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4515" w14:textId="6b24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28 декабря 2017 года № 22-1. Зарегистрировано Департаментом юстиции Западно-Казахстанской области 12 января 2018 года № 5037. Утратило силу решением Сырымского районного маслихата Западно-Казахстанской области от 15 февраля 2019 года № 37-6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15.02.2019 </w:t>
      </w:r>
      <w:r>
        <w:rPr>
          <w:rFonts w:ascii="Times New Roman"/>
          <w:b w:val="false"/>
          <w:i w:val="false"/>
          <w:color w:val="ff0000"/>
          <w:sz w:val="28"/>
        </w:rPr>
        <w:t>№ 37-6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20 декабря 2017 года № 21-2 "О районном бюджете на 2018-2020 годы" (зарегистрированное в Реестре государственной регистрации нормативных правовых актов №5012)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Жымпитинского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45 843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29 000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836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16 007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45 843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1 - в редакции решения Сырымского районного маслихата Западно-Казахстанской области от 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5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11</w:t>
      </w:r>
      <w:r>
        <w:rPr>
          <w:rFonts w:ascii="Times New Roman"/>
          <w:b w:val="false"/>
          <w:i/>
          <w:color w:val="000000"/>
          <w:sz w:val="28"/>
        </w:rPr>
        <w:t xml:space="preserve">.2018 </w:t>
      </w:r>
      <w:r>
        <w:rPr>
          <w:rFonts w:ascii="Times New Roman"/>
          <w:b w:val="false"/>
          <w:i w:val="false"/>
          <w:color w:val="000000"/>
          <w:sz w:val="28"/>
        </w:rPr>
        <w:t>№ 33-1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01.01.2018).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бюджет Булдуртинского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23 091 тысяча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2 300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20 641 тысяча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23 091 тысяча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2 - в редакции решения Сырымского районного маслихата Западно-Казахстанской области от 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5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11</w:t>
      </w:r>
      <w:r>
        <w:rPr>
          <w:rFonts w:ascii="Times New Roman"/>
          <w:b w:val="false"/>
          <w:i/>
          <w:color w:val="000000"/>
          <w:sz w:val="28"/>
        </w:rPr>
        <w:t xml:space="preserve">.2018 </w:t>
      </w:r>
      <w:r>
        <w:rPr>
          <w:rFonts w:ascii="Times New Roman"/>
          <w:b w:val="false"/>
          <w:i w:val="false"/>
          <w:color w:val="000000"/>
          <w:sz w:val="28"/>
        </w:rPr>
        <w:t>№ 33-1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01.01.2018).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Поступления в бюджет сельских округов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2017 года "О республиканском бюджете на 2018-2020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20 декабря 2017 года №21-2 "О районном бюджете на 2018-2020 годы" (зарегистрированное в Реестре государственной регистрации нормативных правовых актов №5012).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Предусмотреть в бюджете сельских округов на 2018 год поступления субвенции, передаваемой из районного бюджета в сумме 31 206 тысяч тенге, в том числе: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Жымпитинский сельский округ – 14 887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Булдуртинский сельский округ – 16 319 тысяч тенге.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в бюджете сельских округов на 2018 год поступления целевых трансфертов, передаваемой из районного бюджета в сумме 5 442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Жымпитинский сельский округ – 1 120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программы "Е-Халық" –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персонального компьютера для портала "Е-gov" - 230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Булдуртинский сельский округ – 4 322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программы "Е-Халық" –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персонального компьютера для портала "Е-gov" - 230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погашение текущих расходов аппарата акима города районного значения, села, поселка, сельского округа – 3 202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4 - в редакции решения Сырымского районного маслихата Западно-Казахстанской области от </w:t>
      </w:r>
      <w:r>
        <w:rPr>
          <w:rFonts w:ascii="Times New Roman"/>
          <w:b w:val="false"/>
          <w:i/>
          <w:color w:val="000000"/>
          <w:sz w:val="28"/>
        </w:rPr>
        <w:t>17</w:t>
      </w:r>
      <w:r>
        <w:rPr>
          <w:rFonts w:ascii="Times New Roman"/>
          <w:b w:val="false"/>
          <w:i/>
          <w:color w:val="000000"/>
          <w:sz w:val="28"/>
        </w:rPr>
        <w:t>.0</w:t>
      </w:r>
      <w:r>
        <w:rPr>
          <w:rFonts w:ascii="Times New Roman"/>
          <w:b w:val="false"/>
          <w:i/>
          <w:color w:val="000000"/>
          <w:sz w:val="28"/>
        </w:rPr>
        <w:t>9</w:t>
      </w:r>
      <w:r>
        <w:rPr>
          <w:rFonts w:ascii="Times New Roman"/>
          <w:b w:val="false"/>
          <w:i/>
          <w:color w:val="000000"/>
          <w:sz w:val="28"/>
        </w:rPr>
        <w:t xml:space="preserve">.2018 </w:t>
      </w:r>
      <w:r>
        <w:rPr>
          <w:rFonts w:ascii="Times New Roman"/>
          <w:b w:val="false"/>
          <w:i w:val="false"/>
          <w:color w:val="000000"/>
          <w:sz w:val="28"/>
        </w:rPr>
        <w:t>№ 31-2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01.01.2018).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Установить,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финансирующийся из республиканского и местного бюджетов, повышение на 25 процентов должностных окладов и тарифных ставок по сравнению с окладами и ставками гражданских служащих, занимающимися этими видами деятельности в городских условиях, с 1 января 2018 года.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средствах массовой информации и в Эталонном контрольном банке нормативных правовых актов Республики Казахстан.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2018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Т.Даргужиев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28декабря 2017 года №22-1</w:t>
            </w:r>
          </w:p>
        </w:tc>
      </w:tr>
    </w:tbl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Жымпитинского сельского округа на 2018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Приложение 1 - в редакции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Сырымского районного маслихата Западно-Казахстанской области от 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5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11</w:t>
      </w:r>
      <w:r>
        <w:rPr>
          <w:rFonts w:ascii="Times New Roman"/>
          <w:b w:val="false"/>
          <w:i/>
          <w:color w:val="000000"/>
          <w:sz w:val="28"/>
        </w:rPr>
        <w:t xml:space="preserve">.2018 </w:t>
      </w:r>
      <w:r>
        <w:rPr>
          <w:rFonts w:ascii="Times New Roman"/>
          <w:b w:val="false"/>
          <w:i w:val="false"/>
          <w:color w:val="000000"/>
          <w:sz w:val="28"/>
        </w:rPr>
        <w:t>№ 33-1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за пределами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№22-1</w:t>
            </w:r>
          </w:p>
        </w:tc>
      </w:tr>
    </w:tbl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Жымпитинского сельского округа на 2019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за пределами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№22-1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Жымпитинского сельского округа на 2020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за пределами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№22-1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2018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Приложение 4 - в редакции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Сырымского районного маслихата Западно-Казахстанской области от 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5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11</w:t>
      </w:r>
      <w:r>
        <w:rPr>
          <w:rFonts w:ascii="Times New Roman"/>
          <w:b w:val="false"/>
          <w:i/>
          <w:color w:val="000000"/>
          <w:sz w:val="28"/>
        </w:rPr>
        <w:t xml:space="preserve">.2018 </w:t>
      </w:r>
      <w:r>
        <w:rPr>
          <w:rFonts w:ascii="Times New Roman"/>
          <w:b w:val="false"/>
          <w:i w:val="false"/>
          <w:color w:val="000000"/>
          <w:sz w:val="28"/>
        </w:rPr>
        <w:t>№ 33-1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за пределами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№22-1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2019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за пределами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№22-1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2020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за пределами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