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a2ea" w14:textId="026a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Таскалинского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17 мая 2017 года № 12-3. Зарегистрировано Департаментом юстиции Западно-Казахстанской области 8 июня 2017 года № 4814. Утратило силу решением Таскалинского районного маслихата Западно-Казахстанской области от 3 апреля 2018 года № 22-7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 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№14637),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Таскалинского районного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9 марта 2017 года №11-4 "Об утверждении Методики оценки деятельности административных государственных служащих корпуса "Б" аппарата Таскалинского районного маслихата" (зарегистрированное в Реестре государственной регистрации нормативных правовых актов №4717, опубликованное 28 марта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Кенжешева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мая 2017 года № 12-3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Таскалинского районного маслихата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аппарата Таскалинского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№14637) и определяет алгоритм оценки деятельности административных государственных служащих корпуса "Б" аппарата Таскалинского районного маслихата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главный специалист по кадровой работе аппарата Таскалинского районного маслихата (далее – главный специалист по кадровой работе) согласно, своей функциональной обязанности организует работу Комиссии.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по кадровой работе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 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ответственного за документооборот аппарата Таскалинского районного маслихата (далее – главный специалист ответственный за документооборот) согласно, своей функциональной обязанности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"–2" 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 по кадровой работе, главным специалистом ответственного за документооборот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 баллов – "неудовлетворительно", от 80 до 105 (включительно) баллов – "удовлетворительно", от 106 до 130 (включительно) баллов – "эффективно", свыше 130 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 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 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 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 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4831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 баллов) присваиваются 2 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 баллов) – 3 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 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 баллов) – 5 баллов;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 баллов – "неудовлетворительно", от 3 до 3,9 баллов – "удовлетворительно", от 4 до 4,9 баллов – "эффективно", 5 баллов – "превосходно".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предоставляет на заседание Комиссии следующие документы: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по кадровой работе в произвольной форме составляется акт об отказе от ознакомления.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год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             Непосредственный руководитель __________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      (фамилия, инициалы)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            дата _____________________________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             подпись __________________________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                  Непосредственный руководитель__________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      (фамилия, инициалы)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            Непосредственный руководитель__________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      (фамилия, инициалы)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__________________________________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