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cb4b" w14:textId="78ac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Теректинского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14 февраля 2017 года № 29. Зарегистрировано Департаментом юстиции Западно-Казахстанской области 28 февраля 2017 года № 4697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от 19 января 2016 года № 20 "Об организации и финансировании общественных работ на 2016 год по Теректинскому району" (зарегистрированное в Реестре государственной регистрации нормативных правовых актов за № 4257, опубликованное 19 февраля 2016 года в газете "Теректі жаңалығы-Теректинская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от 9 февраля 2016 года № 38 "Об установлении дополнительного перечня лиц, относящихся к целевым группам на 2016 год по Теректинскому району" (зарегистрированное в Реестре государственной регистрации нормативных правовых актов за № 4273, опубликованное 11 марта 2016 года в газете "Теректі жаңалығы-Теректинская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Теректинского района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А.С.Тукжанова.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