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991f" w14:textId="d519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плана ротации и списка военнослужащих, не включаемых в план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января 2018 года № 9. Зарегистрирован в Министерстве юстиции Республики Казахстан 25 января 2018 года № 16277.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плана ротации и списка военнослужащих, не включаемых в план ротации.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 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плана ротации и списка военнослужащих, не включаемых в план ротации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22.12.2022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плана ротации и списка военнослужащих, не включаемых в план ротации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 (далее – Правила прохождения воинской службы) и определяют порядок составления плана ротации и списка военнослужащих Вооруженных Сил Республики Казахстан, не включаемых в план ротации.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плана ротации и списка военнослужащих, не включаемых в план ротации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Ротация военнослужащих осуществляется на основании ежегодно составляемого кадровым органом плана ротации военнослужащих (далее – План ротации)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Ротация военнослужащих производится в течение календарного года, следующего после его утверждения, с учетом организации воинской службы путем назначения военнослужащих на воинские должности.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ротации составляется по военнослужащим, в отношении которых наступили условия, определенные пунктом 83 Правил прохождения воинской службы.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Планом ротации составляется список военнослужащих, не включаемых в План ротации,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Список включаются военнослужащие, определенные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службы, и военнослужащие, которые в интересах воинской службы оставляются в должности на второй срок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ротации и Список подписываются командиром (начальником) воинской части (учреждения) и ежегодно до 10 декабря утверждаются должностным лицом из определенного Министром обороны Республики Казахстан перечня должностных лиц, которым предоставлено право издания приказов по личному составу.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вышестоящими органами военного управления Плана ротации и Списка не осуществляется.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внесении изменений в План ротации либо в Список принимается должностным лицом, их утвердившим.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Выписки из утвержденного Плана ротации и изменений в План ротации в течение пяти рабочих дней после его утверждения направляются в подчиненные воинские части (учреждения) и доводятся до военнослужащих соответствующими командирами (начальниками).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Условиями ротации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пятилетний календарный срок нахождения военнослужащего на одной воинской должности;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офицерского состава: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трехлетний календарный срок прохождения воинской службы непрерывно в одной воинской части (подразделении) в местности с тяжелыми климатическими условиями,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пятилетний календарный срок прохождения воинской службы непрерывно в одном гарнизоне в местности с тяжелыми климатическими условиями,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восьмилетний календарный срок прохождения воинской службы непрерывно в одном гарнизоне, не относящемуся к местности с тяжелыми климатическими условиями (за исключением проходящих службу в стратегических, оперативно-стратегических органах военного управления и профессорско-преподавательского состава Национального университета обороны Республики Казахстан).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очного обучения в магистратуре или докторантуре в срок воинской службы в одном гарнизоне не засчитывается.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 результатах проведения ротации командиры (начальники) воинских частей (учреждений) докладывают в вышестоящие кадровые органы ежеквартально к 5 числу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плана ротации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военнослужащих,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включаемых в план ротации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____________ 20 ___ г.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ротации военнослужащих ___________________________________ на 20___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органа управления)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Воинское звание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 и отчество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 его наличии)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Занимаемая должность, с какого времени в должности, штатно-должностная категория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рождения, национальность, образование, специальность по образованию, с какого времени в ВС, дата окончания контракта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Состав семьи военнослужащего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ротации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Планируемая (предлагаемая) должность, штатно-должностная категория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Командир воинской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плана ротации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военнослужащих,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включаемых в план ротации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____________ 20 ___ г.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Список военнослужащих,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не включаемых в план ротации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 на 20___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органа управления)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с какого времени в должности, штатно-должностная 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национальность, образование, специальность по образованию, с какого времени в Вооруженных Силах, дата окончания контракта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 военнослужащего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условия для ротации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не включения в план ротации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Командир воинской части ____________________________________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плана ротации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военнослужащих,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включаемых в план ротации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воинских частей (подразделений) в местностях с тяжелыми климатическими условиями с предельным сроком прохождения воинской службы не более 3 лет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 гарнизона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(воинской части (подразделения)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 населенных пунктов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51809-Г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наведения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части 30153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51809-В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51809-Ж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Жанаказан Жангалинского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 Мугалжарского района Актюбинской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31767-Ж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Маканчи Урджарского района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97617-В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Нарынкол Райымбекского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97638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31767-Е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31767-И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47007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 района Алтай, поселок Буран Курчумского района, поселок Тугул Тарбагатайского района Восточно-Казахстанской области, поселок Жангиз Тобе Жарминского района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31767-Д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Достык Алакольского района области Жетісу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плана ротации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военнослужащих,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включаемых в план ротации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местностей</w:t>
      </w:r>
      <w:r>
        <w:br/>
      </w:r>
      <w:r>
        <w:rPr>
          <w:rFonts w:ascii="Times New Roman"/>
          <w:b/>
          <w:i w:val="false"/>
          <w:color w:val="000000"/>
        </w:rPr>
        <w:t>с тяжелыми климатическими условиями с предельным сроком прохождения</w:t>
      </w:r>
      <w:r>
        <w:br/>
      </w:r>
      <w:r>
        <w:rPr>
          <w:rFonts w:ascii="Times New Roman"/>
          <w:b/>
          <w:i w:val="false"/>
          <w:color w:val="000000"/>
        </w:rPr>
        <w:t>воинской службы не более 5 лет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Акмолинской области – Аршалынский, Жаркаинский, Есильский, Жаксынский, Коргальжинский, Целиноградский (за исключением города Астана) районы, Селетинский сельский округ и город Степногорск;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Актюбинской области – Байганинский и Мугалжарский районы;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Алматинской области – Жамбылский, Илийский, Талгарский, Уйгурский, Енбекшиказахский, Райымбекский, Конаевский, Карасайский, Балхашский районы;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Жетісу – Алакольский, Ескельдинский (за исключением города Талдыкоргана), Кербулакский, Коксуйский, Панфиловский, Саркандский районы, город Текели и село Аксу;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Атырауской области – вся территория области;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Восточно-Казахстанской области – Катон-Карагайский, Курчумский, Зайсанский, Тарбагатайский, Жанасемейский, Таскескенский районы;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Абай – Абайский, Аягозский, Бескарагайский, Жарминский районы, Маканчинский сельский округ Урджарского района, города Семей и Курчатов;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Жамбылской области – Кордайский, Мойынкумский, Таласский, Байзакский и Шуский районы и город Жанатас;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Западно-Казахстанской области – Джангалинский и Бокейординский районы, Тайпакский сельский округ Теректинского района;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Карагандинской области – Абайский, Нуринский, Шетский, Актогайский, Каркаралинский районы, города Балхаш, Приозерск, Агадырский сельский округ Шетского района;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Ұлытау – Жанаркинский, Улытауский районы, города Жезказган, Сатпаев и Каражал и поселок Жайрем;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Костанайской области – город Аркалык;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Кызылординской области – вся территория области;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Мангистауской области – Каракиянский, Бейнеуский, Мангистауский, Мунайлинский (за исключением села Умирзак) районы, города Актау, Жана-Узень и Форт-Шевченко;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Павлодарской области – Майский и Лебяжинский районы;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Северо-Казахстанской области – Айыртауский район;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Южно-Казахстанской области – Сузакский, Сарыагашский (за исключением Келесского сельского округа) районы, города Туркестан и Сарыагаш.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плана ротации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военнослужащих,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включаемых в план ротации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Форма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о результатах проведения ротации военнослужащих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 за ___ квартал 20__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органа управления)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военнослужащих, включенных в план ротации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военнослужащих, в отношении которых проведена ротация, в т.ч.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высшую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равную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низшую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