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4eda" w14:textId="b1c4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октября 2013 года № 413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января 2018 года № 35. Зарегистрирован в Министерстве юстиции Республики Казахстан 16 февраля 2018 года № 16378.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Положения о Республиканской комиссии по подготовке кадров за рубежом, утвержденного Указом Президента Республики Казахстан от 12 октября 2000 года № 470,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2013 года № 413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8880, опубликован в газете "Казахстанская правда" от 11 декабря 2013 года № 334 (27608))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по подготовке кадров за рубежом решения о присуждении международной стипендии "Болашак", включая оплату неустойки (штрафа),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Договор залога недвижимого имущества, а также внесение изменений и дополнений к нему подписываются сторонами в двух экземплярах и подлежат регистрации в органах юстиции по месту нахождения недвижимого имущества. После регистрации в органах юстиции один экземпляр договора залога недвижимого имущества, либо соглашения о внесении изменений и дополнений к нему подлежит возврату в Общество.";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11-1.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случае отсутствия у Стипендиата, членов его семьи (родителей, супруга (-и), детей) на праве собственности необремененного недвижимого имущества, в целях обеспечения исполнения обязательств, предусмотренных договором на обучение, Стипендиат представляет гаранта (-ов), в зависимости от суммы расходов на обучение.";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замене предмета залога, после регистрации в органах юстиции нового договора залога Обществом заявителю выдается письмо (в произвольной форме) и доверенность на снятие обременения с предыдущего предмета залога в течение 5 (пяти) календарных дней со дня обращения заявителя.";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28-1.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Периоды нахождения выпускника в отпуске по беременности и родам, а также в отпуске по уходу за ребенком засчитываются в сроки осуществления трудовой отработки.";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заключения договора залога недвижимого имущества: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 А.)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