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701c" w14:textId="8e670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здравоохранения и социального развития Республики Казахстан от 30 июля 2015 года № 639 "Об утверждении Правил формирования цен на лекарственные средства и изделия медицинского назначения в рамках гарантированного объема бесплатной медицинской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8 февраля 2018 года № 53. Зарегистрирован в Министерстве юстиции Республики Казахстан 17 февраля 2018 года № 16379. Утратил силу приказом и.о. Министра здравоохранения Республики Казахстан от 19 апреля 2019 года № ҚР ДСМ-42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и.о. Министра здравоохранения РК от 19.04.2019 </w:t>
      </w:r>
      <w:r>
        <w:rPr>
          <w:rFonts w:ascii="Times New Roman"/>
          <w:b w:val="false"/>
          <w:i w:val="false"/>
          <w:color w:val="ff0000"/>
          <w:sz w:val="28"/>
        </w:rPr>
        <w:t>№ ҚР ДСМ-42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112)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и социального развития Республики Казахстан от 30 июля 2015 года № 639 "Об утверждении Правил формирования цен на лекарственные средства и изделия медицинского назначения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11887, опубликован в информационно-правовой системе "Әділет" 25 августа 2015 года)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"Правила формирования предельных цен и наценок на лекарственные средства и изделия медицинского назначения, закупаемых в рамках гарантированного объема бесплатной медицинской помощи и в системе обязательного социального медицинского страхования";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формирования цен на лекарственные средства и изделия медицинского назначения в рамках гарантированного объема бесплатной медицинской помощи,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к настоящему приказу.</w:t>
      </w:r>
    </w:p>
    <w:bookmarkStart w:name="z9" w:id="4"/>
    <w:p>
      <w:pPr>
        <w:spacing w:after="0"/>
        <w:ind w:left="0"/>
        <w:jc w:val="both"/>
      </w:pPr>
      <w:r>
        <w:rPr>
          <w:rFonts w:ascii="Times New Roman"/>
          <w:b w:val="false"/>
          <w:i w:val="false"/>
          <w:color w:val="000000"/>
          <w:sz w:val="28"/>
        </w:rPr>
        <w:t>
      2. Комитету фармации Министерства здравоохранения Республики Казахстан в установленном законодательством Республики Казахстан порядке обеспечить:</w:t>
      </w:r>
    </w:p>
    <w:bookmarkEnd w:id="4"/>
    <w:bookmarkStart w:name="z10"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2" w:id="7"/>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7"/>
    <w:bookmarkStart w:name="z13" w:id="8"/>
    <w:p>
      <w:pPr>
        <w:spacing w:after="0"/>
        <w:ind w:left="0"/>
        <w:jc w:val="both"/>
      </w:pPr>
      <w:r>
        <w:rPr>
          <w:rFonts w:ascii="Times New Roman"/>
          <w:b w:val="false"/>
          <w:i w:val="false"/>
          <w:color w:val="000000"/>
          <w:sz w:val="28"/>
        </w:rPr>
        <w:t>
      4)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8"/>
    <w:bookmarkStart w:name="z14" w:id="9"/>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3) и 4) настоящего пункта.</w:t>
      </w:r>
    </w:p>
    <w:bookmarkEnd w:id="9"/>
    <w:bookmarkStart w:name="z15" w:id="10"/>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Цой А.В.</w:t>
      </w:r>
    </w:p>
    <w:bookmarkEnd w:id="10"/>
    <w:bookmarkStart w:name="z16"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 xml:space="preserve">Министра здравоохранения </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2015 года № 639</w:t>
            </w:r>
          </w:p>
        </w:tc>
      </w:tr>
    </w:tbl>
    <w:bookmarkStart w:name="z20" w:id="12"/>
    <w:p>
      <w:pPr>
        <w:spacing w:after="0"/>
        <w:ind w:left="0"/>
        <w:jc w:val="left"/>
      </w:pPr>
      <w:r>
        <w:rPr>
          <w:rFonts w:ascii="Times New Roman"/>
          <w:b/>
          <w:i w:val="false"/>
          <w:color w:val="000000"/>
        </w:rPr>
        <w:t xml:space="preserve"> Правила формирования предельных цен и наценок на лекарственные средства и изделия медицинского назначения закупаемых в рамках гарантированного объема бесплатной медицинской помощи и в системе обязательного социального медицинского страхования</w:t>
      </w:r>
    </w:p>
    <w:bookmarkEnd w:id="12"/>
    <w:bookmarkStart w:name="z21" w:id="13"/>
    <w:p>
      <w:pPr>
        <w:spacing w:after="0"/>
        <w:ind w:left="0"/>
        <w:jc w:val="left"/>
      </w:pPr>
      <w:r>
        <w:rPr>
          <w:rFonts w:ascii="Times New Roman"/>
          <w:b/>
          <w:i w:val="false"/>
          <w:color w:val="000000"/>
        </w:rPr>
        <w:t xml:space="preserve"> Глава 1. Общие положения</w:t>
      </w:r>
    </w:p>
    <w:bookmarkEnd w:id="13"/>
    <w:bookmarkStart w:name="z22" w:id="14"/>
    <w:p>
      <w:pPr>
        <w:spacing w:after="0"/>
        <w:ind w:left="0"/>
        <w:jc w:val="both"/>
      </w:pPr>
      <w:r>
        <w:rPr>
          <w:rFonts w:ascii="Times New Roman"/>
          <w:b w:val="false"/>
          <w:i w:val="false"/>
          <w:color w:val="000000"/>
          <w:sz w:val="28"/>
        </w:rPr>
        <w:t>
      1. Настоящие Правила формирования предельных цен и наценок на лекарственные средства и изделия медицинского назначения закупаемых в рамках гарантированного объема бесплатной медицинской помощи и в системе обязательного социального медицинского страхования (далее – Правила) определяют порядок формирования предельных цен и наценок на лекарственные средства и изделия медицинского назначения закупаемых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w:t>
      </w:r>
    </w:p>
    <w:bookmarkEnd w:id="14"/>
    <w:bookmarkStart w:name="z23" w:id="1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5"/>
    <w:bookmarkStart w:name="z24" w:id="16"/>
    <w:p>
      <w:pPr>
        <w:spacing w:after="0"/>
        <w:ind w:left="0"/>
        <w:jc w:val="both"/>
      </w:pPr>
      <w:r>
        <w:rPr>
          <w:rFonts w:ascii="Times New Roman"/>
          <w:b w:val="false"/>
          <w:i w:val="false"/>
          <w:color w:val="000000"/>
          <w:sz w:val="28"/>
        </w:rPr>
        <w:t>
      1) предельная цена на лекарственное средство и изделие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w:t>
      </w:r>
      <w:r>
        <w:rPr>
          <w:rFonts w:ascii="Times New Roman"/>
          <w:b w:val="false"/>
          <w:i w:val="false"/>
          <w:color w:val="000000"/>
          <w:sz w:val="28"/>
        </w:rPr>
        <w:t xml:space="preserve"> (далее – предельная цена) – цена на лекарственное средство и изделие медицинского назначения, выше которой не может быть произведен закуп единым дистрибьютором и организациями здравоохранения, оказывающими медицинскую помощь в рамках гарантированного объема бесплатной медицинской помощи и в системе обязательного социального медицинского страхования;</w:t>
      </w:r>
    </w:p>
    <w:bookmarkEnd w:id="16"/>
    <w:bookmarkStart w:name="z26" w:id="17"/>
    <w:p>
      <w:pPr>
        <w:spacing w:after="0"/>
        <w:ind w:left="0"/>
        <w:jc w:val="both"/>
      </w:pPr>
      <w:r>
        <w:rPr>
          <w:rFonts w:ascii="Times New Roman"/>
          <w:b w:val="false"/>
          <w:i w:val="false"/>
          <w:color w:val="000000"/>
          <w:sz w:val="28"/>
        </w:rPr>
        <w:t>
      2) внешнее референтное ценообразование на ввозимые лекарственные средства – сравнительный анализ цены Франко-Завод заявителя с ценами Франко-Завод одного и того же производителя лекарственного средства с одним и тем же активным веществом, с учетом лекарственной формы, концентрации и дозировки в референтных странах, определенных пунктом 16 настоящих Правил, а также, в случае отсутствия цены в референтных странах, в странах, где лекарственное средство зарегистрировано;</w:t>
      </w:r>
    </w:p>
    <w:bookmarkEnd w:id="17"/>
    <w:bookmarkStart w:name="z27" w:id="18"/>
    <w:p>
      <w:pPr>
        <w:spacing w:after="0"/>
        <w:ind w:left="0"/>
        <w:jc w:val="both"/>
      </w:pPr>
      <w:r>
        <w:rPr>
          <w:rFonts w:ascii="Times New Roman"/>
          <w:b w:val="false"/>
          <w:i w:val="false"/>
          <w:color w:val="000000"/>
          <w:sz w:val="28"/>
        </w:rPr>
        <w:t>
      3) государственный орган в сфере обращения лекарственных средств и изделий медицинского назначения (далее – государственный орган) – ведомство уполномоченного органа, осуществляющее в пределах своей компетенции регулятивные, реализационные, исполнительные, контрольные функции в сфере обращения лекарственных средств и изделий медицинского назначения;</w:t>
      </w:r>
    </w:p>
    <w:bookmarkEnd w:id="18"/>
    <w:bookmarkStart w:name="z28" w:id="19"/>
    <w:p>
      <w:pPr>
        <w:spacing w:after="0"/>
        <w:ind w:left="0"/>
        <w:jc w:val="both"/>
      </w:pPr>
      <w:r>
        <w:rPr>
          <w:rFonts w:ascii="Times New Roman"/>
          <w:b w:val="false"/>
          <w:i w:val="false"/>
          <w:color w:val="000000"/>
          <w:sz w:val="28"/>
        </w:rPr>
        <w:t>
      4) государственный реестр лекарственных средств, изделий медицинского назначения и медицинской техники (далее - Государственный реестр) - документ учета зарегистрированных и разрешенных к медицинскому применению в Республике Казахстан лекарственных средств, изделий медицинского назначения и медицинской техники;</w:t>
      </w:r>
    </w:p>
    <w:bookmarkEnd w:id="19"/>
    <w:bookmarkStart w:name="z29" w:id="20"/>
    <w:p>
      <w:pPr>
        <w:spacing w:after="0"/>
        <w:ind w:left="0"/>
        <w:jc w:val="both"/>
      </w:pPr>
      <w:r>
        <w:rPr>
          <w:rFonts w:ascii="Times New Roman"/>
          <w:b w:val="false"/>
          <w:i w:val="false"/>
          <w:color w:val="000000"/>
          <w:sz w:val="28"/>
        </w:rPr>
        <w:t>
      5) государственная экспертная организация в сфере обращения лекарственных средств, изделий медицинского назначения и медицинской техники (далее - экспертная организация) – республиканское государственное предприятие на праве хозяйственного ведения, осуществляющее производственно-хозяйственную деятельность в области здравоохранения по обеспечению безопасности, эффективности и качества лекарственных средств, а также научные исследования в области разработки новых оригинальных лекарственных средств, фармации, фармакологии;</w:t>
      </w:r>
    </w:p>
    <w:bookmarkEnd w:id="20"/>
    <w:bookmarkStart w:name="z30" w:id="21"/>
    <w:p>
      <w:pPr>
        <w:spacing w:after="0"/>
        <w:ind w:left="0"/>
        <w:jc w:val="both"/>
      </w:pPr>
      <w:r>
        <w:rPr>
          <w:rFonts w:ascii="Times New Roman"/>
          <w:b w:val="false"/>
          <w:i w:val="false"/>
          <w:color w:val="000000"/>
          <w:sz w:val="28"/>
        </w:rPr>
        <w:t>
      6) зарегистрированная цена – цена производителя на лекарственное средство, устанавливаемая по торговому наименованию на основании цены Франко-Завод и с учетом фактически понесенных затрат на логистику, страхование, таможенное оформление, оценку безопасности и качества, а также, на маркетинг и содержание юридического лица, в случае наличия в Республике Казахстан представительства осуществляющего торговую деятельность;</w:t>
      </w:r>
    </w:p>
    <w:bookmarkEnd w:id="21"/>
    <w:bookmarkStart w:name="z31" w:id="22"/>
    <w:p>
      <w:pPr>
        <w:spacing w:after="0"/>
        <w:ind w:left="0"/>
        <w:jc w:val="both"/>
      </w:pPr>
      <w:r>
        <w:rPr>
          <w:rFonts w:ascii="Times New Roman"/>
          <w:b w:val="false"/>
          <w:i w:val="false"/>
          <w:color w:val="000000"/>
          <w:sz w:val="28"/>
        </w:rPr>
        <w:t>
      7) заявитель – организация-производитель или держатель регистрационного удостоверения, являющееся юридическим лицом, правомочное подавать заявления, документы и материалы на установление цены производителя на лекарственное средство или изделие медицинского назначения;</w:t>
      </w:r>
    </w:p>
    <w:bookmarkEnd w:id="22"/>
    <w:bookmarkStart w:name="z32" w:id="23"/>
    <w:p>
      <w:pPr>
        <w:spacing w:after="0"/>
        <w:ind w:left="0"/>
        <w:jc w:val="both"/>
      </w:pPr>
      <w:r>
        <w:rPr>
          <w:rFonts w:ascii="Times New Roman"/>
          <w:b w:val="false"/>
          <w:i w:val="false"/>
          <w:color w:val="000000"/>
          <w:sz w:val="28"/>
        </w:rPr>
        <w:t>
      8) международное непатентованное название лекарственного средства (далее – МНН) - название лекарственного средства, рекомендованное Всемирной организацией здравоохранения;</w:t>
      </w:r>
    </w:p>
    <w:bookmarkEnd w:id="23"/>
    <w:bookmarkStart w:name="z33" w:id="24"/>
    <w:p>
      <w:pPr>
        <w:spacing w:after="0"/>
        <w:ind w:left="0"/>
        <w:jc w:val="both"/>
      </w:pPr>
      <w:r>
        <w:rPr>
          <w:rFonts w:ascii="Times New Roman"/>
          <w:b w:val="false"/>
          <w:i w:val="false"/>
          <w:color w:val="000000"/>
          <w:sz w:val="28"/>
        </w:rPr>
        <w:t>
      9) оптовая наценка – надбавка к зарегистрированной цене лекарственного средства и изделие медицинского назначения, закупаемого в рамках ГОБМП и ОСМС по регрессивной шкале, включающая расходы и прибыль, связанные с осуществлением оптовой реализации лекарственных средств, в том числе расходы на транспортировку и таможенные платежи в соответствии с действующим законодательством Республики Казахстан;</w:t>
      </w:r>
    </w:p>
    <w:bookmarkEnd w:id="24"/>
    <w:bookmarkStart w:name="z34" w:id="25"/>
    <w:p>
      <w:pPr>
        <w:spacing w:after="0"/>
        <w:ind w:left="0"/>
        <w:jc w:val="both"/>
      </w:pPr>
      <w:r>
        <w:rPr>
          <w:rFonts w:ascii="Times New Roman"/>
          <w:b w:val="false"/>
          <w:i w:val="false"/>
          <w:color w:val="000000"/>
          <w:sz w:val="28"/>
        </w:rPr>
        <w:t>
      10) регрессивная шкала оптовой наценки – размер оптовой наценки в процентном выражении, устанавливаемая в зависимости от величины зарегистрированной цены лекарственного средства и изделие медицинского назначения;</w:t>
      </w:r>
    </w:p>
    <w:bookmarkEnd w:id="25"/>
    <w:bookmarkStart w:name="z35" w:id="26"/>
    <w:p>
      <w:pPr>
        <w:spacing w:after="0"/>
        <w:ind w:left="0"/>
        <w:jc w:val="both"/>
      </w:pPr>
      <w:r>
        <w:rPr>
          <w:rFonts w:ascii="Times New Roman"/>
          <w:b w:val="false"/>
          <w:i w:val="false"/>
          <w:color w:val="000000"/>
          <w:sz w:val="28"/>
        </w:rPr>
        <w:t>
      11) референтные страны – страны входящие в Организацию Экономического Сотрудничества и Развития и Евразийский Экономический Союз;</w:t>
      </w:r>
    </w:p>
    <w:bookmarkEnd w:id="26"/>
    <w:bookmarkStart w:name="z36" w:id="27"/>
    <w:p>
      <w:pPr>
        <w:spacing w:after="0"/>
        <w:ind w:left="0"/>
        <w:jc w:val="both"/>
      </w:pPr>
      <w:r>
        <w:rPr>
          <w:rFonts w:ascii="Times New Roman"/>
          <w:b w:val="false"/>
          <w:i w:val="false"/>
          <w:color w:val="000000"/>
          <w:sz w:val="28"/>
        </w:rPr>
        <w:t>
      12) ПОП ИНКОТЕРМС 2010 - международный торговый термин стандартных условий договоров международной купли-продажи, которые разработаны и определены Международной торговой палатой, когда товар доставляется заказчику в место назначения, указанное в договоре, очищенным от всех таможенных пошлин и рисков;</w:t>
      </w:r>
    </w:p>
    <w:bookmarkEnd w:id="27"/>
    <w:bookmarkStart w:name="z37" w:id="28"/>
    <w:p>
      <w:pPr>
        <w:spacing w:after="0"/>
        <w:ind w:left="0"/>
        <w:jc w:val="both"/>
      </w:pPr>
      <w:r>
        <w:rPr>
          <w:rFonts w:ascii="Times New Roman"/>
          <w:b w:val="false"/>
          <w:i w:val="false"/>
          <w:color w:val="000000"/>
          <w:sz w:val="28"/>
        </w:rPr>
        <w:t>
      13) прайс-лист единого дистрибьютора - ценовое предложение на товары, сформированное в порядке, установленном настоящими Правилами, утверждаемое единым дистрибьютором для заказчиков и поставщиков услуг по учету и реализации товаров, содержащее перечень закупленных единым дистрибьютором товаров с указанием их характеристики, единицы измерения, фасовки, наименования производителя, страны производителя, цены, не превышающей предельной цены по списку единого дистрибьютора, с учетом наценки единого дистрибьютора за единицу, а также для лекарственных средств торгового и международного непатентованного наименования или состава, для изделий медицинского назначения торгового наименования или состава;</w:t>
      </w:r>
    </w:p>
    <w:bookmarkEnd w:id="28"/>
    <w:bookmarkStart w:name="z38" w:id="29"/>
    <w:p>
      <w:pPr>
        <w:spacing w:after="0"/>
        <w:ind w:left="0"/>
        <w:jc w:val="both"/>
      </w:pPr>
      <w:r>
        <w:rPr>
          <w:rFonts w:ascii="Times New Roman"/>
          <w:b w:val="false"/>
          <w:i w:val="false"/>
          <w:color w:val="000000"/>
          <w:sz w:val="28"/>
        </w:rPr>
        <w:t>
      14) фиксированная цена - цена лекарственного средства, изделия медицинского назначения, определенная по результатам закупа, по которой поставщик обязуется поставить лекарственные средства, изделия медицинского назначения единому дистрибьютору.</w:t>
      </w:r>
    </w:p>
    <w:bookmarkEnd w:id="29"/>
    <w:bookmarkStart w:name="z39" w:id="30"/>
    <w:p>
      <w:pPr>
        <w:spacing w:after="0"/>
        <w:ind w:left="0"/>
        <w:jc w:val="both"/>
      </w:pPr>
      <w:r>
        <w:rPr>
          <w:rFonts w:ascii="Times New Roman"/>
          <w:b w:val="false"/>
          <w:i w:val="false"/>
          <w:color w:val="000000"/>
          <w:sz w:val="28"/>
        </w:rPr>
        <w:t>
      3. Формирование цен на лекарственные средства и изделия медицинского назначения в рамках ГОБМП и ОСМС и наценок включает зарегистрированную цену с учетом:</w:t>
      </w:r>
    </w:p>
    <w:bookmarkEnd w:id="30"/>
    <w:bookmarkStart w:name="z40" w:id="31"/>
    <w:p>
      <w:pPr>
        <w:spacing w:after="0"/>
        <w:ind w:left="0"/>
        <w:jc w:val="both"/>
      </w:pPr>
      <w:r>
        <w:rPr>
          <w:rFonts w:ascii="Times New Roman"/>
          <w:b w:val="false"/>
          <w:i w:val="false"/>
          <w:color w:val="000000"/>
          <w:sz w:val="28"/>
        </w:rPr>
        <w:t>
      1) цены Франко-завод производителя с учетом внешнего референтного ценообразования для случаев ввоза лекарственных средств и изделий медицинского назначения или цены Франко-завод для случаев нахождения производства на территории Республики Казахстан;</w:t>
      </w:r>
    </w:p>
    <w:bookmarkEnd w:id="31"/>
    <w:bookmarkStart w:name="z41" w:id="32"/>
    <w:p>
      <w:pPr>
        <w:spacing w:after="0"/>
        <w:ind w:left="0"/>
        <w:jc w:val="both"/>
      </w:pPr>
      <w:r>
        <w:rPr>
          <w:rFonts w:ascii="Times New Roman"/>
          <w:b w:val="false"/>
          <w:i w:val="false"/>
          <w:color w:val="000000"/>
          <w:sz w:val="28"/>
        </w:rPr>
        <w:t>
      2) оптовых наценок на лекарственные средства и на изделия медицинского назначения;</w:t>
      </w:r>
    </w:p>
    <w:bookmarkEnd w:id="32"/>
    <w:bookmarkStart w:name="z42" w:id="33"/>
    <w:p>
      <w:pPr>
        <w:spacing w:after="0"/>
        <w:ind w:left="0"/>
        <w:jc w:val="both"/>
      </w:pPr>
      <w:r>
        <w:rPr>
          <w:rFonts w:ascii="Times New Roman"/>
          <w:b w:val="false"/>
          <w:i w:val="false"/>
          <w:color w:val="000000"/>
          <w:sz w:val="28"/>
        </w:rPr>
        <w:t>
      3) цен на лекарственные средства по торговым наименованиям и МНН;</w:t>
      </w:r>
    </w:p>
    <w:bookmarkEnd w:id="33"/>
    <w:bookmarkStart w:name="z43" w:id="34"/>
    <w:p>
      <w:pPr>
        <w:spacing w:after="0"/>
        <w:ind w:left="0"/>
        <w:jc w:val="both"/>
      </w:pPr>
      <w:r>
        <w:rPr>
          <w:rFonts w:ascii="Times New Roman"/>
          <w:b w:val="false"/>
          <w:i w:val="false"/>
          <w:color w:val="000000"/>
          <w:sz w:val="28"/>
        </w:rPr>
        <w:t>
      4) цен на изделия медицинского назначения по торговым наименованиям и техническим характеристикам (далее – ТХ).</w:t>
      </w:r>
    </w:p>
    <w:bookmarkEnd w:id="34"/>
    <w:bookmarkStart w:name="z44" w:id="35"/>
    <w:p>
      <w:pPr>
        <w:spacing w:after="0"/>
        <w:ind w:left="0"/>
        <w:jc w:val="both"/>
      </w:pPr>
      <w:r>
        <w:rPr>
          <w:rFonts w:ascii="Times New Roman"/>
          <w:b w:val="false"/>
          <w:i w:val="false"/>
          <w:color w:val="000000"/>
          <w:sz w:val="28"/>
        </w:rPr>
        <w:t>
      4. Лица, имеющие доступ к конфиденциальной информации, относящейся к процедуре регистрации цены на лекарственное средство или изделие медицинского назначения, вследствие занимаемой должности, положения или выполнения обязательств, сохраняют и принимают меры к ее охране.</w:t>
      </w:r>
    </w:p>
    <w:bookmarkEnd w:id="35"/>
    <w:bookmarkStart w:name="z45" w:id="36"/>
    <w:p>
      <w:pPr>
        <w:spacing w:after="0"/>
        <w:ind w:left="0"/>
        <w:jc w:val="both"/>
      </w:pPr>
      <w:r>
        <w:rPr>
          <w:rFonts w:ascii="Times New Roman"/>
          <w:b w:val="false"/>
          <w:i w:val="false"/>
          <w:color w:val="000000"/>
          <w:sz w:val="28"/>
        </w:rPr>
        <w:t>
      5. Предельная цена на лекарственные средства и изделия медицинского назначения, произведенные в условиях надлежащей производственной практики (далее –GMP (ДжиЭмПи) и поставляемые отечественными производителями в рамках долгосрочных договоров, определяется на основе цены фактического закупа предыдущего года и ежегодно в течение последующих 5 лет, снижается на 5 %. В случае если заявленная цена ниже цены фактического закупа предыдущего года, предельная цена на лекарственные средства и изделия медицинского назначения, произведенные в условиях GMP (ДжиЭмПи) или ИСО и поставляемые отечественными производителями в рамках долгосрочных договоров, определяется по заявленной цене.</w:t>
      </w:r>
    </w:p>
    <w:bookmarkEnd w:id="36"/>
    <w:bookmarkStart w:name="z46" w:id="37"/>
    <w:p>
      <w:pPr>
        <w:spacing w:after="0"/>
        <w:ind w:left="0"/>
        <w:jc w:val="both"/>
      </w:pPr>
      <w:r>
        <w:rPr>
          <w:rFonts w:ascii="Times New Roman"/>
          <w:b w:val="false"/>
          <w:i w:val="false"/>
          <w:color w:val="000000"/>
          <w:sz w:val="28"/>
        </w:rPr>
        <w:t>
      6. Цена на лекарственные препараты, изготовленные в условиях аптеки, определяется руководством аптечной организации.</w:t>
      </w:r>
    </w:p>
    <w:bookmarkEnd w:id="37"/>
    <w:bookmarkStart w:name="z47" w:id="38"/>
    <w:p>
      <w:pPr>
        <w:spacing w:after="0"/>
        <w:ind w:left="0"/>
        <w:jc w:val="left"/>
      </w:pPr>
      <w:r>
        <w:rPr>
          <w:rFonts w:ascii="Times New Roman"/>
          <w:b/>
          <w:i w:val="false"/>
          <w:color w:val="000000"/>
        </w:rPr>
        <w:t xml:space="preserve"> Глава 2. Порядок установления цен на лекарственные средства и изделия медицинского назначения в рамках ГОБМП и ОСМС иностранных и отечественных производителей</w:t>
      </w:r>
    </w:p>
    <w:bookmarkEnd w:id="38"/>
    <w:bookmarkStart w:name="z48" w:id="39"/>
    <w:p>
      <w:pPr>
        <w:spacing w:after="0"/>
        <w:ind w:left="0"/>
        <w:jc w:val="both"/>
      </w:pPr>
      <w:r>
        <w:rPr>
          <w:rFonts w:ascii="Times New Roman"/>
          <w:b w:val="false"/>
          <w:i w:val="false"/>
          <w:color w:val="000000"/>
          <w:sz w:val="28"/>
        </w:rPr>
        <w:t>
      7. Государственная экспертная организация осуществляет:</w:t>
      </w:r>
    </w:p>
    <w:bookmarkEnd w:id="39"/>
    <w:bookmarkStart w:name="z49" w:id="40"/>
    <w:p>
      <w:pPr>
        <w:spacing w:after="0"/>
        <w:ind w:left="0"/>
        <w:jc w:val="both"/>
      </w:pPr>
      <w:r>
        <w:rPr>
          <w:rFonts w:ascii="Times New Roman"/>
          <w:b w:val="false"/>
          <w:i w:val="false"/>
          <w:color w:val="000000"/>
          <w:sz w:val="28"/>
        </w:rPr>
        <w:t>
      1) мониторинг внешнего референтного ценообразования на ввозимые на территорию Республики Казахстан зарегистрированные лекарственные средства и изделия медицинского назначения;</w:t>
      </w:r>
    </w:p>
    <w:bookmarkEnd w:id="40"/>
    <w:bookmarkStart w:name="z50" w:id="41"/>
    <w:p>
      <w:pPr>
        <w:spacing w:after="0"/>
        <w:ind w:left="0"/>
        <w:jc w:val="both"/>
      </w:pPr>
      <w:r>
        <w:rPr>
          <w:rFonts w:ascii="Times New Roman"/>
          <w:b w:val="false"/>
          <w:i w:val="false"/>
          <w:color w:val="000000"/>
          <w:sz w:val="28"/>
        </w:rPr>
        <w:t>
      2) мониторинг соответствия зарегистрированной цены требованиям пунктов 15, 16, 17, 18, 19 настоящих Правил;</w:t>
      </w:r>
    </w:p>
    <w:bookmarkEnd w:id="41"/>
    <w:bookmarkStart w:name="z51" w:id="42"/>
    <w:p>
      <w:pPr>
        <w:spacing w:after="0"/>
        <w:ind w:left="0"/>
        <w:jc w:val="both"/>
      </w:pPr>
      <w:r>
        <w:rPr>
          <w:rFonts w:ascii="Times New Roman"/>
          <w:b w:val="false"/>
          <w:i w:val="false"/>
          <w:color w:val="000000"/>
          <w:sz w:val="28"/>
        </w:rPr>
        <w:t>
      3) расчет проекта предельных цен на торговые наименования лекарственных средств и изделий медицинского назначения;</w:t>
      </w:r>
    </w:p>
    <w:bookmarkEnd w:id="42"/>
    <w:bookmarkStart w:name="z52" w:id="43"/>
    <w:p>
      <w:pPr>
        <w:spacing w:after="0"/>
        <w:ind w:left="0"/>
        <w:jc w:val="both"/>
      </w:pPr>
      <w:r>
        <w:rPr>
          <w:rFonts w:ascii="Times New Roman"/>
          <w:b w:val="false"/>
          <w:i w:val="false"/>
          <w:color w:val="000000"/>
          <w:sz w:val="28"/>
        </w:rPr>
        <w:t>
      4) расчет проекта предельных цен на МНН лекарственных средств;</w:t>
      </w:r>
    </w:p>
    <w:bookmarkEnd w:id="43"/>
    <w:bookmarkStart w:name="z53" w:id="44"/>
    <w:p>
      <w:pPr>
        <w:spacing w:after="0"/>
        <w:ind w:left="0"/>
        <w:jc w:val="both"/>
      </w:pPr>
      <w:r>
        <w:rPr>
          <w:rFonts w:ascii="Times New Roman"/>
          <w:b w:val="false"/>
          <w:i w:val="false"/>
          <w:color w:val="000000"/>
          <w:sz w:val="28"/>
        </w:rPr>
        <w:t>
      5) расчет проекта предельных цен на технические характеристики (далее – ТХ) изделий медицинского назначения.</w:t>
      </w:r>
    </w:p>
    <w:bookmarkEnd w:id="44"/>
    <w:bookmarkStart w:name="z54" w:id="45"/>
    <w:p>
      <w:pPr>
        <w:spacing w:after="0"/>
        <w:ind w:left="0"/>
        <w:jc w:val="both"/>
      </w:pPr>
      <w:r>
        <w:rPr>
          <w:rFonts w:ascii="Times New Roman"/>
          <w:b w:val="false"/>
          <w:i w:val="false"/>
          <w:color w:val="000000"/>
          <w:sz w:val="28"/>
        </w:rPr>
        <w:t>
      8. Цены на лекарственные средства и изделия медицинского назначения производителей устанавливаются в национальной валюте. При конвертации цены производителя в национальную валюту используется официальный средний месячный обменный курс Национального Банка Республики Казахстан за прошедший месяц.</w:t>
      </w:r>
    </w:p>
    <w:bookmarkEnd w:id="45"/>
    <w:bookmarkStart w:name="z55" w:id="46"/>
    <w:p>
      <w:pPr>
        <w:spacing w:after="0"/>
        <w:ind w:left="0"/>
        <w:jc w:val="both"/>
      </w:pPr>
      <w:r>
        <w:rPr>
          <w:rFonts w:ascii="Times New Roman"/>
          <w:b w:val="false"/>
          <w:i w:val="false"/>
          <w:color w:val="000000"/>
          <w:sz w:val="28"/>
        </w:rPr>
        <w:t>
      9. Цены на лекарственные средства и изделия медицинского назначения устанавливаются за минимальную единицу измерения.</w:t>
      </w:r>
    </w:p>
    <w:bookmarkEnd w:id="46"/>
    <w:bookmarkStart w:name="z56" w:id="47"/>
    <w:p>
      <w:pPr>
        <w:spacing w:after="0"/>
        <w:ind w:left="0"/>
        <w:jc w:val="both"/>
      </w:pPr>
      <w:r>
        <w:rPr>
          <w:rFonts w:ascii="Times New Roman"/>
          <w:b w:val="false"/>
          <w:i w:val="false"/>
          <w:color w:val="000000"/>
          <w:sz w:val="28"/>
        </w:rPr>
        <w:t>
      10. Для установления цен производителей лекарственных средств и изделий медицинского назначения, зарегистрированных, поданных на регистрацию, перерегистрацию или для внесения изменений в регистрационное досье на территории Республики Казахстан, заявитель предоставляет в государственную экспертную организацию заявление по форме согласно приложению 1 и 2 к настоящим Правилам.</w:t>
      </w:r>
    </w:p>
    <w:bookmarkEnd w:id="47"/>
    <w:bookmarkStart w:name="z57" w:id="48"/>
    <w:p>
      <w:pPr>
        <w:spacing w:after="0"/>
        <w:ind w:left="0"/>
        <w:jc w:val="both"/>
      </w:pPr>
      <w:r>
        <w:rPr>
          <w:rFonts w:ascii="Times New Roman"/>
          <w:b w:val="false"/>
          <w:i w:val="false"/>
          <w:color w:val="000000"/>
          <w:sz w:val="28"/>
        </w:rPr>
        <w:t>
      11. К заявлению прилагаются следующие документы:</w:t>
      </w:r>
    </w:p>
    <w:bookmarkEnd w:id="48"/>
    <w:bookmarkStart w:name="z58" w:id="49"/>
    <w:p>
      <w:pPr>
        <w:spacing w:after="0"/>
        <w:ind w:left="0"/>
        <w:jc w:val="both"/>
      </w:pPr>
      <w:r>
        <w:rPr>
          <w:rFonts w:ascii="Times New Roman"/>
          <w:b w:val="false"/>
          <w:i w:val="false"/>
          <w:color w:val="000000"/>
          <w:sz w:val="28"/>
        </w:rPr>
        <w:t>
      1) информация о цене Франко-Завод производителя, а также информация о цене Франко-Завод в референтных странах с указанием источника информации (за исключением отечественного производителя). В случае отсутствия информации о цене Франко-Завод в референтных странах, заявитель предоставляет информацию о цене Франко-Завод в не менее чем пяти альтернативных странах с указанием источника информации, в которых заявленное лекарственное средство, изделие медицинского назначения имеют государственную регистрацию;</w:t>
      </w:r>
    </w:p>
    <w:bookmarkEnd w:id="49"/>
    <w:bookmarkStart w:name="z59" w:id="50"/>
    <w:p>
      <w:pPr>
        <w:spacing w:after="0"/>
        <w:ind w:left="0"/>
        <w:jc w:val="both"/>
      </w:pPr>
      <w:r>
        <w:rPr>
          <w:rFonts w:ascii="Times New Roman"/>
          <w:b w:val="false"/>
          <w:i w:val="false"/>
          <w:color w:val="000000"/>
          <w:sz w:val="28"/>
        </w:rPr>
        <w:t>
      2) расчет обоснование для установления зарегистрированной цены - данные фактически понесенных затрат на логистику, страхование, таможенное оформление, оценку безопасности и качества, а также, на маркетинг и содержание юридического лица, в случае наличия в Республике Казахстан представительства осуществляющего торговую деятельность;</w:t>
      </w:r>
    </w:p>
    <w:bookmarkEnd w:id="50"/>
    <w:bookmarkStart w:name="z60" w:id="51"/>
    <w:p>
      <w:pPr>
        <w:spacing w:after="0"/>
        <w:ind w:left="0"/>
        <w:jc w:val="both"/>
      </w:pPr>
      <w:r>
        <w:rPr>
          <w:rFonts w:ascii="Times New Roman"/>
          <w:b w:val="false"/>
          <w:i w:val="false"/>
          <w:color w:val="000000"/>
          <w:sz w:val="28"/>
        </w:rPr>
        <w:t>
      3) доверенность или ее копия (заверенная нотариально), подтверждающая полномочия заявителя представлять интересы производителя, владельца или держателя регистрационных удостоверений лекарственных средств и изделий медицинского назначения для установления цены производителя предоставляется в государственную экспертную организацию однократно и действительна до окончания срока ее действия.</w:t>
      </w:r>
    </w:p>
    <w:bookmarkEnd w:id="51"/>
    <w:bookmarkStart w:name="z61" w:id="52"/>
    <w:p>
      <w:pPr>
        <w:spacing w:after="0"/>
        <w:ind w:left="0"/>
        <w:jc w:val="both"/>
      </w:pPr>
      <w:r>
        <w:rPr>
          <w:rFonts w:ascii="Times New Roman"/>
          <w:b w:val="false"/>
          <w:i w:val="false"/>
          <w:color w:val="000000"/>
          <w:sz w:val="28"/>
        </w:rPr>
        <w:t>
      4) копию документа, подтверждающую действие патентной защиты оригинального лекарственного средства/оригинального биологического лекарственного средства;</w:t>
      </w:r>
    </w:p>
    <w:bookmarkEnd w:id="52"/>
    <w:bookmarkStart w:name="z62" w:id="53"/>
    <w:p>
      <w:pPr>
        <w:spacing w:after="0"/>
        <w:ind w:left="0"/>
        <w:jc w:val="both"/>
      </w:pPr>
      <w:r>
        <w:rPr>
          <w:rFonts w:ascii="Times New Roman"/>
          <w:b w:val="false"/>
          <w:i w:val="false"/>
          <w:color w:val="000000"/>
          <w:sz w:val="28"/>
        </w:rPr>
        <w:t>
      5) копию долгосрочного договора (для ЛС и ИМН произведенных в условиях GMP (ДжиЭмПи) или ИСО и поставляемых отечественными производителями в рамках долгосрочных договоров);</w:t>
      </w:r>
    </w:p>
    <w:bookmarkEnd w:id="53"/>
    <w:bookmarkStart w:name="z63" w:id="54"/>
    <w:p>
      <w:pPr>
        <w:spacing w:after="0"/>
        <w:ind w:left="0"/>
        <w:jc w:val="both"/>
      </w:pPr>
      <w:r>
        <w:rPr>
          <w:rFonts w:ascii="Times New Roman"/>
          <w:b w:val="false"/>
          <w:i w:val="false"/>
          <w:color w:val="000000"/>
          <w:sz w:val="28"/>
        </w:rPr>
        <w:t>
      6) копию сертификата GMP (ДжиЭмПи) или ИСО (для ЛС и ИМН произведенных в условиях GMP (ДжиЭмПи) или ИСО и поставляемых отечественными производителями в рамках долгосрочных договоров).</w:t>
      </w:r>
    </w:p>
    <w:bookmarkEnd w:id="54"/>
    <w:bookmarkStart w:name="z64" w:id="55"/>
    <w:p>
      <w:pPr>
        <w:spacing w:after="0"/>
        <w:ind w:left="0"/>
        <w:jc w:val="both"/>
      </w:pPr>
      <w:r>
        <w:rPr>
          <w:rFonts w:ascii="Times New Roman"/>
          <w:b w:val="false"/>
          <w:i w:val="false"/>
          <w:color w:val="000000"/>
          <w:sz w:val="28"/>
        </w:rPr>
        <w:t>
      12. Электронную форму заявления заявитель оформляет на сайте экспертной организации (www.dari.kz) в онлайн (online) режиме, с дальнейшим предоставлением на бумажном носителе.</w:t>
      </w:r>
    </w:p>
    <w:bookmarkEnd w:id="55"/>
    <w:bookmarkStart w:name="z65" w:id="56"/>
    <w:p>
      <w:pPr>
        <w:spacing w:after="0"/>
        <w:ind w:left="0"/>
        <w:jc w:val="both"/>
      </w:pPr>
      <w:r>
        <w:rPr>
          <w:rFonts w:ascii="Times New Roman"/>
          <w:b w:val="false"/>
          <w:i w:val="false"/>
          <w:color w:val="000000"/>
          <w:sz w:val="28"/>
        </w:rPr>
        <w:t>
      13. Государственная экспертная организация в течение 10 (десяти) рабочих дней с момента получения заявления и сопроводительных документов осуществляет:</w:t>
      </w:r>
    </w:p>
    <w:bookmarkEnd w:id="56"/>
    <w:bookmarkStart w:name="z66" w:id="57"/>
    <w:p>
      <w:pPr>
        <w:spacing w:after="0"/>
        <w:ind w:left="0"/>
        <w:jc w:val="both"/>
      </w:pPr>
      <w:r>
        <w:rPr>
          <w:rFonts w:ascii="Times New Roman"/>
          <w:b w:val="false"/>
          <w:i w:val="false"/>
          <w:color w:val="000000"/>
          <w:sz w:val="28"/>
        </w:rPr>
        <w:t>
      1) проверку полноты представленных материалов в соответствии с требованиями пункта 10 настоящих Правил;</w:t>
      </w:r>
    </w:p>
    <w:bookmarkEnd w:id="57"/>
    <w:bookmarkStart w:name="z67" w:id="58"/>
    <w:p>
      <w:pPr>
        <w:spacing w:after="0"/>
        <w:ind w:left="0"/>
        <w:jc w:val="both"/>
      </w:pPr>
      <w:r>
        <w:rPr>
          <w:rFonts w:ascii="Times New Roman"/>
          <w:b w:val="false"/>
          <w:i w:val="false"/>
          <w:color w:val="000000"/>
          <w:sz w:val="28"/>
        </w:rPr>
        <w:t>
      2) результатов внешнего референтного ценообразования на соответствие с требованиями пунктов 15, 16, 17, 18, 19 настоящих Правил.</w:t>
      </w:r>
    </w:p>
    <w:bookmarkEnd w:id="58"/>
    <w:bookmarkStart w:name="z68" w:id="59"/>
    <w:p>
      <w:pPr>
        <w:spacing w:after="0"/>
        <w:ind w:left="0"/>
        <w:jc w:val="both"/>
      </w:pPr>
      <w:r>
        <w:rPr>
          <w:rFonts w:ascii="Times New Roman"/>
          <w:b w:val="false"/>
          <w:i w:val="false"/>
          <w:color w:val="000000"/>
          <w:sz w:val="28"/>
        </w:rPr>
        <w:t>
      14. В случае предоставления заявителем неполного пакета документов государственная экспертная организация в течение 5 (пяти) рабочих дней направляет заявителю уведомление о необходимости их устранения в срок не более чем 5 (пять) рабочих дней. При повторном внесении документов с устраненными замечаниями, срок проведения референтного ценообразования продлевается на количество дней, затраченных заявителем на их устранение. В случае повторного внесения документов с нарушением срока представляемого на устранение замечаний, срок рассмотрения заявления возобновляется.</w:t>
      </w:r>
    </w:p>
    <w:bookmarkEnd w:id="59"/>
    <w:bookmarkStart w:name="z69" w:id="60"/>
    <w:p>
      <w:pPr>
        <w:spacing w:after="0"/>
        <w:ind w:left="0"/>
        <w:jc w:val="both"/>
      </w:pPr>
      <w:r>
        <w:rPr>
          <w:rFonts w:ascii="Times New Roman"/>
          <w:b w:val="false"/>
          <w:i w:val="false"/>
          <w:color w:val="000000"/>
          <w:sz w:val="28"/>
        </w:rPr>
        <w:t>
      15. Внешнее референтное ценообразование осуществляется на основе сравнительного анализа цены Франко-Завод заявителя с ценами Франко-Завод в референтных странах.</w:t>
      </w:r>
    </w:p>
    <w:bookmarkEnd w:id="60"/>
    <w:bookmarkStart w:name="z70" w:id="61"/>
    <w:p>
      <w:pPr>
        <w:spacing w:after="0"/>
        <w:ind w:left="0"/>
        <w:jc w:val="both"/>
      </w:pPr>
      <w:r>
        <w:rPr>
          <w:rFonts w:ascii="Times New Roman"/>
          <w:b w:val="false"/>
          <w:i w:val="false"/>
          <w:color w:val="000000"/>
          <w:sz w:val="28"/>
        </w:rPr>
        <w:t>
      16. Для установления зарегистрированной цены на генерик для лекарственных средств произведенных на территории Республики Казахстан, (за исключением лекарственных средств, произведенных в условиях GMP (ДжиЭмПи) и поставляемых отечественными производителями в рамках долгосрочных договоров, в разрезе одного МНН с учетом лекарственной формы, концентрации и дозировки, зарегистрированная цена должна быть не менее чем на 30 % ниже зарегистрированной цены оригинального лекарственного средства, во время действия патентной защиты, с соответствующим МНН. В случае отсутствия оригинального лекарственного средства не выше максимальной зарегистрированной цены воспроизведенного лекарственного средства с соответствующим МНН (за исключением лекарственных средств, произведенных в условиях GMP (ДжиЭмПи) и поставляемых отечественными производителями в рамках долгосрочных договоров, заключенных до 1 января 2018 года).</w:t>
      </w:r>
    </w:p>
    <w:bookmarkEnd w:id="61"/>
    <w:bookmarkStart w:name="z71" w:id="62"/>
    <w:p>
      <w:pPr>
        <w:spacing w:after="0"/>
        <w:ind w:left="0"/>
        <w:jc w:val="both"/>
      </w:pPr>
      <w:r>
        <w:rPr>
          <w:rFonts w:ascii="Times New Roman"/>
          <w:b w:val="false"/>
          <w:i w:val="false"/>
          <w:color w:val="000000"/>
          <w:sz w:val="28"/>
        </w:rPr>
        <w:t>
      17. Для установления зарегистрированной цены на биосимиляр для лекарственных средств произведенных на территории Республики Казахстан, (за исключением лекарственных средств, произведенных в условиях GMP (ДжиЭмПи) и поставляемых отечественными производителями в рамках долгосрочных договоров, в разрезе одного МНН с учетом лекарственной формы, концентрации и дозировки, зарегистрированная цена не менее чем на 10 % ниже зарегистрированной цены оригинального биологического лекарственного средства с соответствующим МНН. В случае отсутствия оригинального биологического лекарственного средства не выше максимальной зарегистрированной цены биосимиляра с соответствующим МНН.</w:t>
      </w:r>
    </w:p>
    <w:bookmarkEnd w:id="62"/>
    <w:bookmarkStart w:name="z72" w:id="63"/>
    <w:p>
      <w:pPr>
        <w:spacing w:after="0"/>
        <w:ind w:left="0"/>
        <w:jc w:val="both"/>
      </w:pPr>
      <w:r>
        <w:rPr>
          <w:rFonts w:ascii="Times New Roman"/>
          <w:b w:val="false"/>
          <w:i w:val="false"/>
          <w:color w:val="000000"/>
          <w:sz w:val="28"/>
        </w:rPr>
        <w:t>
      18. Для изделий медицинского назначения произведенных на территории Республики Казахстан (за исключением, поставляемых в рамках долгосрочных договоров) в разрезе одной ТХ, зарегистрированная цена должна быть не выше максимальной зарегистрированной цены изделия медицинского назначения с соответствующей ТХ.</w:t>
      </w:r>
    </w:p>
    <w:bookmarkEnd w:id="63"/>
    <w:bookmarkStart w:name="z73" w:id="64"/>
    <w:p>
      <w:pPr>
        <w:spacing w:after="0"/>
        <w:ind w:left="0"/>
        <w:jc w:val="both"/>
      </w:pPr>
      <w:r>
        <w:rPr>
          <w:rFonts w:ascii="Times New Roman"/>
          <w:b w:val="false"/>
          <w:i w:val="false"/>
          <w:color w:val="000000"/>
          <w:sz w:val="28"/>
        </w:rPr>
        <w:t>
      19. Для установления зарегистрированной цены на генерик и биосимиляр (за исключением произведенных на территории Республики Казахстан) цена производителя утверждается ниже значения цены оригинального лекарственного средства:</w:t>
      </w:r>
    </w:p>
    <w:bookmarkEnd w:id="64"/>
    <w:bookmarkStart w:name="z74" w:id="65"/>
    <w:p>
      <w:pPr>
        <w:spacing w:after="0"/>
        <w:ind w:left="0"/>
        <w:jc w:val="both"/>
      </w:pPr>
      <w:r>
        <w:rPr>
          <w:rFonts w:ascii="Times New Roman"/>
          <w:b w:val="false"/>
          <w:i w:val="false"/>
          <w:color w:val="000000"/>
          <w:sz w:val="28"/>
        </w:rPr>
        <w:t>
      1) для генерика - на 30 % от цены производителя оригинального лекарственного средства во время действия патентной защиты в разрезе МНН;</w:t>
      </w:r>
    </w:p>
    <w:bookmarkEnd w:id="65"/>
    <w:bookmarkStart w:name="z75" w:id="66"/>
    <w:p>
      <w:pPr>
        <w:spacing w:after="0"/>
        <w:ind w:left="0"/>
        <w:jc w:val="both"/>
      </w:pPr>
      <w:r>
        <w:rPr>
          <w:rFonts w:ascii="Times New Roman"/>
          <w:b w:val="false"/>
          <w:i w:val="false"/>
          <w:color w:val="000000"/>
          <w:sz w:val="28"/>
        </w:rPr>
        <w:t>
      2) для биосимиляра - на 10 % от цены производителя оригинального биологического лекарственного средства во время действия патентной защиты в разрезе МНН.</w:t>
      </w:r>
    </w:p>
    <w:bookmarkEnd w:id="66"/>
    <w:bookmarkStart w:name="z76" w:id="67"/>
    <w:p>
      <w:pPr>
        <w:spacing w:after="0"/>
        <w:ind w:left="0"/>
        <w:jc w:val="both"/>
      </w:pPr>
      <w:r>
        <w:rPr>
          <w:rFonts w:ascii="Times New Roman"/>
          <w:b w:val="false"/>
          <w:i w:val="false"/>
          <w:color w:val="000000"/>
          <w:sz w:val="28"/>
        </w:rPr>
        <w:t>
      20. После проведенного внешнего референтного ценообразования, в случае:</w:t>
      </w:r>
    </w:p>
    <w:bookmarkEnd w:id="67"/>
    <w:bookmarkStart w:name="z77" w:id="68"/>
    <w:p>
      <w:pPr>
        <w:spacing w:after="0"/>
        <w:ind w:left="0"/>
        <w:jc w:val="both"/>
      </w:pPr>
      <w:r>
        <w:rPr>
          <w:rFonts w:ascii="Times New Roman"/>
          <w:b w:val="false"/>
          <w:i w:val="false"/>
          <w:color w:val="000000"/>
          <w:sz w:val="28"/>
        </w:rPr>
        <w:t>
      1) для ввозимых лекарственных средств, если цена Франко-Завод лекарственных средств или изделий медицинского назначения равна или ниже среднего значения пяти минимальных цен Франко-Завод в референтных странах, государственная экспертная организация, устанавливает зарегистрированную цену (с учетом взаимосвязи цены оригинального лекарственного средства и генерика);</w:t>
      </w:r>
    </w:p>
    <w:bookmarkEnd w:id="68"/>
    <w:bookmarkStart w:name="z78" w:id="69"/>
    <w:p>
      <w:pPr>
        <w:spacing w:after="0"/>
        <w:ind w:left="0"/>
        <w:jc w:val="both"/>
      </w:pPr>
      <w:r>
        <w:rPr>
          <w:rFonts w:ascii="Times New Roman"/>
          <w:b w:val="false"/>
          <w:i w:val="false"/>
          <w:color w:val="000000"/>
          <w:sz w:val="28"/>
        </w:rPr>
        <w:t>
      2) для произведенных на территории Республики Казахстан генериков (за исключением лекарственных средств, поставляемых в рамках долгосрочных договоров), если зарегистрированная цена отечественного производителя ниже зарегистрированной цены оригинального лекарственного средства во время действия патентной защиты не менее 30 % в разрезе МНН или в случае отсутствия зарегистрированного оригинального лекарственного средства, ниже или равна максимальной зарегистрированной цене зарегистрированного генерика, государственная экспертная организация устанавливает зарегистрированную цену отечественного производителя;</w:t>
      </w:r>
    </w:p>
    <w:bookmarkEnd w:id="69"/>
    <w:bookmarkStart w:name="z79" w:id="70"/>
    <w:p>
      <w:pPr>
        <w:spacing w:after="0"/>
        <w:ind w:left="0"/>
        <w:jc w:val="both"/>
      </w:pPr>
      <w:r>
        <w:rPr>
          <w:rFonts w:ascii="Times New Roman"/>
          <w:b w:val="false"/>
          <w:i w:val="false"/>
          <w:color w:val="000000"/>
          <w:sz w:val="28"/>
        </w:rPr>
        <w:t>
      3) для произведенных на территории Республики Казахстан биосимиляров (за исключением лекарственных средств, поставляемых в рамках долгосрочных договоров), если зарегистрированная цена производителя ниже зарегистрированной цены оригинального биологического лекарственного средства во время действия патентной защиты не менее 10 % в разрезе МНН или в случае отсутствия зарегистрированного оригинального биологического лекарственного средства, ниже или равна максимальной зарегистрированной цене зарегистрированного биосимиляра, государственная экспертная организация, устанавливает зарегистрированную цену отечественного производителя;</w:t>
      </w:r>
    </w:p>
    <w:bookmarkEnd w:id="70"/>
    <w:bookmarkStart w:name="z80" w:id="71"/>
    <w:p>
      <w:pPr>
        <w:spacing w:after="0"/>
        <w:ind w:left="0"/>
        <w:jc w:val="both"/>
      </w:pPr>
      <w:r>
        <w:rPr>
          <w:rFonts w:ascii="Times New Roman"/>
          <w:b w:val="false"/>
          <w:i w:val="false"/>
          <w:color w:val="000000"/>
          <w:sz w:val="28"/>
        </w:rPr>
        <w:t>
      4) для произведенных на территории Республики Казахстан изделий медицинского назначения, если зарегистрированная цена производителя ниже или равна максимальной зарегистрированной цене зарегистрированного изделия медицинского назначения, аналогичного по ТХ, государственная экспертная организация устанавливает зарегистрированную цену отечественного производителя;</w:t>
      </w:r>
    </w:p>
    <w:bookmarkEnd w:id="71"/>
    <w:bookmarkStart w:name="z81" w:id="72"/>
    <w:p>
      <w:pPr>
        <w:spacing w:after="0"/>
        <w:ind w:left="0"/>
        <w:jc w:val="both"/>
      </w:pPr>
      <w:r>
        <w:rPr>
          <w:rFonts w:ascii="Times New Roman"/>
          <w:b w:val="false"/>
          <w:i w:val="false"/>
          <w:color w:val="000000"/>
          <w:sz w:val="28"/>
        </w:rPr>
        <w:t>
      5) для ввозимых лекарственных средств, если цена Франко-Завод заявителя (с учетом взаимосвязи цены оригинального лекарственного средства и генерика) превышает среднее значение пяти минимальных цен Франко-Завод в референтных странах, государственная экспертная организация направляет заявителю мотивированный отказ в произвольной форме в регистрации цены производителя;</w:t>
      </w:r>
    </w:p>
    <w:bookmarkEnd w:id="72"/>
    <w:bookmarkStart w:name="z82" w:id="73"/>
    <w:p>
      <w:pPr>
        <w:spacing w:after="0"/>
        <w:ind w:left="0"/>
        <w:jc w:val="both"/>
      </w:pPr>
      <w:r>
        <w:rPr>
          <w:rFonts w:ascii="Times New Roman"/>
          <w:b w:val="false"/>
          <w:i w:val="false"/>
          <w:color w:val="000000"/>
          <w:sz w:val="28"/>
        </w:rPr>
        <w:t>
      6) если разница между зарегистрированной ценой генерика произведҰнного на территории Республики Казахстан составляет менее 30 %, либо дороже зарегистрированной цены оригинального лекарственного средства во время действия патентной защиты в разрезе одного МНН (за исключением лекарственных средств, поставляемых в рамках долгосрочных договоров) или в случае отсутствия зарегистрированного оригинального лекарственного средства, выше максимальной цены зарегистрированного генерика, государственная экспертная организация направляет заявителю мотивированный отказ в произвольной форме в регистрации цены отечественного производителя;</w:t>
      </w:r>
    </w:p>
    <w:bookmarkEnd w:id="73"/>
    <w:bookmarkStart w:name="z83" w:id="74"/>
    <w:p>
      <w:pPr>
        <w:spacing w:after="0"/>
        <w:ind w:left="0"/>
        <w:jc w:val="both"/>
      </w:pPr>
      <w:r>
        <w:rPr>
          <w:rFonts w:ascii="Times New Roman"/>
          <w:b w:val="false"/>
          <w:i w:val="false"/>
          <w:color w:val="000000"/>
          <w:sz w:val="28"/>
        </w:rPr>
        <w:t>
      7) если разница между зарегистрированной ценой биосимиляра произведенного на территории Республики Казахстан составляет менее 10 % либо дороже зарегистрированной цены оригинального биологического лекарственного средства во время действия патентной защиты в разрезе одного МНН или в случае отсутствия зарегистрированного оригинального биологического лекарственного средства, выше максимальной цены зарегистрированного биосимиляра, государственная экспертная организация направляет заявителю мотивированный отказ в произвольной форме в регистрации цены биосимиляра отечественного производителя;</w:t>
      </w:r>
    </w:p>
    <w:bookmarkEnd w:id="74"/>
    <w:bookmarkStart w:name="z84" w:id="75"/>
    <w:p>
      <w:pPr>
        <w:spacing w:after="0"/>
        <w:ind w:left="0"/>
        <w:jc w:val="both"/>
      </w:pPr>
      <w:r>
        <w:rPr>
          <w:rFonts w:ascii="Times New Roman"/>
          <w:b w:val="false"/>
          <w:i w:val="false"/>
          <w:color w:val="000000"/>
          <w:sz w:val="28"/>
        </w:rPr>
        <w:t>
      8) если зарегистрированная цена изделия медицинского назначения, произведенного на территории Республики Казахстан, выше максимальной цены аналогичного по ТХ изделия медицинского назначения, государственная экспертная организация направляет заявителю мотивированный отказ в произвольной форме в регистрации цены отечественного производителя.</w:t>
      </w:r>
    </w:p>
    <w:bookmarkEnd w:id="75"/>
    <w:bookmarkStart w:name="z85" w:id="76"/>
    <w:p>
      <w:pPr>
        <w:spacing w:after="0"/>
        <w:ind w:left="0"/>
        <w:jc w:val="both"/>
      </w:pPr>
      <w:r>
        <w:rPr>
          <w:rFonts w:ascii="Times New Roman"/>
          <w:b w:val="false"/>
          <w:i w:val="false"/>
          <w:color w:val="000000"/>
          <w:sz w:val="28"/>
        </w:rPr>
        <w:t>
      21. После получения мотивированного отказа в произвольной форме в установлении цены производителя, заявитель по истечении 10 (десяти) рабочих дней представляет повторное заявление на установление цены производителя с учетом результатов внешнего референтного ценообразования и анализа расчета-обоснования стоимости, проведенного государственной экспертной организацией.</w:t>
      </w:r>
    </w:p>
    <w:bookmarkEnd w:id="76"/>
    <w:bookmarkStart w:name="z86" w:id="77"/>
    <w:p>
      <w:pPr>
        <w:spacing w:after="0"/>
        <w:ind w:left="0"/>
        <w:jc w:val="both"/>
      </w:pPr>
      <w:r>
        <w:rPr>
          <w:rFonts w:ascii="Times New Roman"/>
          <w:b w:val="false"/>
          <w:i w:val="false"/>
          <w:color w:val="000000"/>
          <w:sz w:val="28"/>
        </w:rPr>
        <w:t>
      22. В случае изменения цен заявитель представляет в государственную экспертную организацию заявление на внесение изменений в зарегистрированную цену на лекарственные средства и изделия медицинского назначения по форме согласно приложению 1 или 2 к настоящим Правилам.</w:t>
      </w:r>
    </w:p>
    <w:bookmarkEnd w:id="77"/>
    <w:bookmarkStart w:name="z87" w:id="78"/>
    <w:p>
      <w:pPr>
        <w:spacing w:after="0"/>
        <w:ind w:left="0"/>
        <w:jc w:val="left"/>
      </w:pPr>
      <w:r>
        <w:rPr>
          <w:rFonts w:ascii="Times New Roman"/>
          <w:b/>
          <w:i w:val="false"/>
          <w:color w:val="000000"/>
        </w:rPr>
        <w:t xml:space="preserve"> Глава 3. Порядок определения зарегистрированных цен на лекарственные средства и изделия медицинского назначения, подлежащих закупу в рамках ГОБМП и ОСМС</w:t>
      </w:r>
    </w:p>
    <w:bookmarkEnd w:id="78"/>
    <w:bookmarkStart w:name="z88" w:id="79"/>
    <w:p>
      <w:pPr>
        <w:spacing w:after="0"/>
        <w:ind w:left="0"/>
        <w:jc w:val="both"/>
      </w:pPr>
      <w:r>
        <w:rPr>
          <w:rFonts w:ascii="Times New Roman"/>
          <w:b w:val="false"/>
          <w:i w:val="false"/>
          <w:color w:val="000000"/>
          <w:sz w:val="28"/>
        </w:rPr>
        <w:t>
      23. Внесение изменений в зарегистрированную цену на лекарственное средство или изделие медицинского назначения допускается не больше одного раза в течение трех месяцев, после регистрации цены на интернет ресурсе.</w:t>
      </w:r>
    </w:p>
    <w:bookmarkEnd w:id="79"/>
    <w:bookmarkStart w:name="z89" w:id="80"/>
    <w:p>
      <w:pPr>
        <w:spacing w:after="0"/>
        <w:ind w:left="0"/>
        <w:jc w:val="both"/>
      </w:pPr>
      <w:r>
        <w:rPr>
          <w:rFonts w:ascii="Times New Roman"/>
          <w:b w:val="false"/>
          <w:i w:val="false"/>
          <w:color w:val="000000"/>
          <w:sz w:val="28"/>
        </w:rPr>
        <w:t>
      24. Зарегистрированная цена вступает в силу через 60 (шестидесяти) календарных дней с момента ее государственной регистрации.</w:t>
      </w:r>
    </w:p>
    <w:bookmarkEnd w:id="80"/>
    <w:bookmarkStart w:name="z90" w:id="81"/>
    <w:p>
      <w:pPr>
        <w:spacing w:after="0"/>
        <w:ind w:left="0"/>
        <w:jc w:val="both"/>
      </w:pPr>
      <w:r>
        <w:rPr>
          <w:rFonts w:ascii="Times New Roman"/>
          <w:b w:val="false"/>
          <w:i w:val="false"/>
          <w:color w:val="000000"/>
          <w:sz w:val="28"/>
        </w:rPr>
        <w:t>
      25. Государственная экспертная организация публикует на своем интернет-ресурсе www.dari.kz зарегистрированные цены на лекарственные средства и изделия медицинского назначения.</w:t>
      </w:r>
    </w:p>
    <w:bookmarkEnd w:id="81"/>
    <w:bookmarkStart w:name="z91" w:id="82"/>
    <w:p>
      <w:pPr>
        <w:spacing w:after="0"/>
        <w:ind w:left="0"/>
        <w:jc w:val="both"/>
      </w:pPr>
      <w:r>
        <w:rPr>
          <w:rFonts w:ascii="Times New Roman"/>
          <w:b w:val="false"/>
          <w:i w:val="false"/>
          <w:color w:val="000000"/>
          <w:sz w:val="28"/>
        </w:rPr>
        <w:t>
      26. Ответственность за достоверность, полноту и содержание предоставленных документов несет заявитель. Представление заявителем заведомо недостоверных сведений является основанием для отказа в установлении цены производителя.</w:t>
      </w:r>
    </w:p>
    <w:bookmarkEnd w:id="82"/>
    <w:bookmarkStart w:name="z92" w:id="83"/>
    <w:p>
      <w:pPr>
        <w:spacing w:after="0"/>
        <w:ind w:left="0"/>
        <w:jc w:val="both"/>
      </w:pPr>
      <w:r>
        <w:rPr>
          <w:rFonts w:ascii="Times New Roman"/>
          <w:b w:val="false"/>
          <w:i w:val="false"/>
          <w:color w:val="000000"/>
          <w:sz w:val="28"/>
        </w:rPr>
        <w:t>
      27. Регистрация зарегистрированной цены производится в течение 20 (двадцати) календарных дней после предоставления пакета документов.</w:t>
      </w:r>
    </w:p>
    <w:bookmarkEnd w:id="83"/>
    <w:bookmarkStart w:name="z93" w:id="84"/>
    <w:p>
      <w:pPr>
        <w:spacing w:after="0"/>
        <w:ind w:left="0"/>
        <w:jc w:val="left"/>
      </w:pPr>
      <w:r>
        <w:rPr>
          <w:rFonts w:ascii="Times New Roman"/>
          <w:b/>
          <w:i w:val="false"/>
          <w:color w:val="000000"/>
        </w:rPr>
        <w:t xml:space="preserve"> Глава 4. Порядок определения предельных цен на лекарственные средства и изделия медицинского назначения, подлежащих закупу в рамках ГОБМП и ОСМС</w:t>
      </w:r>
    </w:p>
    <w:bookmarkEnd w:id="84"/>
    <w:bookmarkStart w:name="z94" w:id="85"/>
    <w:p>
      <w:pPr>
        <w:spacing w:after="0"/>
        <w:ind w:left="0"/>
        <w:jc w:val="both"/>
      </w:pPr>
      <w:r>
        <w:rPr>
          <w:rFonts w:ascii="Times New Roman"/>
          <w:b w:val="false"/>
          <w:i w:val="false"/>
          <w:color w:val="000000"/>
          <w:sz w:val="28"/>
        </w:rPr>
        <w:t>
      28. На основании зарегистрированных цен на лекарственные средства и изделия медицинского назначения в течение 10 (десяти) рабочих дней со дня их регистрации, государственная экспертная организация разрабатывает проект предельных цен по торговым наименованиям лекарственных средств и изделий медицинского назначения с учетом регрессивной шкалы оптовой наценки в соответствии с главой 5 настоящих Правил и направляет в уполномоченный орган для утверждения.</w:t>
      </w:r>
    </w:p>
    <w:bookmarkEnd w:id="85"/>
    <w:bookmarkStart w:name="z95" w:id="86"/>
    <w:p>
      <w:pPr>
        <w:spacing w:after="0"/>
        <w:ind w:left="0"/>
        <w:jc w:val="both"/>
      </w:pPr>
      <w:r>
        <w:rPr>
          <w:rFonts w:ascii="Times New Roman"/>
          <w:b w:val="false"/>
          <w:i w:val="false"/>
          <w:color w:val="000000"/>
          <w:sz w:val="28"/>
        </w:rPr>
        <w:t>
      29. На основании утвержденных предельных цен на торговые наименования лекарственных средств и изделий медицинского назначения государственная экспертная организация в срок не позднее 10 апреля разрабатывает проект предельных цен на следующий календарный год на ТХ изделий медицинского назначения и на МНН лекарственных средств с учетом лекарственной формы, дозировки, концентрации.</w:t>
      </w:r>
    </w:p>
    <w:bookmarkEnd w:id="86"/>
    <w:bookmarkStart w:name="z96" w:id="87"/>
    <w:p>
      <w:pPr>
        <w:spacing w:after="0"/>
        <w:ind w:left="0"/>
        <w:jc w:val="both"/>
      </w:pPr>
      <w:r>
        <w:rPr>
          <w:rFonts w:ascii="Times New Roman"/>
          <w:b w:val="false"/>
          <w:i w:val="false"/>
          <w:color w:val="000000"/>
          <w:sz w:val="28"/>
        </w:rPr>
        <w:t>
      30. Предельная цена на МНН формируется на основании максимального значения из трех минимальных предельных цен по торговым наименованиям с учетом лекарственной формы, дозировки, концентрации.</w:t>
      </w:r>
    </w:p>
    <w:bookmarkEnd w:id="87"/>
    <w:bookmarkStart w:name="z97" w:id="88"/>
    <w:p>
      <w:pPr>
        <w:spacing w:after="0"/>
        <w:ind w:left="0"/>
        <w:jc w:val="both"/>
      </w:pPr>
      <w:r>
        <w:rPr>
          <w:rFonts w:ascii="Times New Roman"/>
          <w:b w:val="false"/>
          <w:i w:val="false"/>
          <w:color w:val="000000"/>
          <w:sz w:val="28"/>
        </w:rPr>
        <w:t>
      31. Предельная цена на ТХ изделия медицинского назначения формируется на основании максимального значения из трех минимальных предельных цен по торговым наименованиям.</w:t>
      </w:r>
    </w:p>
    <w:bookmarkEnd w:id="88"/>
    <w:bookmarkStart w:name="z98" w:id="89"/>
    <w:p>
      <w:pPr>
        <w:spacing w:after="0"/>
        <w:ind w:left="0"/>
        <w:jc w:val="both"/>
      </w:pPr>
      <w:r>
        <w:rPr>
          <w:rFonts w:ascii="Times New Roman"/>
          <w:b w:val="false"/>
          <w:i w:val="false"/>
          <w:color w:val="000000"/>
          <w:sz w:val="28"/>
        </w:rPr>
        <w:t>
      32. В случае отсутствия трех зарегистрированных цен на торговые наименования, предельная цена на МНН формируется на основании максимального значения зарегистрированных цен по торговым наименованиям с учетом лекарственной формы, дозировки, концентрации.</w:t>
      </w:r>
    </w:p>
    <w:bookmarkEnd w:id="89"/>
    <w:bookmarkStart w:name="z99" w:id="90"/>
    <w:p>
      <w:pPr>
        <w:spacing w:after="0"/>
        <w:ind w:left="0"/>
        <w:jc w:val="both"/>
      </w:pPr>
      <w:r>
        <w:rPr>
          <w:rFonts w:ascii="Times New Roman"/>
          <w:b w:val="false"/>
          <w:i w:val="false"/>
          <w:color w:val="000000"/>
          <w:sz w:val="28"/>
        </w:rPr>
        <w:t>
      33. В случае отсутствия трех зарегистрированных цен на торговые наименования, предельная цена на ТХ изделия медицинского назначения формируется на основании максимального значения зарегистрированных цен по торговым наименованиям.</w:t>
      </w:r>
    </w:p>
    <w:bookmarkEnd w:id="90"/>
    <w:bookmarkStart w:name="z100" w:id="91"/>
    <w:p>
      <w:pPr>
        <w:spacing w:after="0"/>
        <w:ind w:left="0"/>
        <w:jc w:val="both"/>
      </w:pPr>
      <w:r>
        <w:rPr>
          <w:rFonts w:ascii="Times New Roman"/>
          <w:b w:val="false"/>
          <w:i w:val="false"/>
          <w:color w:val="000000"/>
          <w:sz w:val="28"/>
        </w:rPr>
        <w:t>
      34. В случае отсутствия регистрации орфанных лекарственных средств на территории Республики Казахстан предельная цена определяется на данное МНН государственной экспертной организацией на основе внешнего референтного ценообразования, проведенного государственной экспертной организацией.</w:t>
      </w:r>
    </w:p>
    <w:bookmarkEnd w:id="91"/>
    <w:bookmarkStart w:name="z101" w:id="92"/>
    <w:p>
      <w:pPr>
        <w:spacing w:after="0"/>
        <w:ind w:left="0"/>
        <w:jc w:val="both"/>
      </w:pPr>
      <w:r>
        <w:rPr>
          <w:rFonts w:ascii="Times New Roman"/>
          <w:b w:val="false"/>
          <w:i w:val="false"/>
          <w:color w:val="000000"/>
          <w:sz w:val="28"/>
        </w:rPr>
        <w:t>
      35. В случае отсутствия предельной цены на МНН лекарственного средства ввиду отсутствия зарегистрированной цены на торговое наименование лекарственного средства, его закуп в рамках ГОБМП и ОСМС до момента установления цены производителя лекарственных средств не осуществляется.</w:t>
      </w:r>
    </w:p>
    <w:bookmarkEnd w:id="92"/>
    <w:bookmarkStart w:name="z102" w:id="93"/>
    <w:p>
      <w:pPr>
        <w:spacing w:after="0"/>
        <w:ind w:left="0"/>
        <w:jc w:val="both"/>
      </w:pPr>
      <w:r>
        <w:rPr>
          <w:rFonts w:ascii="Times New Roman"/>
          <w:b w:val="false"/>
          <w:i w:val="false"/>
          <w:color w:val="000000"/>
          <w:sz w:val="28"/>
        </w:rPr>
        <w:t>
      36. Список предельных цен на лекарственные средства и изделия медицинского назначения, сформированных на основании ТХ и МНН, а также предельных цен по торговому наименованию.</w:t>
      </w:r>
    </w:p>
    <w:bookmarkEnd w:id="93"/>
    <w:bookmarkStart w:name="z103" w:id="94"/>
    <w:p>
      <w:pPr>
        <w:spacing w:after="0"/>
        <w:ind w:left="0"/>
        <w:jc w:val="left"/>
      </w:pPr>
      <w:r>
        <w:rPr>
          <w:rFonts w:ascii="Times New Roman"/>
          <w:b/>
          <w:i w:val="false"/>
          <w:color w:val="000000"/>
        </w:rPr>
        <w:t xml:space="preserve"> Глава 5. Порядок начисления оптовых наценок к ценам производителей на лекарственные средства и изделия медицинского назначения и расчета цены прайс-листа и наценки единого дистрибьютора на лекарственные средства и изделия медицинского назначения в рамках ГОБМП и ОСМС</w:t>
      </w:r>
    </w:p>
    <w:bookmarkEnd w:id="94"/>
    <w:bookmarkStart w:name="z104" w:id="95"/>
    <w:p>
      <w:pPr>
        <w:spacing w:after="0"/>
        <w:ind w:left="0"/>
        <w:jc w:val="left"/>
      </w:pPr>
      <w:r>
        <w:rPr>
          <w:rFonts w:ascii="Times New Roman"/>
          <w:b/>
          <w:i w:val="false"/>
          <w:color w:val="000000"/>
        </w:rPr>
        <w:t xml:space="preserve"> Параграф 1. Порядок начисления оптовых наценок к ценам производителей на лекарственные средства и изделия медицинского назначения</w:t>
      </w:r>
    </w:p>
    <w:bookmarkEnd w:id="95"/>
    <w:bookmarkStart w:name="z105" w:id="96"/>
    <w:p>
      <w:pPr>
        <w:spacing w:after="0"/>
        <w:ind w:left="0"/>
        <w:jc w:val="both"/>
      </w:pPr>
      <w:r>
        <w:rPr>
          <w:rFonts w:ascii="Times New Roman"/>
          <w:b w:val="false"/>
          <w:i w:val="false"/>
          <w:color w:val="000000"/>
          <w:sz w:val="28"/>
        </w:rPr>
        <w:t>
      37. Оптовые наценки к зарегистрированным ценам на лекарственные средства и изделия медицинского назначения устанавливаются для организаций оптовой реализации на лекарственные средства и изделия медицинского назначения в рамках ГОБМП и ОСМС на территории Республики Казахстан.</w:t>
      </w:r>
    </w:p>
    <w:bookmarkEnd w:id="96"/>
    <w:bookmarkStart w:name="z106" w:id="97"/>
    <w:p>
      <w:pPr>
        <w:spacing w:after="0"/>
        <w:ind w:left="0"/>
        <w:jc w:val="both"/>
      </w:pPr>
      <w:r>
        <w:rPr>
          <w:rFonts w:ascii="Times New Roman"/>
          <w:b w:val="false"/>
          <w:i w:val="false"/>
          <w:color w:val="000000"/>
          <w:sz w:val="28"/>
        </w:rPr>
        <w:t>
      38. Предельные цены на лекарственные средства и изделия медицинского назначения в рамках ГОБМП и ОСМС устанавливаются путҰм добавления оптовой наценки, дифференцированной исходя из величины зарегистрированной цены, к зарегистрированной цене.</w:t>
      </w:r>
    </w:p>
    <w:bookmarkEnd w:id="97"/>
    <w:bookmarkStart w:name="z107" w:id="98"/>
    <w:p>
      <w:pPr>
        <w:spacing w:after="0"/>
        <w:ind w:left="0"/>
        <w:jc w:val="both"/>
      </w:pPr>
      <w:r>
        <w:rPr>
          <w:rFonts w:ascii="Times New Roman"/>
          <w:b w:val="false"/>
          <w:i w:val="false"/>
          <w:color w:val="000000"/>
          <w:sz w:val="28"/>
        </w:rPr>
        <w:t>
      39. Установление предельных оптовых наценок на лекарственные средства и изделия медицинского назначения осуществляется в соответствии с регрессивной шкалой начисления наценок:</w:t>
      </w:r>
    </w:p>
    <w:bookmarkEnd w:id="98"/>
    <w:bookmarkStart w:name="z108" w:id="99"/>
    <w:p>
      <w:pPr>
        <w:spacing w:after="0"/>
        <w:ind w:left="0"/>
        <w:jc w:val="both"/>
      </w:pPr>
      <w:r>
        <w:rPr>
          <w:rFonts w:ascii="Times New Roman"/>
          <w:b w:val="false"/>
          <w:i w:val="false"/>
          <w:color w:val="000000"/>
          <w:sz w:val="28"/>
        </w:rPr>
        <w:t>
      1) 20 % для товаров, стоимостью до 1 000 тенге включительно за единицу измерения;</w:t>
      </w:r>
    </w:p>
    <w:bookmarkEnd w:id="99"/>
    <w:bookmarkStart w:name="z109" w:id="100"/>
    <w:p>
      <w:pPr>
        <w:spacing w:after="0"/>
        <w:ind w:left="0"/>
        <w:jc w:val="both"/>
      </w:pPr>
      <w:r>
        <w:rPr>
          <w:rFonts w:ascii="Times New Roman"/>
          <w:b w:val="false"/>
          <w:i w:val="false"/>
          <w:color w:val="000000"/>
          <w:sz w:val="28"/>
        </w:rPr>
        <w:t>
      2) 19 % для товаров, стоимостью от 1 001 тенге до 3 000 тенге включительно за единицу измерения;</w:t>
      </w:r>
    </w:p>
    <w:bookmarkEnd w:id="100"/>
    <w:bookmarkStart w:name="z110" w:id="101"/>
    <w:p>
      <w:pPr>
        <w:spacing w:after="0"/>
        <w:ind w:left="0"/>
        <w:jc w:val="both"/>
      </w:pPr>
      <w:r>
        <w:rPr>
          <w:rFonts w:ascii="Times New Roman"/>
          <w:b w:val="false"/>
          <w:i w:val="false"/>
          <w:color w:val="000000"/>
          <w:sz w:val="28"/>
        </w:rPr>
        <w:t>
      3) 18 % для товаров, стоимостью от 3 001 тенге до 5 000 тенге включительно за единицу измерения;</w:t>
      </w:r>
    </w:p>
    <w:bookmarkEnd w:id="101"/>
    <w:bookmarkStart w:name="z111" w:id="102"/>
    <w:p>
      <w:pPr>
        <w:spacing w:after="0"/>
        <w:ind w:left="0"/>
        <w:jc w:val="both"/>
      </w:pPr>
      <w:r>
        <w:rPr>
          <w:rFonts w:ascii="Times New Roman"/>
          <w:b w:val="false"/>
          <w:i w:val="false"/>
          <w:color w:val="000000"/>
          <w:sz w:val="28"/>
        </w:rPr>
        <w:t>
      4) 17 % для товаров, стоимостью от 5 001 тенге до 30 000 тенге включительно за единицу измерения;</w:t>
      </w:r>
    </w:p>
    <w:bookmarkEnd w:id="102"/>
    <w:bookmarkStart w:name="z112" w:id="103"/>
    <w:p>
      <w:pPr>
        <w:spacing w:after="0"/>
        <w:ind w:left="0"/>
        <w:jc w:val="both"/>
      </w:pPr>
      <w:r>
        <w:rPr>
          <w:rFonts w:ascii="Times New Roman"/>
          <w:b w:val="false"/>
          <w:i w:val="false"/>
          <w:color w:val="000000"/>
          <w:sz w:val="28"/>
        </w:rPr>
        <w:t>
      5) 16 % для товаров, стоимостью от 30 001 тенге до 100 000 тенге включительно за единицу измерения;</w:t>
      </w:r>
    </w:p>
    <w:bookmarkEnd w:id="103"/>
    <w:bookmarkStart w:name="z113" w:id="104"/>
    <w:p>
      <w:pPr>
        <w:spacing w:after="0"/>
        <w:ind w:left="0"/>
        <w:jc w:val="both"/>
      </w:pPr>
      <w:r>
        <w:rPr>
          <w:rFonts w:ascii="Times New Roman"/>
          <w:b w:val="false"/>
          <w:i w:val="false"/>
          <w:color w:val="000000"/>
          <w:sz w:val="28"/>
        </w:rPr>
        <w:t>
      6) 15 % для товаров, стоимостью свыше 100 001 тенге за единицу измерения.</w:t>
      </w:r>
    </w:p>
    <w:bookmarkEnd w:id="104"/>
    <w:bookmarkStart w:name="z114" w:id="105"/>
    <w:p>
      <w:pPr>
        <w:spacing w:after="0"/>
        <w:ind w:left="0"/>
        <w:jc w:val="left"/>
      </w:pPr>
      <w:r>
        <w:rPr>
          <w:rFonts w:ascii="Times New Roman"/>
          <w:b/>
          <w:i w:val="false"/>
          <w:color w:val="000000"/>
        </w:rPr>
        <w:t xml:space="preserve"> Параграф 2. Порядок расчета цены прайс-листа и наценки единого дистрибьютора на лекарственные средства и изделия медицинского назначения в рамках ГОБМП и ОСМС</w:t>
      </w:r>
    </w:p>
    <w:bookmarkEnd w:id="105"/>
    <w:bookmarkStart w:name="z115" w:id="106"/>
    <w:p>
      <w:pPr>
        <w:spacing w:after="0"/>
        <w:ind w:left="0"/>
        <w:jc w:val="both"/>
      </w:pPr>
      <w:r>
        <w:rPr>
          <w:rFonts w:ascii="Times New Roman"/>
          <w:b w:val="false"/>
          <w:i w:val="false"/>
          <w:color w:val="000000"/>
          <w:sz w:val="28"/>
        </w:rPr>
        <w:t>
      40. Расчет цены прайс-листа единого дистрибьютора осуществляется:</w:t>
      </w:r>
    </w:p>
    <w:bookmarkEnd w:id="106"/>
    <w:bookmarkStart w:name="z116" w:id="107"/>
    <w:p>
      <w:pPr>
        <w:spacing w:after="0"/>
        <w:ind w:left="0"/>
        <w:jc w:val="both"/>
      </w:pPr>
      <w:r>
        <w:rPr>
          <w:rFonts w:ascii="Times New Roman"/>
          <w:b w:val="false"/>
          <w:i w:val="false"/>
          <w:color w:val="000000"/>
          <w:sz w:val="28"/>
        </w:rPr>
        <w:t>
      1) путем прибавления наценки единого дистрибьютора к фиксированной цене товара, поставленного на условиях ПОП ИНКОТЕРМС 2010;</w:t>
      </w:r>
    </w:p>
    <w:bookmarkEnd w:id="107"/>
    <w:bookmarkStart w:name="z117" w:id="108"/>
    <w:p>
      <w:pPr>
        <w:spacing w:after="0"/>
        <w:ind w:left="0"/>
        <w:jc w:val="both"/>
      </w:pPr>
      <w:r>
        <w:rPr>
          <w:rFonts w:ascii="Times New Roman"/>
          <w:b w:val="false"/>
          <w:i w:val="false"/>
          <w:color w:val="000000"/>
          <w:sz w:val="28"/>
        </w:rPr>
        <w:t>
      2) путем прибавления наценки единого дистрибьютора к фиксированной цене поставленного на условиях отличных от ПОП ИНКОТЕРМС 2010 после уплаты таможенных пошлин и сборов, связанных с поставкой товаров единому дистрибьютору;</w:t>
      </w:r>
    </w:p>
    <w:bookmarkEnd w:id="108"/>
    <w:bookmarkStart w:name="z118" w:id="109"/>
    <w:p>
      <w:pPr>
        <w:spacing w:after="0"/>
        <w:ind w:left="0"/>
        <w:jc w:val="both"/>
      </w:pPr>
      <w:r>
        <w:rPr>
          <w:rFonts w:ascii="Times New Roman"/>
          <w:b w:val="false"/>
          <w:i w:val="false"/>
          <w:color w:val="000000"/>
          <w:sz w:val="28"/>
        </w:rPr>
        <w:t>
      3) путем прибавления наценки единого дистрибьютора к фиксированной цене в случаях возмещения поставщиком расходов единого дистрибьютора, связанных с уплатой таможенных пошлин и сборов, и иных расходов связанных с поставкой товаров единому дистрибьютору;</w:t>
      </w:r>
    </w:p>
    <w:bookmarkEnd w:id="109"/>
    <w:bookmarkStart w:name="z119" w:id="110"/>
    <w:p>
      <w:pPr>
        <w:spacing w:after="0"/>
        <w:ind w:left="0"/>
        <w:jc w:val="both"/>
      </w:pPr>
      <w:r>
        <w:rPr>
          <w:rFonts w:ascii="Times New Roman"/>
          <w:b w:val="false"/>
          <w:i w:val="false"/>
          <w:color w:val="000000"/>
          <w:sz w:val="28"/>
        </w:rPr>
        <w:t xml:space="preserve">
      4) путем прибавления наценки единого дистрибьютора к фиксированной цене товара после уплаты таможенных пошлин и сборов, комиссионных сборов, расходов на транспортировку, страхование и инспекцию, связанных с поставкой товаров единому дистрибьютору, в случаях поставки товаров в соответствии с параграфом 8 главы 14 </w:t>
      </w:r>
      <w:r>
        <w:rPr>
          <w:rFonts w:ascii="Times New Roman"/>
          <w:b w:val="false"/>
          <w:i w:val="false"/>
          <w:color w:val="000000"/>
          <w:sz w:val="28"/>
        </w:rPr>
        <w:t>Правил</w:t>
      </w:r>
      <w:r>
        <w:rPr>
          <w:rFonts w:ascii="Times New Roman"/>
          <w:b w:val="false"/>
          <w:i w:val="false"/>
          <w:color w:val="000000"/>
          <w:sz w:val="28"/>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w:t>
      </w:r>
    </w:p>
    <w:bookmarkEnd w:id="110"/>
    <w:bookmarkStart w:name="z120" w:id="111"/>
    <w:p>
      <w:pPr>
        <w:spacing w:after="0"/>
        <w:ind w:left="0"/>
        <w:jc w:val="both"/>
      </w:pPr>
      <w:r>
        <w:rPr>
          <w:rFonts w:ascii="Times New Roman"/>
          <w:b w:val="false"/>
          <w:i w:val="false"/>
          <w:color w:val="000000"/>
          <w:sz w:val="28"/>
        </w:rPr>
        <w:t>
      5) путем прибавления наценки единого дистрибьютора к сумме затрат за единицу товара на уплату таможенных пошлин и сборов, при поставке товаров единому дистрибьютору по нулевой цене (бесплатно);</w:t>
      </w:r>
    </w:p>
    <w:bookmarkEnd w:id="111"/>
    <w:bookmarkStart w:name="z121" w:id="112"/>
    <w:p>
      <w:pPr>
        <w:spacing w:after="0"/>
        <w:ind w:left="0"/>
        <w:jc w:val="both"/>
      </w:pPr>
      <w:r>
        <w:rPr>
          <w:rFonts w:ascii="Times New Roman"/>
          <w:b w:val="false"/>
          <w:i w:val="false"/>
          <w:color w:val="000000"/>
          <w:sz w:val="28"/>
        </w:rPr>
        <w:t>
      6) в случаях поставки товара по нулевой цене единому дистрибьютору на условиях ПОП ИНКОТЕРМС 2010 или возмещения поставщиком расходов единого дистрибьютора, связанных с уплатой таможенных пошлин и сборов, и иных расходов связанных с поставкой товаров по нулевой цене единому дистрибьютору, цена прайс-листа за единицу товара устанавливается в размере 0,01 тенге.</w:t>
      </w:r>
    </w:p>
    <w:bookmarkEnd w:id="112"/>
    <w:bookmarkStart w:name="z122" w:id="113"/>
    <w:p>
      <w:pPr>
        <w:spacing w:after="0"/>
        <w:ind w:left="0"/>
        <w:jc w:val="both"/>
      </w:pPr>
      <w:r>
        <w:rPr>
          <w:rFonts w:ascii="Times New Roman"/>
          <w:b w:val="false"/>
          <w:i w:val="false"/>
          <w:color w:val="000000"/>
          <w:sz w:val="28"/>
        </w:rPr>
        <w:t>
      Цены прайс-листа единого дистрибьютора на товары не превышают предельную цену.</w:t>
      </w:r>
    </w:p>
    <w:bookmarkEnd w:id="113"/>
    <w:bookmarkStart w:name="z123" w:id="114"/>
    <w:p>
      <w:pPr>
        <w:spacing w:after="0"/>
        <w:ind w:left="0"/>
        <w:jc w:val="both"/>
      </w:pPr>
      <w:r>
        <w:rPr>
          <w:rFonts w:ascii="Times New Roman"/>
          <w:b w:val="false"/>
          <w:i w:val="false"/>
          <w:color w:val="000000"/>
          <w:sz w:val="28"/>
        </w:rPr>
        <w:t>
      41. Наценка к ценам на лекарственные средства и изделия медицинского назначения устанавливается в дифференцированных % по регрессивной шкале. При этом наценка единого дистрибьютора от фиксированной цены устанавливается в размере:</w:t>
      </w:r>
    </w:p>
    <w:bookmarkEnd w:id="114"/>
    <w:bookmarkStart w:name="z124" w:id="115"/>
    <w:p>
      <w:pPr>
        <w:spacing w:after="0"/>
        <w:ind w:left="0"/>
        <w:jc w:val="both"/>
      </w:pPr>
      <w:r>
        <w:rPr>
          <w:rFonts w:ascii="Times New Roman"/>
          <w:b w:val="false"/>
          <w:i w:val="false"/>
          <w:color w:val="000000"/>
          <w:sz w:val="28"/>
        </w:rPr>
        <w:t>
      1) 7 % для товаров, стоимостью до 100 000 тенге за единицу измерения;</w:t>
      </w:r>
    </w:p>
    <w:bookmarkEnd w:id="115"/>
    <w:bookmarkStart w:name="z125" w:id="116"/>
    <w:p>
      <w:pPr>
        <w:spacing w:after="0"/>
        <w:ind w:left="0"/>
        <w:jc w:val="both"/>
      </w:pPr>
      <w:r>
        <w:rPr>
          <w:rFonts w:ascii="Times New Roman"/>
          <w:b w:val="false"/>
          <w:i w:val="false"/>
          <w:color w:val="000000"/>
          <w:sz w:val="28"/>
        </w:rPr>
        <w:t>
      2) 6 % для товаров, стоимость которых варьируется от 100 001 и до 139 999 тенге за единицу измерения;</w:t>
      </w:r>
    </w:p>
    <w:bookmarkEnd w:id="116"/>
    <w:bookmarkStart w:name="z126" w:id="117"/>
    <w:p>
      <w:pPr>
        <w:spacing w:after="0"/>
        <w:ind w:left="0"/>
        <w:jc w:val="both"/>
      </w:pPr>
      <w:r>
        <w:rPr>
          <w:rFonts w:ascii="Times New Roman"/>
          <w:b w:val="false"/>
          <w:i w:val="false"/>
          <w:color w:val="000000"/>
          <w:sz w:val="28"/>
        </w:rPr>
        <w:t>
      3) 5 % для товаров, стоимостью от 140 000 тенге за единицу измерения.</w:t>
      </w:r>
    </w:p>
    <w:bookmarkEnd w:id="117"/>
    <w:bookmarkStart w:name="z127" w:id="118"/>
    <w:p>
      <w:pPr>
        <w:spacing w:after="0"/>
        <w:ind w:left="0"/>
        <w:jc w:val="both"/>
      </w:pPr>
      <w:r>
        <w:rPr>
          <w:rFonts w:ascii="Times New Roman"/>
          <w:b w:val="false"/>
          <w:i w:val="false"/>
          <w:color w:val="000000"/>
          <w:sz w:val="28"/>
        </w:rPr>
        <w:t>
      42. При расчете выделенной для закупа суммы единый дистрибьютор уменьшает предельные цены на лекарственные средства и изделия медицинского назначения по каждому лоту, на наценку в соответствии с пунктом 41 настоящих Правил.</w:t>
      </w:r>
    </w:p>
    <w:bookmarkEnd w:id="118"/>
    <w:bookmarkStart w:name="z128" w:id="119"/>
    <w:p>
      <w:pPr>
        <w:spacing w:after="0"/>
        <w:ind w:left="0"/>
        <w:jc w:val="both"/>
      </w:pPr>
      <w:r>
        <w:rPr>
          <w:rFonts w:ascii="Times New Roman"/>
          <w:b w:val="false"/>
          <w:i w:val="false"/>
          <w:color w:val="000000"/>
          <w:sz w:val="28"/>
        </w:rPr>
        <w:t xml:space="preserve">
      43. Наценка единого дистрибьютора осуществляется в соответствии с подпунктом 20)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w:t>
      </w:r>
    </w:p>
    <w:bookmarkEnd w:id="119"/>
    <w:bookmarkStart w:name="z129" w:id="120"/>
    <w:p>
      <w:pPr>
        <w:spacing w:after="0"/>
        <w:ind w:left="0"/>
        <w:jc w:val="both"/>
      </w:pPr>
      <w:r>
        <w:rPr>
          <w:rFonts w:ascii="Times New Roman"/>
          <w:b w:val="false"/>
          <w:i w:val="false"/>
          <w:color w:val="000000"/>
          <w:sz w:val="28"/>
        </w:rPr>
        <w:t>
      44. Наценка за фармацевтическую услугу для объектов розничной реализации лекарственных средств и изделий медицинского назначения составляет не более 12 %.</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формирования </w:t>
            </w:r>
            <w:r>
              <w:br/>
            </w:r>
            <w:r>
              <w:rPr>
                <w:rFonts w:ascii="Times New Roman"/>
                <w:b w:val="false"/>
                <w:i w:val="false"/>
                <w:color w:val="000000"/>
                <w:sz w:val="20"/>
              </w:rPr>
              <w:t>предельных цен и наценок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 w:id="121"/>
    <w:p>
      <w:pPr>
        <w:spacing w:after="0"/>
        <w:ind w:left="0"/>
        <w:jc w:val="both"/>
      </w:pPr>
      <w:r>
        <w:rPr>
          <w:rFonts w:ascii="Times New Roman"/>
          <w:b w:val="false"/>
          <w:i w:val="false"/>
          <w:color w:val="000000"/>
          <w:sz w:val="28"/>
        </w:rPr>
        <w:t>
                         ________________________________________________________</w:t>
      </w:r>
      <w:r>
        <w:br/>
      </w:r>
      <w:r>
        <w:rPr>
          <w:rFonts w:ascii="Times New Roman"/>
          <w:b w:val="false"/>
          <w:i w:val="false"/>
          <w:color w:val="000000"/>
          <w:sz w:val="28"/>
        </w:rPr>
        <w:t xml:space="preserve">                   (наименование государственной экспертной организации)</w:t>
      </w:r>
    </w:p>
    <w:bookmarkEnd w:id="121"/>
    <w:bookmarkStart w:name="z133" w:id="122"/>
    <w:p>
      <w:pPr>
        <w:spacing w:after="0"/>
        <w:ind w:left="0"/>
        <w:jc w:val="left"/>
      </w:pPr>
      <w:r>
        <w:rPr>
          <w:rFonts w:ascii="Times New Roman"/>
          <w:b/>
          <w:i w:val="false"/>
          <w:color w:val="000000"/>
        </w:rPr>
        <w:t xml:space="preserve">              Заявление на установление цены производителя/ внесение изменений</w:t>
      </w:r>
      <w:r>
        <w:br/>
      </w:r>
      <w:r>
        <w:rPr>
          <w:rFonts w:ascii="Times New Roman"/>
          <w:b/>
          <w:i w:val="false"/>
          <w:color w:val="000000"/>
        </w:rPr>
        <w:t xml:space="preserve">                   в цену производителя на лекарственное средство</w:t>
      </w:r>
    </w:p>
    <w:bookmarkEnd w:id="122"/>
    <w:bookmarkStart w:name="z134" w:id="123"/>
    <w:p>
      <w:pPr>
        <w:spacing w:after="0"/>
        <w:ind w:left="0"/>
        <w:jc w:val="both"/>
      </w:pPr>
      <w:r>
        <w:rPr>
          <w:rFonts w:ascii="Times New Roman"/>
          <w:b w:val="false"/>
          <w:i w:val="false"/>
          <w:color w:val="000000"/>
          <w:sz w:val="28"/>
        </w:rPr>
        <w:t>
      Предоставляем информацию для установления цены производителя на лекарственное</w:t>
      </w:r>
      <w:r>
        <w:br/>
      </w:r>
      <w:r>
        <w:rPr>
          <w:rFonts w:ascii="Times New Roman"/>
          <w:b w:val="false"/>
          <w:i w:val="false"/>
          <w:color w:val="000000"/>
          <w:sz w:val="28"/>
        </w:rPr>
        <w:t xml:space="preserve">средство ______________________ </w:t>
      </w:r>
    </w:p>
    <w:bookmarkEnd w:id="123"/>
    <w:bookmarkStart w:name="z135" w:id="124"/>
    <w:p>
      <w:pPr>
        <w:spacing w:after="0"/>
        <w:ind w:left="0"/>
        <w:jc w:val="both"/>
      </w:pPr>
      <w:r>
        <w:rPr>
          <w:rFonts w:ascii="Times New Roman"/>
          <w:b w:val="false"/>
          <w:i w:val="false"/>
          <w:color w:val="000000"/>
          <w:sz w:val="28"/>
        </w:rPr>
        <w:t xml:space="preserve">
      </w:t>
      </w:r>
      <w:r>
        <w:rPr>
          <w:rFonts w:ascii="Times New Roman"/>
          <w:b/>
          <w:i w:val="false"/>
          <w:color w:val="000000"/>
          <w:sz w:val="28"/>
        </w:rPr>
        <w:t>1. Заявитель</w:t>
      </w:r>
    </w:p>
    <w:bookmarkEnd w:id="124"/>
    <w:bookmarkStart w:name="z136" w:id="125"/>
    <w:p>
      <w:pPr>
        <w:spacing w:after="0"/>
        <w:ind w:left="0"/>
        <w:jc w:val="both"/>
      </w:pPr>
      <w:r>
        <w:rPr>
          <w:rFonts w:ascii="Times New Roman"/>
          <w:b w:val="false"/>
          <w:i w:val="false"/>
          <w:color w:val="000000"/>
          <w:sz w:val="28"/>
        </w:rPr>
        <w:t>
      1.1. Производитель лекарственного средства</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9718"/>
        <w:gridCol w:w="4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6"/>
          <w:p>
            <w:pPr>
              <w:spacing w:after="20"/>
              <w:ind w:left="20"/>
              <w:jc w:val="both"/>
            </w:pPr>
            <w:r>
              <w:rPr>
                <w:rFonts w:ascii="Times New Roman"/>
                <w:b w:val="false"/>
                <w:i w:val="false"/>
                <w:color w:val="000000"/>
                <w:sz w:val="20"/>
              </w:rPr>
              <w:t>
Наименование</w:t>
            </w:r>
          </w:p>
          <w:bookmarkEnd w:id="126"/>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7"/>
          <w:p>
            <w:pPr>
              <w:spacing w:after="20"/>
              <w:ind w:left="20"/>
              <w:jc w:val="both"/>
            </w:pPr>
            <w:r>
              <w:rPr>
                <w:rFonts w:ascii="Times New Roman"/>
                <w:b w:val="false"/>
                <w:i w:val="false"/>
                <w:color w:val="000000"/>
                <w:sz w:val="20"/>
              </w:rPr>
              <w:t>
Страна</w:t>
            </w:r>
          </w:p>
          <w:bookmarkEnd w:id="127"/>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8"/>
          <w:p>
            <w:pPr>
              <w:spacing w:after="20"/>
              <w:ind w:left="20"/>
              <w:jc w:val="both"/>
            </w:pPr>
            <w:r>
              <w:rPr>
                <w:rFonts w:ascii="Times New Roman"/>
                <w:b w:val="false"/>
                <w:i w:val="false"/>
                <w:color w:val="000000"/>
                <w:sz w:val="20"/>
              </w:rPr>
              <w:t>
Юридический адрес</w:t>
            </w:r>
          </w:p>
          <w:bookmarkEnd w:id="128"/>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9"/>
          <w:p>
            <w:pPr>
              <w:spacing w:after="20"/>
              <w:ind w:left="20"/>
              <w:jc w:val="both"/>
            </w:pPr>
            <w:r>
              <w:rPr>
                <w:rFonts w:ascii="Times New Roman"/>
                <w:b w:val="false"/>
                <w:i w:val="false"/>
                <w:color w:val="000000"/>
                <w:sz w:val="20"/>
              </w:rPr>
              <w:t>
Фактический адрес</w:t>
            </w:r>
          </w:p>
          <w:bookmarkEnd w:id="129"/>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0"/>
          <w:p>
            <w:pPr>
              <w:spacing w:after="20"/>
              <w:ind w:left="20"/>
              <w:jc w:val="both"/>
            </w:pPr>
            <w:r>
              <w:rPr>
                <w:rFonts w:ascii="Times New Roman"/>
                <w:b w:val="false"/>
                <w:i w:val="false"/>
                <w:color w:val="000000"/>
                <w:sz w:val="20"/>
              </w:rPr>
              <w:t>
Телефон</w:t>
            </w:r>
          </w:p>
          <w:bookmarkEnd w:id="130"/>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1"/>
          <w:p>
            <w:pPr>
              <w:spacing w:after="20"/>
              <w:ind w:left="20"/>
              <w:jc w:val="both"/>
            </w:pPr>
            <w:r>
              <w:rPr>
                <w:rFonts w:ascii="Times New Roman"/>
                <w:b w:val="false"/>
                <w:i w:val="false"/>
                <w:color w:val="000000"/>
                <w:sz w:val="20"/>
              </w:rPr>
              <w:t>
Факс</w:t>
            </w:r>
          </w:p>
          <w:bookmarkEnd w:id="131"/>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2"/>
          <w:p>
            <w:pPr>
              <w:spacing w:after="20"/>
              <w:ind w:left="20"/>
              <w:jc w:val="both"/>
            </w:pPr>
            <w:r>
              <w:rPr>
                <w:rFonts w:ascii="Times New Roman"/>
                <w:b w:val="false"/>
                <w:i w:val="false"/>
                <w:color w:val="000000"/>
                <w:sz w:val="20"/>
              </w:rPr>
              <w:t>
e-mail</w:t>
            </w:r>
          </w:p>
          <w:bookmarkEnd w:id="132"/>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3"/>
          <w:p>
            <w:pPr>
              <w:spacing w:after="20"/>
              <w:ind w:left="20"/>
              <w:jc w:val="both"/>
            </w:pPr>
            <w:r>
              <w:rPr>
                <w:rFonts w:ascii="Times New Roman"/>
                <w:b w:val="false"/>
                <w:i w:val="false"/>
                <w:color w:val="000000"/>
                <w:sz w:val="20"/>
              </w:rPr>
              <w:t>
Контактное лицо</w:t>
            </w:r>
          </w:p>
          <w:bookmarkEnd w:id="133"/>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w:t>
            </w:r>
            <w:r>
              <w:br/>
            </w:r>
            <w:r>
              <w:rPr>
                <w:rFonts w:ascii="Times New Roman"/>
                <w:b w:val="false"/>
                <w:i w:val="false"/>
                <w:color w:val="000000"/>
                <w:sz w:val="20"/>
              </w:rPr>
              <w:t>
(при его наличии)</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4"/>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и прочие) наделенного функцией реализации для оптовых дистрибьюторов</w:t>
            </w:r>
          </w:p>
          <w:bookmarkEnd w:id="134"/>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135"/>
    <w:p>
      <w:pPr>
        <w:spacing w:after="0"/>
        <w:ind w:left="0"/>
        <w:jc w:val="both"/>
      </w:pPr>
      <w:r>
        <w:rPr>
          <w:rFonts w:ascii="Times New Roman"/>
          <w:b w:val="false"/>
          <w:i w:val="false"/>
          <w:color w:val="000000"/>
          <w:sz w:val="28"/>
        </w:rPr>
        <w:t>
      1.2. Владелец регистрационного удостоверения</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9718"/>
        <w:gridCol w:w="4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6"/>
          <w:p>
            <w:pPr>
              <w:spacing w:after="20"/>
              <w:ind w:left="20"/>
              <w:jc w:val="both"/>
            </w:pPr>
            <w:r>
              <w:rPr>
                <w:rFonts w:ascii="Times New Roman"/>
                <w:b w:val="false"/>
                <w:i w:val="false"/>
                <w:color w:val="000000"/>
                <w:sz w:val="20"/>
              </w:rPr>
              <w:t>
Название</w:t>
            </w:r>
          </w:p>
          <w:bookmarkEnd w:id="136"/>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7"/>
          <w:p>
            <w:pPr>
              <w:spacing w:after="20"/>
              <w:ind w:left="20"/>
              <w:jc w:val="both"/>
            </w:pPr>
            <w:r>
              <w:rPr>
                <w:rFonts w:ascii="Times New Roman"/>
                <w:b w:val="false"/>
                <w:i w:val="false"/>
                <w:color w:val="000000"/>
                <w:sz w:val="20"/>
              </w:rPr>
              <w:t>
Страна</w:t>
            </w:r>
          </w:p>
          <w:bookmarkEnd w:id="137"/>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8"/>
          <w:p>
            <w:pPr>
              <w:spacing w:after="20"/>
              <w:ind w:left="20"/>
              <w:jc w:val="both"/>
            </w:pPr>
            <w:r>
              <w:rPr>
                <w:rFonts w:ascii="Times New Roman"/>
                <w:b w:val="false"/>
                <w:i w:val="false"/>
                <w:color w:val="000000"/>
                <w:sz w:val="20"/>
              </w:rPr>
              <w:t>
Юридический адрес</w:t>
            </w:r>
          </w:p>
          <w:bookmarkEnd w:id="138"/>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9"/>
          <w:p>
            <w:pPr>
              <w:spacing w:after="20"/>
              <w:ind w:left="20"/>
              <w:jc w:val="both"/>
            </w:pPr>
            <w:r>
              <w:rPr>
                <w:rFonts w:ascii="Times New Roman"/>
                <w:b w:val="false"/>
                <w:i w:val="false"/>
                <w:color w:val="000000"/>
                <w:sz w:val="20"/>
              </w:rPr>
              <w:t>
Фактический адрес</w:t>
            </w:r>
          </w:p>
          <w:bookmarkEnd w:id="139"/>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0"/>
          <w:p>
            <w:pPr>
              <w:spacing w:after="20"/>
              <w:ind w:left="20"/>
              <w:jc w:val="both"/>
            </w:pPr>
            <w:r>
              <w:rPr>
                <w:rFonts w:ascii="Times New Roman"/>
                <w:b w:val="false"/>
                <w:i w:val="false"/>
                <w:color w:val="000000"/>
                <w:sz w:val="20"/>
              </w:rPr>
              <w:t>
Телефон</w:t>
            </w:r>
          </w:p>
          <w:bookmarkEnd w:id="140"/>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1"/>
          <w:p>
            <w:pPr>
              <w:spacing w:after="20"/>
              <w:ind w:left="20"/>
              <w:jc w:val="both"/>
            </w:pPr>
            <w:r>
              <w:rPr>
                <w:rFonts w:ascii="Times New Roman"/>
                <w:b w:val="false"/>
                <w:i w:val="false"/>
                <w:color w:val="000000"/>
                <w:sz w:val="20"/>
              </w:rPr>
              <w:t>
Факс</w:t>
            </w:r>
          </w:p>
          <w:bookmarkEnd w:id="141"/>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2"/>
          <w:p>
            <w:pPr>
              <w:spacing w:after="20"/>
              <w:ind w:left="20"/>
              <w:jc w:val="both"/>
            </w:pPr>
            <w:r>
              <w:rPr>
                <w:rFonts w:ascii="Times New Roman"/>
                <w:b w:val="false"/>
                <w:i w:val="false"/>
                <w:color w:val="000000"/>
                <w:sz w:val="20"/>
              </w:rPr>
              <w:t>
e-mail</w:t>
            </w:r>
          </w:p>
          <w:bookmarkEnd w:id="142"/>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3"/>
          <w:p>
            <w:pPr>
              <w:spacing w:after="20"/>
              <w:ind w:left="20"/>
              <w:jc w:val="both"/>
            </w:pPr>
            <w:r>
              <w:rPr>
                <w:rFonts w:ascii="Times New Roman"/>
                <w:b w:val="false"/>
                <w:i w:val="false"/>
                <w:color w:val="000000"/>
                <w:sz w:val="20"/>
              </w:rPr>
              <w:t>
Фамилия, имя, отчество (при его наличии) руководителя</w:t>
            </w:r>
          </w:p>
          <w:bookmarkEnd w:id="143"/>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4"/>
          <w:p>
            <w:pPr>
              <w:spacing w:after="20"/>
              <w:ind w:left="20"/>
              <w:jc w:val="both"/>
            </w:pPr>
            <w:r>
              <w:rPr>
                <w:rFonts w:ascii="Times New Roman"/>
                <w:b w:val="false"/>
                <w:i w:val="false"/>
                <w:color w:val="000000"/>
                <w:sz w:val="20"/>
              </w:rPr>
              <w:t>
Контактное лицо</w:t>
            </w:r>
          </w:p>
          <w:bookmarkEnd w:id="144"/>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w:t>
            </w:r>
            <w:r>
              <w:br/>
            </w:r>
            <w:r>
              <w:rPr>
                <w:rFonts w:ascii="Times New Roman"/>
                <w:b w:val="false"/>
                <w:i w:val="false"/>
                <w:color w:val="000000"/>
                <w:sz w:val="20"/>
              </w:rPr>
              <w:t>
(при его наличии)</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5"/>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и прочие) наделенного функцией реализации для оптовых дистрибьюторов</w:t>
            </w:r>
          </w:p>
          <w:bookmarkEnd w:id="145"/>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146"/>
    <w:p>
      <w:pPr>
        <w:spacing w:after="0"/>
        <w:ind w:left="0"/>
        <w:jc w:val="both"/>
      </w:pPr>
      <w:r>
        <w:rPr>
          <w:rFonts w:ascii="Times New Roman"/>
          <w:b w:val="false"/>
          <w:i w:val="false"/>
          <w:color w:val="000000"/>
          <w:sz w:val="28"/>
        </w:rPr>
        <w:t>
      1.3. Доверенное лицо/компания, представительство от заявителя, уполномоченное</w:t>
      </w:r>
      <w:r>
        <w:br/>
      </w:r>
      <w:r>
        <w:rPr>
          <w:rFonts w:ascii="Times New Roman"/>
          <w:b w:val="false"/>
          <w:i w:val="false"/>
          <w:color w:val="000000"/>
          <w:sz w:val="28"/>
        </w:rPr>
        <w:t>проводить действия во время процедуры регистрации цены в Республике Казахстан</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0"/>
        <w:gridCol w:w="4896"/>
        <w:gridCol w:w="6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7"/>
          <w:p>
            <w:pPr>
              <w:spacing w:after="20"/>
              <w:ind w:left="20"/>
              <w:jc w:val="both"/>
            </w:pPr>
            <w:r>
              <w:rPr>
                <w:rFonts w:ascii="Times New Roman"/>
                <w:b w:val="false"/>
                <w:i w:val="false"/>
                <w:color w:val="000000"/>
                <w:sz w:val="20"/>
              </w:rPr>
              <w:t>
Название (или фамилия, имя, отчество (при его наличии)</w:t>
            </w:r>
          </w:p>
          <w:bookmarkEnd w:id="147"/>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8"/>
          <w:p>
            <w:pPr>
              <w:spacing w:after="20"/>
              <w:ind w:left="20"/>
              <w:jc w:val="both"/>
            </w:pPr>
            <w:r>
              <w:rPr>
                <w:rFonts w:ascii="Times New Roman"/>
                <w:b w:val="false"/>
                <w:i w:val="false"/>
                <w:color w:val="000000"/>
                <w:sz w:val="20"/>
              </w:rPr>
              <w:t>
Страна</w:t>
            </w:r>
          </w:p>
          <w:bookmarkEnd w:id="148"/>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9"/>
          <w:p>
            <w:pPr>
              <w:spacing w:after="20"/>
              <w:ind w:left="20"/>
              <w:jc w:val="both"/>
            </w:pPr>
            <w:r>
              <w:rPr>
                <w:rFonts w:ascii="Times New Roman"/>
                <w:b w:val="false"/>
                <w:i w:val="false"/>
                <w:color w:val="000000"/>
                <w:sz w:val="20"/>
              </w:rPr>
              <w:t>
Юридический адрес</w:t>
            </w:r>
          </w:p>
          <w:bookmarkEnd w:id="149"/>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0"/>
          <w:p>
            <w:pPr>
              <w:spacing w:after="20"/>
              <w:ind w:left="20"/>
              <w:jc w:val="both"/>
            </w:pPr>
            <w:r>
              <w:rPr>
                <w:rFonts w:ascii="Times New Roman"/>
                <w:b w:val="false"/>
                <w:i w:val="false"/>
                <w:color w:val="000000"/>
                <w:sz w:val="20"/>
              </w:rPr>
              <w:t>
Фактический адрес</w:t>
            </w:r>
          </w:p>
          <w:bookmarkEnd w:id="150"/>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1"/>
          <w:p>
            <w:pPr>
              <w:spacing w:after="20"/>
              <w:ind w:left="20"/>
              <w:jc w:val="both"/>
            </w:pPr>
            <w:r>
              <w:rPr>
                <w:rFonts w:ascii="Times New Roman"/>
                <w:b w:val="false"/>
                <w:i w:val="false"/>
                <w:color w:val="000000"/>
                <w:sz w:val="20"/>
              </w:rPr>
              <w:t>
Телефон</w:t>
            </w:r>
          </w:p>
          <w:bookmarkEnd w:id="151"/>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2"/>
          <w:p>
            <w:pPr>
              <w:spacing w:after="20"/>
              <w:ind w:left="20"/>
              <w:jc w:val="both"/>
            </w:pPr>
            <w:r>
              <w:rPr>
                <w:rFonts w:ascii="Times New Roman"/>
                <w:b w:val="false"/>
                <w:i w:val="false"/>
                <w:color w:val="000000"/>
                <w:sz w:val="20"/>
              </w:rPr>
              <w:t>
Факс</w:t>
            </w:r>
          </w:p>
          <w:bookmarkEnd w:id="152"/>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3"/>
          <w:p>
            <w:pPr>
              <w:spacing w:after="20"/>
              <w:ind w:left="20"/>
              <w:jc w:val="both"/>
            </w:pPr>
            <w:r>
              <w:rPr>
                <w:rFonts w:ascii="Times New Roman"/>
                <w:b w:val="false"/>
                <w:i w:val="false"/>
                <w:color w:val="000000"/>
                <w:sz w:val="20"/>
              </w:rPr>
              <w:t>
e-mail</w:t>
            </w:r>
          </w:p>
          <w:bookmarkEnd w:id="153"/>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4"/>
          <w:p>
            <w:pPr>
              <w:spacing w:after="20"/>
              <w:ind w:left="20"/>
              <w:jc w:val="both"/>
            </w:pPr>
            <w:r>
              <w:rPr>
                <w:rFonts w:ascii="Times New Roman"/>
                <w:b w:val="false"/>
                <w:i w:val="false"/>
                <w:color w:val="000000"/>
                <w:sz w:val="20"/>
              </w:rPr>
              <w:t>
Фамилия, имя, отчество (при его наличии) руководителя</w:t>
            </w:r>
          </w:p>
          <w:bookmarkEnd w:id="154"/>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5"/>
          <w:p>
            <w:pPr>
              <w:spacing w:after="20"/>
              <w:ind w:left="20"/>
              <w:jc w:val="both"/>
            </w:pPr>
            <w:r>
              <w:rPr>
                <w:rFonts w:ascii="Times New Roman"/>
                <w:b w:val="false"/>
                <w:i w:val="false"/>
                <w:color w:val="000000"/>
                <w:sz w:val="20"/>
              </w:rPr>
              <w:t>
Данные о доверенности</w:t>
            </w:r>
          </w:p>
          <w:bookmarkEnd w:id="155"/>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156"/>
    <w:p>
      <w:pPr>
        <w:spacing w:after="0"/>
        <w:ind w:left="0"/>
        <w:jc w:val="both"/>
      </w:pPr>
      <w:r>
        <w:rPr>
          <w:rFonts w:ascii="Times New Roman"/>
          <w:b w:val="false"/>
          <w:i w:val="false"/>
          <w:color w:val="000000"/>
          <w:sz w:val="28"/>
        </w:rPr>
        <w:t xml:space="preserve">
      </w:t>
      </w:r>
      <w:r>
        <w:rPr>
          <w:rFonts w:ascii="Times New Roman"/>
          <w:b/>
          <w:i w:val="false"/>
          <w:color w:val="000000"/>
          <w:sz w:val="28"/>
        </w:rPr>
        <w:t>2. Информация о лекарственном средстве</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2641"/>
        <w:gridCol w:w="1826"/>
        <w:gridCol w:w="3475"/>
        <w:gridCol w:w="3304"/>
      </w:tblGrid>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7"/>
          <w:p>
            <w:pPr>
              <w:spacing w:after="20"/>
              <w:ind w:left="20"/>
              <w:jc w:val="both"/>
            </w:pPr>
            <w:r>
              <w:rPr>
                <w:rFonts w:ascii="Times New Roman"/>
                <w:b w:val="false"/>
                <w:i w:val="false"/>
                <w:color w:val="000000"/>
                <w:sz w:val="20"/>
              </w:rPr>
              <w:t>
1.</w:t>
            </w:r>
          </w:p>
          <w:bookmarkEnd w:id="1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8"/>
          <w:p>
            <w:pPr>
              <w:spacing w:after="20"/>
              <w:ind w:left="20"/>
              <w:jc w:val="both"/>
            </w:pPr>
            <w:r>
              <w:rPr>
                <w:rFonts w:ascii="Times New Roman"/>
                <w:b w:val="false"/>
                <w:i w:val="false"/>
                <w:color w:val="000000"/>
                <w:sz w:val="20"/>
              </w:rPr>
              <w:t>
2.</w:t>
            </w:r>
          </w:p>
          <w:bookmarkEnd w:id="1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регистрационного удостоверения в Республике Казахстан</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9"/>
          <w:p>
            <w:pPr>
              <w:spacing w:after="20"/>
              <w:ind w:left="20"/>
              <w:jc w:val="both"/>
            </w:pPr>
            <w:r>
              <w:rPr>
                <w:rFonts w:ascii="Times New Roman"/>
                <w:b w:val="false"/>
                <w:i w:val="false"/>
                <w:color w:val="000000"/>
                <w:sz w:val="20"/>
              </w:rPr>
              <w:t>
3.</w:t>
            </w:r>
          </w:p>
          <w:bookmarkEnd w:id="159"/>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является: (нужное отметить)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оригинальный ЛС (под действием патентной защиты)</w:t>
            </w:r>
            <w:r>
              <w:br/>
            </w:r>
            <w:r>
              <w:rPr>
                <w:rFonts w:ascii="Times New Roman"/>
                <w:b w:val="false"/>
                <w:i w:val="false"/>
                <w:color w:val="000000"/>
                <w:sz w:val="20"/>
              </w:rPr>
              <w:t>
Срок действия патента до: ________________________</w:t>
            </w:r>
            <w:r>
              <w:br/>
            </w:r>
            <w:r>
              <w:rPr>
                <w:rFonts w:ascii="Times New Roman"/>
                <w:b w:val="false"/>
                <w:i w:val="false"/>
                <w:color w:val="000000"/>
                <w:sz w:val="20"/>
              </w:rPr>
              <w:t>
(указать дату истечения патента)</w:t>
            </w:r>
            <w:r>
              <w:br/>
            </w:r>
            <w:r>
              <w:rPr>
                <w:rFonts w:ascii="Times New Roman"/>
                <w:b w:val="false"/>
                <w:i w:val="false"/>
                <w:color w:val="000000"/>
                <w:sz w:val="20"/>
              </w:rPr>
              <w:t>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оригинальное биологическое лекарственное средство</w:t>
            </w:r>
            <w:r>
              <w:br/>
            </w:r>
            <w:r>
              <w:rPr>
                <w:rFonts w:ascii="Times New Roman"/>
                <w:b w:val="false"/>
                <w:i w:val="false"/>
                <w:color w:val="000000"/>
                <w:sz w:val="20"/>
              </w:rPr>
              <w:t>
(под действием патентной защиты)</w:t>
            </w:r>
            <w:r>
              <w:br/>
            </w:r>
            <w:r>
              <w:rPr>
                <w:rFonts w:ascii="Times New Roman"/>
                <w:b w:val="false"/>
                <w:i w:val="false"/>
                <w:color w:val="000000"/>
                <w:sz w:val="20"/>
              </w:rPr>
              <w:t>
Срок действия патента до: ________________________</w:t>
            </w:r>
            <w:r>
              <w:br/>
            </w:r>
            <w:r>
              <w:rPr>
                <w:rFonts w:ascii="Times New Roman"/>
                <w:b w:val="false"/>
                <w:i w:val="false"/>
                <w:color w:val="000000"/>
                <w:sz w:val="20"/>
              </w:rPr>
              <w:t>
(указать дату истечения патента)</w:t>
            </w:r>
            <w:r>
              <w:br/>
            </w:r>
            <w:r>
              <w:rPr>
                <w:rFonts w:ascii="Times New Roman"/>
                <w:b w:val="false"/>
                <w:i w:val="false"/>
                <w:color w:val="000000"/>
                <w:sz w:val="20"/>
              </w:rPr>
              <w:t>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генерик</w:t>
            </w:r>
            <w:r>
              <w:br/>
            </w:r>
            <w:r>
              <w:rPr>
                <w:rFonts w:ascii="Times New Roman"/>
                <w:b w:val="false"/>
                <w:i w:val="false"/>
                <w:color w:val="000000"/>
                <w:sz w:val="20"/>
              </w:rPr>
              <w:t>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Биосимиляр</w:t>
            </w:r>
            <w:r>
              <w:br/>
            </w:r>
            <w:r>
              <w:rPr>
                <w:rFonts w:ascii="Times New Roman"/>
                <w:b w:val="false"/>
                <w:i w:val="false"/>
                <w:color w:val="000000"/>
                <w:sz w:val="20"/>
              </w:rPr>
              <w:t>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Орфанный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0"/>
          <w:p>
            <w:pPr>
              <w:spacing w:after="20"/>
              <w:ind w:left="20"/>
              <w:jc w:val="both"/>
            </w:pPr>
            <w:r>
              <w:rPr>
                <w:rFonts w:ascii="Times New Roman"/>
                <w:b w:val="false"/>
                <w:i w:val="false"/>
                <w:color w:val="000000"/>
                <w:sz w:val="20"/>
              </w:rPr>
              <w:t>
4.</w:t>
            </w:r>
          </w:p>
          <w:bookmarkEnd w:id="1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(МНН) при наличии</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1"/>
          <w:p>
            <w:pPr>
              <w:spacing w:after="20"/>
              <w:ind w:left="20"/>
              <w:jc w:val="both"/>
            </w:pPr>
            <w:r>
              <w:rPr>
                <w:rFonts w:ascii="Times New Roman"/>
                <w:b w:val="false"/>
                <w:i w:val="false"/>
                <w:color w:val="000000"/>
                <w:sz w:val="20"/>
              </w:rPr>
              <w:t>
5.</w:t>
            </w:r>
          </w:p>
          <w:bookmarkEnd w:id="161"/>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2"/>
          <w:p>
            <w:pPr>
              <w:spacing w:after="20"/>
              <w:ind w:left="20"/>
              <w:jc w:val="both"/>
            </w:pPr>
            <w:r>
              <w:rPr>
                <w:rFonts w:ascii="Times New Roman"/>
                <w:b w:val="false"/>
                <w:i w:val="false"/>
                <w:color w:val="000000"/>
                <w:sz w:val="20"/>
              </w:rPr>
              <w:t>
6.</w:t>
            </w:r>
          </w:p>
          <w:bookmarkEnd w:id="1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3"/>
          <w:p>
            <w:pPr>
              <w:spacing w:after="20"/>
              <w:ind w:left="20"/>
              <w:jc w:val="both"/>
            </w:pPr>
            <w:r>
              <w:rPr>
                <w:rFonts w:ascii="Times New Roman"/>
                <w:b w:val="false"/>
                <w:i w:val="false"/>
                <w:color w:val="000000"/>
                <w:sz w:val="20"/>
              </w:rPr>
              <w:t>
7.</w:t>
            </w:r>
          </w:p>
          <w:bookmarkEnd w:id="1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4"/>
          <w:p>
            <w:pPr>
              <w:spacing w:after="20"/>
              <w:ind w:left="20"/>
              <w:jc w:val="both"/>
            </w:pPr>
            <w:r>
              <w:rPr>
                <w:rFonts w:ascii="Times New Roman"/>
                <w:b w:val="false"/>
                <w:i w:val="false"/>
                <w:color w:val="000000"/>
                <w:sz w:val="20"/>
              </w:rPr>
              <w:t>
8.</w:t>
            </w:r>
          </w:p>
          <w:bookmarkEnd w:id="1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5"/>
          <w:p>
            <w:pPr>
              <w:spacing w:after="20"/>
              <w:ind w:left="20"/>
              <w:jc w:val="both"/>
            </w:pPr>
            <w:r>
              <w:rPr>
                <w:rFonts w:ascii="Times New Roman"/>
                <w:b w:val="false"/>
                <w:i w:val="false"/>
                <w:color w:val="000000"/>
                <w:sz w:val="20"/>
              </w:rPr>
              <w:t>
9.</w:t>
            </w:r>
          </w:p>
          <w:bookmarkEnd w:id="1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6"/>
          <w:p>
            <w:pPr>
              <w:spacing w:after="20"/>
              <w:ind w:left="20"/>
              <w:jc w:val="both"/>
            </w:pPr>
            <w:r>
              <w:rPr>
                <w:rFonts w:ascii="Times New Roman"/>
                <w:b w:val="false"/>
                <w:i w:val="false"/>
                <w:color w:val="000000"/>
                <w:sz w:val="20"/>
              </w:rPr>
              <w:t>
10.</w:t>
            </w:r>
          </w:p>
          <w:bookmarkEnd w:id="1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 вторичной (потребительской) упаковке</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7"/>
          <w:p>
            <w:pPr>
              <w:spacing w:after="20"/>
              <w:ind w:left="20"/>
              <w:jc w:val="both"/>
            </w:pPr>
            <w:r>
              <w:rPr>
                <w:rFonts w:ascii="Times New Roman"/>
                <w:b w:val="false"/>
                <w:i w:val="false"/>
                <w:color w:val="000000"/>
                <w:sz w:val="20"/>
              </w:rPr>
              <w:t>
11.</w:t>
            </w:r>
          </w:p>
          <w:bookmarkEnd w:id="1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согласно Анатомо-терапевтическо-химической классификации (АТХ код)</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8"/>
          <w:p>
            <w:pPr>
              <w:spacing w:after="20"/>
              <w:ind w:left="20"/>
              <w:jc w:val="both"/>
            </w:pPr>
            <w:r>
              <w:rPr>
                <w:rFonts w:ascii="Times New Roman"/>
                <w:b w:val="false"/>
                <w:i w:val="false"/>
                <w:color w:val="000000"/>
                <w:sz w:val="20"/>
              </w:rPr>
              <w:t>
12.</w:t>
            </w:r>
          </w:p>
          <w:bookmarkEnd w:id="1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введения</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9"/>
          <w:p>
            <w:pPr>
              <w:spacing w:after="20"/>
              <w:ind w:left="20"/>
              <w:jc w:val="both"/>
            </w:pPr>
            <w:r>
              <w:rPr>
                <w:rFonts w:ascii="Times New Roman"/>
                <w:b w:val="false"/>
                <w:i w:val="false"/>
                <w:color w:val="000000"/>
                <w:sz w:val="20"/>
              </w:rPr>
              <w:t>
13.</w:t>
            </w:r>
          </w:p>
          <w:bookmarkEnd w:id="1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Цена Франко-Завод для иностранных производителей</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Цена иностранных производителей для регистрации (с учетом понесенных расходов)</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0"/>
          <w:p>
            <w:pPr>
              <w:spacing w:after="20"/>
              <w:ind w:left="20"/>
              <w:jc w:val="both"/>
            </w:pPr>
            <w:r>
              <w:rPr>
                <w:rFonts w:ascii="Times New Roman"/>
                <w:b w:val="false"/>
                <w:i w:val="false"/>
                <w:color w:val="000000"/>
                <w:sz w:val="20"/>
              </w:rPr>
              <w:t>
14.</w:t>
            </w:r>
          </w:p>
          <w:bookmarkEnd w:id="1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i w:val="false"/>
                <w:color w:val="000000"/>
                <w:sz w:val="20"/>
              </w:rPr>
              <w:t xml:space="preserve"> Цена Франко-Завод для отечественных производителей</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Цена отечественных производителей для регистрации (с учетом понесенных расходов)</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1"/>
          <w:p>
            <w:pPr>
              <w:spacing w:after="20"/>
              <w:ind w:left="20"/>
              <w:jc w:val="both"/>
            </w:pPr>
            <w:r>
              <w:rPr>
                <w:rFonts w:ascii="Times New Roman"/>
                <w:b w:val="false"/>
                <w:i w:val="false"/>
                <w:color w:val="000000"/>
                <w:sz w:val="20"/>
              </w:rPr>
              <w:t>
15</w:t>
            </w:r>
          </w:p>
          <w:bookmarkEnd w:id="1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i w:val="false"/>
                <w:color w:val="000000"/>
                <w:sz w:val="20"/>
              </w:rPr>
              <w:t>Цена на лекарственное средство, произве</w:t>
            </w:r>
            <w:r>
              <w:rPr>
                <w:rFonts w:ascii="Times New Roman"/>
                <w:b/>
                <w:i w:val="false"/>
                <w:color w:val="000000"/>
                <w:sz w:val="20"/>
              </w:rPr>
              <w:t>денное в условиях GMP (</w:t>
            </w:r>
            <w:r>
              <w:rPr>
                <w:rFonts w:ascii="Times New Roman"/>
                <w:b/>
                <w:i w:val="false"/>
                <w:color w:val="000000"/>
                <w:sz w:val="20"/>
              </w:rPr>
              <w:t>ДжиЭмПи</w:t>
            </w:r>
            <w:r>
              <w:rPr>
                <w:rFonts w:ascii="Times New Roman"/>
                <w:b/>
                <w:i w:val="false"/>
                <w:color w:val="000000"/>
                <w:sz w:val="20"/>
              </w:rPr>
              <w:t xml:space="preserve">) </w:t>
            </w:r>
            <w:r>
              <w:rPr>
                <w:rFonts w:ascii="Times New Roman"/>
                <w:b/>
                <w:i w:val="false"/>
                <w:color w:val="000000"/>
                <w:sz w:val="20"/>
              </w:rPr>
              <w:t>и поставляемое отечественными производителями в рамках долгосрочных договоров</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2"/>
          <w:p>
            <w:pPr>
              <w:spacing w:after="20"/>
              <w:ind w:left="20"/>
              <w:jc w:val="both"/>
            </w:pPr>
            <w:r>
              <w:rPr>
                <w:rFonts w:ascii="Times New Roman"/>
                <w:b w:val="false"/>
                <w:i w:val="false"/>
                <w:color w:val="000000"/>
                <w:sz w:val="20"/>
              </w:rPr>
              <w:t>
16.</w:t>
            </w:r>
          </w:p>
          <w:bookmarkEnd w:id="1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цене Франко-завод производителя в референтных странах и (или) в странах, где имеется государственная регистрация лекарственного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производителя</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производителя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Великобритания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(альтернативная страна)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(альтернативная страна)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(альтернативная страна)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(альтернативная страна)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(альтернативная страна)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73"/>
          <w:p>
            <w:pPr>
              <w:spacing w:after="20"/>
              <w:ind w:left="20"/>
              <w:jc w:val="both"/>
            </w:pPr>
            <w:r>
              <w:rPr>
                <w:rFonts w:ascii="Times New Roman"/>
                <w:b w:val="false"/>
                <w:i w:val="false"/>
                <w:color w:val="000000"/>
                <w:sz w:val="20"/>
              </w:rPr>
              <w:t>
17.</w:t>
            </w:r>
          </w:p>
          <w:bookmarkEnd w:id="17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 о понесенных расходах (за минимальную единицу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Тенге, (за единицу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Логистические расходы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страхование</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таможенные услуги</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оценку безопасности и качества</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маркетинг и содержание коммерческого подразделения/организации</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 w:id="174"/>
    <w:p>
      <w:pPr>
        <w:spacing w:after="0"/>
        <w:ind w:left="0"/>
        <w:jc w:val="both"/>
      </w:pPr>
      <w:r>
        <w:rPr>
          <w:rFonts w:ascii="Times New Roman"/>
          <w:b w:val="false"/>
          <w:i w:val="false"/>
          <w:color w:val="000000"/>
          <w:sz w:val="28"/>
        </w:rPr>
        <w:t>
      Гарантирую: достоверность предоставленной информации о ценах на лекарственные</w:t>
      </w:r>
      <w:r>
        <w:br/>
      </w:r>
      <w:r>
        <w:rPr>
          <w:rFonts w:ascii="Times New Roman"/>
          <w:b w:val="false"/>
          <w:i w:val="false"/>
          <w:color w:val="000000"/>
          <w:sz w:val="28"/>
        </w:rPr>
        <w:t>средства.</w:t>
      </w:r>
    </w:p>
    <w:bookmarkEnd w:id="174"/>
    <w:bookmarkStart w:name="z247" w:id="175"/>
    <w:p>
      <w:pPr>
        <w:spacing w:after="0"/>
        <w:ind w:left="0"/>
        <w:jc w:val="both"/>
      </w:pPr>
      <w:r>
        <w:rPr>
          <w:rFonts w:ascii="Times New Roman"/>
          <w:b w:val="false"/>
          <w:i w:val="false"/>
          <w:color w:val="000000"/>
          <w:sz w:val="28"/>
        </w:rPr>
        <w:t>
      Обязуюсь сообщать обо всех изменениях в ценах на лекарственные средства, а также</w:t>
      </w:r>
      <w:r>
        <w:br/>
      </w:r>
      <w:r>
        <w:rPr>
          <w:rFonts w:ascii="Times New Roman"/>
          <w:b w:val="false"/>
          <w:i w:val="false"/>
          <w:color w:val="000000"/>
          <w:sz w:val="28"/>
        </w:rPr>
        <w:t>представлять заявление и материалы, необходимые для проведения референтного</w:t>
      </w:r>
      <w:r>
        <w:br/>
      </w:r>
      <w:r>
        <w:rPr>
          <w:rFonts w:ascii="Times New Roman"/>
          <w:b w:val="false"/>
          <w:i w:val="false"/>
          <w:color w:val="000000"/>
          <w:sz w:val="28"/>
        </w:rPr>
        <w:t>ценообразования и установления цены производителя на лекарственные средства.</w:t>
      </w:r>
    </w:p>
    <w:bookmarkEnd w:id="175"/>
    <w:bookmarkStart w:name="z248" w:id="176"/>
    <w:p>
      <w:pPr>
        <w:spacing w:after="0"/>
        <w:ind w:left="0"/>
        <w:jc w:val="both"/>
      </w:pPr>
      <w:r>
        <w:rPr>
          <w:rFonts w:ascii="Times New Roman"/>
          <w:b w:val="false"/>
          <w:i w:val="false"/>
          <w:color w:val="000000"/>
          <w:sz w:val="28"/>
        </w:rPr>
        <w:t>
      Дата ________________________________</w:t>
      </w:r>
      <w:r>
        <w:br/>
      </w:r>
      <w:r>
        <w:rPr>
          <w:rFonts w:ascii="Times New Roman"/>
          <w:b w:val="false"/>
          <w:i w:val="false"/>
          <w:color w:val="000000"/>
          <w:sz w:val="28"/>
        </w:rPr>
        <w:t xml:space="preserve"> ________________ _________________ ____________________________</w:t>
      </w:r>
      <w:r>
        <w:br/>
      </w:r>
      <w:r>
        <w:rPr>
          <w:rFonts w:ascii="Times New Roman"/>
          <w:b w:val="false"/>
          <w:i w:val="false"/>
          <w:color w:val="000000"/>
          <w:sz w:val="28"/>
        </w:rPr>
        <w:t>должность, подпись, Ф.И.О. (при его наличии) ответственного лица заявителя</w:t>
      </w:r>
      <w:r>
        <w:br/>
      </w:r>
      <w:r>
        <w:rPr>
          <w:rFonts w:ascii="Times New Roman"/>
          <w:b w:val="false"/>
          <w:i w:val="false"/>
          <w:color w:val="000000"/>
          <w:sz w:val="28"/>
        </w:rPr>
        <w:t xml:space="preserve"> Место печати (при наличии)</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формирования </w:t>
            </w:r>
            <w:r>
              <w:br/>
            </w:r>
            <w:r>
              <w:rPr>
                <w:rFonts w:ascii="Times New Roman"/>
                <w:b w:val="false"/>
                <w:i w:val="false"/>
                <w:color w:val="000000"/>
                <w:sz w:val="20"/>
              </w:rPr>
              <w:t>предельных цен и наценок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1" w:id="177"/>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(наименование государственной экспертной организации)</w:t>
      </w:r>
    </w:p>
    <w:bookmarkEnd w:id="177"/>
    <w:bookmarkStart w:name="z252" w:id="178"/>
    <w:p>
      <w:pPr>
        <w:spacing w:after="0"/>
        <w:ind w:left="0"/>
        <w:jc w:val="left"/>
      </w:pPr>
      <w:r>
        <w:rPr>
          <w:rFonts w:ascii="Times New Roman"/>
          <w:b/>
          <w:i w:val="false"/>
          <w:color w:val="000000"/>
        </w:rPr>
        <w:t xml:space="preserve">              Заявление на установление цены производителя/ внесение изменений</w:t>
      </w:r>
      <w:r>
        <w:br/>
      </w:r>
      <w:r>
        <w:rPr>
          <w:rFonts w:ascii="Times New Roman"/>
          <w:b/>
          <w:i w:val="false"/>
          <w:color w:val="000000"/>
        </w:rPr>
        <w:t xml:space="preserve">             в цену производителя на изделие медицинского назначения</w:t>
      </w:r>
    </w:p>
    <w:bookmarkEnd w:id="178"/>
    <w:bookmarkStart w:name="z253" w:id="179"/>
    <w:p>
      <w:pPr>
        <w:spacing w:after="0"/>
        <w:ind w:left="0"/>
        <w:jc w:val="both"/>
      </w:pPr>
      <w:r>
        <w:rPr>
          <w:rFonts w:ascii="Times New Roman"/>
          <w:b w:val="false"/>
          <w:i w:val="false"/>
          <w:color w:val="000000"/>
          <w:sz w:val="28"/>
        </w:rPr>
        <w:t>
      Предоставляем информацию для установления цены производителя на изделие</w:t>
      </w:r>
      <w:r>
        <w:br/>
      </w:r>
      <w:r>
        <w:rPr>
          <w:rFonts w:ascii="Times New Roman"/>
          <w:b w:val="false"/>
          <w:i w:val="false"/>
          <w:color w:val="000000"/>
          <w:sz w:val="28"/>
        </w:rPr>
        <w:t>медицинского назначения _____________________________________________</w:t>
      </w:r>
    </w:p>
    <w:bookmarkEnd w:id="179"/>
    <w:bookmarkStart w:name="z255" w:id="180"/>
    <w:p>
      <w:pPr>
        <w:spacing w:after="0"/>
        <w:ind w:left="0"/>
        <w:jc w:val="both"/>
      </w:pPr>
      <w:r>
        <w:rPr>
          <w:rFonts w:ascii="Times New Roman"/>
          <w:b w:val="false"/>
          <w:i w:val="false"/>
          <w:color w:val="000000"/>
          <w:sz w:val="28"/>
        </w:rPr>
        <w:t>
      1. Заявитель</w:t>
      </w:r>
    </w:p>
    <w:bookmarkEnd w:id="180"/>
    <w:bookmarkStart w:name="z256" w:id="181"/>
    <w:p>
      <w:pPr>
        <w:spacing w:after="0"/>
        <w:ind w:left="0"/>
        <w:jc w:val="both"/>
      </w:pPr>
      <w:r>
        <w:rPr>
          <w:rFonts w:ascii="Times New Roman"/>
          <w:b w:val="false"/>
          <w:i w:val="false"/>
          <w:color w:val="000000"/>
          <w:sz w:val="28"/>
        </w:rPr>
        <w:t>
      1.1 Производитель</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4"/>
        <w:gridCol w:w="4069"/>
        <w:gridCol w:w="443"/>
        <w:gridCol w:w="454"/>
      </w:tblGrid>
      <w:tr>
        <w:trPr/>
        <w:tc>
          <w:tcPr>
            <w:tcW w:w="7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82"/>
          <w:p>
            <w:pPr>
              <w:spacing w:after="20"/>
              <w:ind w:left="20"/>
              <w:jc w:val="both"/>
            </w:pPr>
            <w:r>
              <w:rPr>
                <w:rFonts w:ascii="Times New Roman"/>
                <w:b w:val="false"/>
                <w:i w:val="false"/>
                <w:color w:val="000000"/>
                <w:sz w:val="20"/>
              </w:rPr>
              <w:t>
Наименование</w:t>
            </w:r>
          </w:p>
          <w:bookmarkEnd w:id="182"/>
        </w:tc>
        <w:tc>
          <w:tcPr>
            <w:tcW w:w="4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83"/>
          <w:p>
            <w:pPr>
              <w:spacing w:after="20"/>
              <w:ind w:left="20"/>
              <w:jc w:val="both"/>
            </w:pPr>
            <w:r>
              <w:rPr>
                <w:rFonts w:ascii="Times New Roman"/>
                <w:b w:val="false"/>
                <w:i w:val="false"/>
                <w:color w:val="000000"/>
                <w:sz w:val="20"/>
              </w:rPr>
              <w:t>
Страна</w:t>
            </w:r>
          </w:p>
          <w:bookmarkEnd w:id="18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84"/>
          <w:p>
            <w:pPr>
              <w:spacing w:after="20"/>
              <w:ind w:left="20"/>
              <w:jc w:val="both"/>
            </w:pPr>
            <w:r>
              <w:rPr>
                <w:rFonts w:ascii="Times New Roman"/>
                <w:b w:val="false"/>
                <w:i w:val="false"/>
                <w:color w:val="000000"/>
                <w:sz w:val="20"/>
              </w:rPr>
              <w:t>
Фактический адрес</w:t>
            </w:r>
          </w:p>
          <w:bookmarkEnd w:id="18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85"/>
          <w:p>
            <w:pPr>
              <w:spacing w:after="20"/>
              <w:ind w:left="20"/>
              <w:jc w:val="both"/>
            </w:pPr>
            <w:r>
              <w:rPr>
                <w:rFonts w:ascii="Times New Roman"/>
                <w:b w:val="false"/>
                <w:i w:val="false"/>
                <w:color w:val="000000"/>
                <w:sz w:val="20"/>
              </w:rPr>
              <w:t>
Телефон</w:t>
            </w:r>
          </w:p>
          <w:bookmarkEnd w:id="18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86"/>
          <w:p>
            <w:pPr>
              <w:spacing w:after="20"/>
              <w:ind w:left="20"/>
              <w:jc w:val="both"/>
            </w:pPr>
            <w:r>
              <w:rPr>
                <w:rFonts w:ascii="Times New Roman"/>
                <w:b w:val="false"/>
                <w:i w:val="false"/>
                <w:color w:val="000000"/>
                <w:sz w:val="20"/>
              </w:rPr>
              <w:t>
Факс</w:t>
            </w:r>
          </w:p>
          <w:bookmarkEnd w:id="18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87"/>
          <w:p>
            <w:pPr>
              <w:spacing w:after="20"/>
              <w:ind w:left="20"/>
              <w:jc w:val="both"/>
            </w:pPr>
            <w:r>
              <w:rPr>
                <w:rFonts w:ascii="Times New Roman"/>
                <w:b w:val="false"/>
                <w:i w:val="false"/>
                <w:color w:val="000000"/>
                <w:sz w:val="20"/>
              </w:rPr>
              <w:t>
e-mail</w:t>
            </w:r>
          </w:p>
          <w:bookmarkEnd w:id="187"/>
        </w:tc>
      </w:tr>
      <w:tr>
        <w:trPr>
          <w:trHeight w:val="30" w:hRule="atLeast"/>
        </w:trPr>
        <w:tc>
          <w:tcPr>
            <w:tcW w:w="7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88"/>
          <w:p>
            <w:pPr>
              <w:spacing w:after="20"/>
              <w:ind w:left="20"/>
              <w:jc w:val="both"/>
            </w:pPr>
            <w:r>
              <w:rPr>
                <w:rFonts w:ascii="Times New Roman"/>
                <w:b w:val="false"/>
                <w:i w:val="false"/>
                <w:color w:val="000000"/>
                <w:sz w:val="20"/>
              </w:rPr>
              <w:t>
Контактное лицо</w:t>
            </w:r>
          </w:p>
          <w:bookmarkEnd w:id="188"/>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89"/>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и прочие) наделенного функцией реализации для оптовых дистрибьюторов</w:t>
            </w:r>
          </w:p>
          <w:bookmarkEnd w:id="189"/>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0" w:id="190"/>
    <w:p>
      <w:pPr>
        <w:spacing w:after="0"/>
        <w:ind w:left="0"/>
        <w:jc w:val="both"/>
      </w:pPr>
      <w:r>
        <w:rPr>
          <w:rFonts w:ascii="Times New Roman"/>
          <w:b w:val="false"/>
          <w:i w:val="false"/>
          <w:color w:val="000000"/>
          <w:sz w:val="28"/>
        </w:rPr>
        <w:t>
      1.2. Владелец регистрационного удостоверения</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6"/>
        <w:gridCol w:w="4286"/>
        <w:gridCol w:w="288"/>
      </w:tblGrid>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91"/>
          <w:p>
            <w:pPr>
              <w:spacing w:after="20"/>
              <w:ind w:left="20"/>
              <w:jc w:val="both"/>
            </w:pPr>
            <w:r>
              <w:rPr>
                <w:rFonts w:ascii="Times New Roman"/>
                <w:b w:val="false"/>
                <w:i w:val="false"/>
                <w:color w:val="000000"/>
                <w:sz w:val="20"/>
              </w:rPr>
              <w:t>
Название</w:t>
            </w:r>
          </w:p>
          <w:bookmarkEnd w:id="1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92"/>
          <w:p>
            <w:pPr>
              <w:spacing w:after="20"/>
              <w:ind w:left="20"/>
              <w:jc w:val="both"/>
            </w:pPr>
            <w:r>
              <w:rPr>
                <w:rFonts w:ascii="Times New Roman"/>
                <w:b w:val="false"/>
                <w:i w:val="false"/>
                <w:color w:val="000000"/>
                <w:sz w:val="20"/>
              </w:rPr>
              <w:t>
Страна</w:t>
            </w:r>
          </w:p>
          <w:bookmarkEnd w:id="1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93"/>
          <w:p>
            <w:pPr>
              <w:spacing w:after="20"/>
              <w:ind w:left="20"/>
              <w:jc w:val="both"/>
            </w:pPr>
            <w:r>
              <w:rPr>
                <w:rFonts w:ascii="Times New Roman"/>
                <w:b w:val="false"/>
                <w:i w:val="false"/>
                <w:color w:val="000000"/>
                <w:sz w:val="20"/>
              </w:rPr>
              <w:t>
Юридический адрес</w:t>
            </w:r>
          </w:p>
          <w:bookmarkEnd w:id="1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94"/>
          <w:p>
            <w:pPr>
              <w:spacing w:after="20"/>
              <w:ind w:left="20"/>
              <w:jc w:val="both"/>
            </w:pPr>
            <w:r>
              <w:rPr>
                <w:rFonts w:ascii="Times New Roman"/>
                <w:b w:val="false"/>
                <w:i w:val="false"/>
                <w:color w:val="000000"/>
                <w:sz w:val="20"/>
              </w:rPr>
              <w:t>
Фактический адрес</w:t>
            </w:r>
          </w:p>
          <w:bookmarkEnd w:id="1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95"/>
          <w:p>
            <w:pPr>
              <w:spacing w:after="20"/>
              <w:ind w:left="20"/>
              <w:jc w:val="both"/>
            </w:pPr>
            <w:r>
              <w:rPr>
                <w:rFonts w:ascii="Times New Roman"/>
                <w:b w:val="false"/>
                <w:i w:val="false"/>
                <w:color w:val="000000"/>
                <w:sz w:val="20"/>
              </w:rPr>
              <w:t>
Тел.</w:t>
            </w:r>
          </w:p>
          <w:bookmarkEnd w:id="1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96"/>
          <w:p>
            <w:pPr>
              <w:spacing w:after="20"/>
              <w:ind w:left="20"/>
              <w:jc w:val="both"/>
            </w:pPr>
            <w:r>
              <w:rPr>
                <w:rFonts w:ascii="Times New Roman"/>
                <w:b w:val="false"/>
                <w:i w:val="false"/>
                <w:color w:val="000000"/>
                <w:sz w:val="20"/>
              </w:rPr>
              <w:t>
Факс</w:t>
            </w:r>
          </w:p>
          <w:bookmarkEnd w:id="1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97"/>
          <w:p>
            <w:pPr>
              <w:spacing w:after="20"/>
              <w:ind w:left="20"/>
              <w:jc w:val="both"/>
            </w:pPr>
            <w:r>
              <w:rPr>
                <w:rFonts w:ascii="Times New Roman"/>
                <w:b w:val="false"/>
                <w:i w:val="false"/>
                <w:color w:val="000000"/>
                <w:sz w:val="20"/>
              </w:rPr>
              <w:t>
e-mail</w:t>
            </w:r>
          </w:p>
          <w:bookmarkEnd w:id="1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98"/>
          <w:p>
            <w:pPr>
              <w:spacing w:after="20"/>
              <w:ind w:left="20"/>
              <w:jc w:val="both"/>
            </w:pPr>
            <w:r>
              <w:rPr>
                <w:rFonts w:ascii="Times New Roman"/>
                <w:b w:val="false"/>
                <w:i w:val="false"/>
                <w:color w:val="000000"/>
                <w:sz w:val="20"/>
              </w:rPr>
              <w:t>
Фамилия, имя, отчество (при его наличии) руководителя</w:t>
            </w:r>
          </w:p>
          <w:bookmarkEnd w:id="1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99"/>
          <w:p>
            <w:pPr>
              <w:spacing w:after="20"/>
              <w:ind w:left="20"/>
              <w:jc w:val="both"/>
            </w:pPr>
            <w:r>
              <w:rPr>
                <w:rFonts w:ascii="Times New Roman"/>
                <w:b w:val="false"/>
                <w:i w:val="false"/>
                <w:color w:val="000000"/>
                <w:sz w:val="20"/>
              </w:rPr>
              <w:t>
Контактное лицо</w:t>
            </w:r>
          </w:p>
          <w:bookmarkEnd w:id="199"/>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00"/>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и прочие) наделенного функцией реализации для оптовых дистрибьюторов</w:t>
            </w:r>
          </w:p>
          <w:bookmarkEnd w:id="2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5" w:id="201"/>
    <w:p>
      <w:pPr>
        <w:spacing w:after="0"/>
        <w:ind w:left="0"/>
        <w:jc w:val="both"/>
      </w:pPr>
      <w:r>
        <w:rPr>
          <w:rFonts w:ascii="Times New Roman"/>
          <w:b w:val="false"/>
          <w:i w:val="false"/>
          <w:color w:val="000000"/>
          <w:sz w:val="28"/>
        </w:rPr>
        <w:t>
      1.3 Доверенное лицо/компания, представительство от заявителя, уполномоченное</w:t>
      </w:r>
      <w:r>
        <w:br/>
      </w:r>
      <w:r>
        <w:rPr>
          <w:rFonts w:ascii="Times New Roman"/>
          <w:b w:val="false"/>
          <w:i w:val="false"/>
          <w:color w:val="000000"/>
          <w:sz w:val="28"/>
        </w:rPr>
        <w:t>проводить действия во время процедуры государственной регистрации в Республике</w:t>
      </w:r>
      <w:r>
        <w:br/>
      </w:r>
      <w:r>
        <w:rPr>
          <w:rFonts w:ascii="Times New Roman"/>
          <w:b w:val="false"/>
          <w:i w:val="false"/>
          <w:color w:val="000000"/>
          <w:sz w:val="28"/>
        </w:rPr>
        <w:t>Казахстан.</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0"/>
        <w:gridCol w:w="1778"/>
        <w:gridCol w:w="542"/>
      </w:tblGrid>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02"/>
          <w:p>
            <w:pPr>
              <w:spacing w:after="20"/>
              <w:ind w:left="20"/>
              <w:jc w:val="both"/>
            </w:pPr>
            <w:r>
              <w:rPr>
                <w:rFonts w:ascii="Times New Roman"/>
                <w:b w:val="false"/>
                <w:i w:val="false"/>
                <w:color w:val="000000"/>
                <w:sz w:val="20"/>
              </w:rPr>
              <w:t>
Название (или фамилия, имя, отчество (при его наличии)</w:t>
            </w:r>
          </w:p>
          <w:bookmarkEnd w:id="2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03"/>
          <w:p>
            <w:pPr>
              <w:spacing w:after="20"/>
              <w:ind w:left="20"/>
              <w:jc w:val="both"/>
            </w:pPr>
            <w:r>
              <w:rPr>
                <w:rFonts w:ascii="Times New Roman"/>
                <w:b w:val="false"/>
                <w:i w:val="false"/>
                <w:color w:val="000000"/>
                <w:sz w:val="20"/>
              </w:rPr>
              <w:t>
Страна</w:t>
            </w:r>
          </w:p>
          <w:bookmarkEnd w:id="2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04"/>
          <w:p>
            <w:pPr>
              <w:spacing w:after="20"/>
              <w:ind w:left="20"/>
              <w:jc w:val="both"/>
            </w:pPr>
            <w:r>
              <w:rPr>
                <w:rFonts w:ascii="Times New Roman"/>
                <w:b w:val="false"/>
                <w:i w:val="false"/>
                <w:color w:val="000000"/>
                <w:sz w:val="20"/>
              </w:rPr>
              <w:t>
Юридический адрес</w:t>
            </w:r>
          </w:p>
          <w:bookmarkEnd w:id="2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05"/>
          <w:p>
            <w:pPr>
              <w:spacing w:after="20"/>
              <w:ind w:left="20"/>
              <w:jc w:val="both"/>
            </w:pPr>
            <w:r>
              <w:rPr>
                <w:rFonts w:ascii="Times New Roman"/>
                <w:b w:val="false"/>
                <w:i w:val="false"/>
                <w:color w:val="000000"/>
                <w:sz w:val="20"/>
              </w:rPr>
              <w:t>
Фактический адрес</w:t>
            </w:r>
          </w:p>
          <w:bookmarkEnd w:id="2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06"/>
          <w:p>
            <w:pPr>
              <w:spacing w:after="20"/>
              <w:ind w:left="20"/>
              <w:jc w:val="both"/>
            </w:pPr>
            <w:r>
              <w:rPr>
                <w:rFonts w:ascii="Times New Roman"/>
                <w:b w:val="false"/>
                <w:i w:val="false"/>
                <w:color w:val="000000"/>
                <w:sz w:val="20"/>
              </w:rPr>
              <w:t>
Телефон</w:t>
            </w:r>
          </w:p>
          <w:bookmarkEnd w:id="2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07"/>
          <w:p>
            <w:pPr>
              <w:spacing w:after="20"/>
              <w:ind w:left="20"/>
              <w:jc w:val="both"/>
            </w:pPr>
            <w:r>
              <w:rPr>
                <w:rFonts w:ascii="Times New Roman"/>
                <w:b w:val="false"/>
                <w:i w:val="false"/>
                <w:color w:val="000000"/>
                <w:sz w:val="20"/>
              </w:rPr>
              <w:t>
Факс</w:t>
            </w:r>
          </w:p>
          <w:bookmarkEnd w:id="2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08"/>
          <w:p>
            <w:pPr>
              <w:spacing w:after="20"/>
              <w:ind w:left="20"/>
              <w:jc w:val="both"/>
            </w:pPr>
            <w:r>
              <w:rPr>
                <w:rFonts w:ascii="Times New Roman"/>
                <w:b w:val="false"/>
                <w:i w:val="false"/>
                <w:color w:val="000000"/>
                <w:sz w:val="20"/>
              </w:rPr>
              <w:t>
e-mail</w:t>
            </w:r>
          </w:p>
          <w:bookmarkEnd w:id="2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09"/>
          <w:p>
            <w:pPr>
              <w:spacing w:after="20"/>
              <w:ind w:left="20"/>
              <w:jc w:val="both"/>
            </w:pPr>
            <w:r>
              <w:rPr>
                <w:rFonts w:ascii="Times New Roman"/>
                <w:b w:val="false"/>
                <w:i w:val="false"/>
                <w:color w:val="000000"/>
                <w:sz w:val="20"/>
              </w:rPr>
              <w:t>
Фамилия, имя, отчество (при его наличии) руководителя</w:t>
            </w:r>
          </w:p>
          <w:bookmarkEnd w:id="2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10"/>
          <w:p>
            <w:pPr>
              <w:spacing w:after="20"/>
              <w:ind w:left="20"/>
              <w:jc w:val="both"/>
            </w:pPr>
            <w:r>
              <w:rPr>
                <w:rFonts w:ascii="Times New Roman"/>
                <w:b w:val="false"/>
                <w:i w:val="false"/>
                <w:color w:val="000000"/>
                <w:sz w:val="20"/>
              </w:rPr>
              <w:t>
Данные о доверенности</w:t>
            </w:r>
          </w:p>
          <w:bookmarkEnd w:id="210"/>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7" w:id="211"/>
    <w:p>
      <w:pPr>
        <w:spacing w:after="0"/>
        <w:ind w:left="0"/>
        <w:jc w:val="both"/>
      </w:pPr>
      <w:r>
        <w:rPr>
          <w:rFonts w:ascii="Times New Roman"/>
          <w:b w:val="false"/>
          <w:i w:val="false"/>
          <w:color w:val="000000"/>
          <w:sz w:val="28"/>
        </w:rPr>
        <w:t>
      2. Информация об изделиях медицинского назначения</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4609"/>
        <w:gridCol w:w="732"/>
        <w:gridCol w:w="259"/>
        <w:gridCol w:w="5"/>
        <w:gridCol w:w="2981"/>
        <w:gridCol w:w="1979"/>
      </w:tblGrid>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12"/>
          <w:p>
            <w:pPr>
              <w:spacing w:after="20"/>
              <w:ind w:left="20"/>
              <w:jc w:val="both"/>
            </w:pPr>
            <w:r>
              <w:rPr>
                <w:rFonts w:ascii="Times New Roman"/>
                <w:b w:val="false"/>
                <w:i w:val="false"/>
                <w:color w:val="000000"/>
                <w:sz w:val="20"/>
              </w:rPr>
              <w:t>
1.</w:t>
            </w:r>
          </w:p>
          <w:bookmarkEnd w:id="21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изделия медицинского назначения</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13"/>
          <w:p>
            <w:pPr>
              <w:spacing w:after="20"/>
              <w:ind w:left="20"/>
              <w:jc w:val="both"/>
            </w:pPr>
            <w:r>
              <w:rPr>
                <w:rFonts w:ascii="Times New Roman"/>
                <w:b w:val="false"/>
                <w:i w:val="false"/>
                <w:color w:val="000000"/>
                <w:sz w:val="20"/>
              </w:rPr>
              <w:t>
2.</w:t>
            </w:r>
          </w:p>
          <w:bookmarkEnd w:id="21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 дата выдачи</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14"/>
          <w:p>
            <w:pPr>
              <w:spacing w:after="20"/>
              <w:ind w:left="20"/>
              <w:jc w:val="both"/>
            </w:pPr>
            <w:r>
              <w:rPr>
                <w:rFonts w:ascii="Times New Roman"/>
                <w:b w:val="false"/>
                <w:i w:val="false"/>
                <w:color w:val="000000"/>
                <w:sz w:val="20"/>
              </w:rPr>
              <w:t>
3.</w:t>
            </w:r>
          </w:p>
          <w:bookmarkEnd w:id="2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медицинского назначения относится к классу безопасности (нужное отметить)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20700" cy="520700"/>
                          </a:xfrm>
                          <a:prstGeom prst="rect">
                            <a:avLst/>
                          </a:prstGeom>
                        </pic:spPr>
                      </pic:pic>
                    </a:graphicData>
                  </a:graphic>
                </wp:inline>
              </w:drawing>
            </w:r>
          </w:p>
          <w:p>
            <w:pPr>
              <w:spacing w:after="0"/>
              <w:ind w:left="0"/>
              <w:jc w:val="both"/>
            </w:pPr>
            <w:r>
              <w:rPr>
                <w:rFonts w:ascii="Times New Roman"/>
                <w:b w:val="false"/>
                <w:i w:val="false"/>
                <w:color w:val="000000"/>
                <w:sz w:val="20"/>
              </w:rPr>
              <w:t>класс 1 – с низкой степенью риска</w:t>
            </w:r>
            <w:r>
              <w:br/>
            </w:r>
            <w:r>
              <w:rPr>
                <w:rFonts w:ascii="Times New Roman"/>
                <w:b w:val="false"/>
                <w:i w:val="false"/>
                <w:color w:val="000000"/>
                <w:sz w:val="20"/>
              </w:rPr>
              <w:t>
</w:t>
            </w:r>
          </w:p>
          <w:p>
            <w:pPr>
              <w:spacing w:after="20"/>
              <w:ind w:left="2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20700" cy="520700"/>
                          </a:xfrm>
                          <a:prstGeom prst="rect">
                            <a:avLst/>
                          </a:prstGeom>
                        </pic:spPr>
                      </pic:pic>
                    </a:graphicData>
                  </a:graphic>
                </wp:inline>
              </w:drawing>
            </w:r>
          </w:p>
          <w:p>
            <w:pPr>
              <w:spacing w:after="0"/>
              <w:ind w:left="0"/>
              <w:jc w:val="both"/>
            </w:pPr>
            <w:r>
              <w:rPr>
                <w:rFonts w:ascii="Times New Roman"/>
                <w:b w:val="false"/>
                <w:i w:val="false"/>
                <w:color w:val="000000"/>
                <w:sz w:val="20"/>
              </w:rPr>
              <w:t>класс 2 а – со средней степенью риска</w:t>
            </w:r>
            <w:r>
              <w:br/>
            </w:r>
            <w:r>
              <w:rPr>
                <w:rFonts w:ascii="Times New Roman"/>
                <w:b w:val="false"/>
                <w:i w:val="false"/>
                <w:color w:val="000000"/>
                <w:sz w:val="20"/>
              </w:rPr>
              <w:t>
</w:t>
            </w:r>
          </w:p>
          <w:p>
            <w:pPr>
              <w:spacing w:after="20"/>
              <w:ind w:left="2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20700" cy="520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класс 2 б – с повышенной степенью риска</w:t>
            </w:r>
            <w:r>
              <w:br/>
            </w:r>
            <w:r>
              <w:rPr>
                <w:rFonts w:ascii="Times New Roman"/>
                <w:b w:val="false"/>
                <w:i w:val="false"/>
                <w:color w:val="000000"/>
                <w:sz w:val="20"/>
              </w:rPr>
              <w:t>
</w:t>
            </w:r>
          </w:p>
          <w:p>
            <w:pPr>
              <w:spacing w:after="20"/>
              <w:ind w:left="2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20700" cy="520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 – с высокой степенью риска</w:t>
            </w:r>
            <w:r>
              <w:br/>
            </w:r>
            <w:r>
              <w:rPr>
                <w:rFonts w:ascii="Times New Roman"/>
                <w:b w:val="false"/>
                <w:i w:val="false"/>
                <w:color w:val="000000"/>
                <w:sz w:val="20"/>
              </w:rPr>
              <w:t>
</w:t>
            </w:r>
          </w:p>
        </w:tc>
      </w:tr>
      <w:tr>
        <w:trPr>
          <w:trHeight w:val="30" w:hRule="atLeast"/>
        </w:trPr>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15"/>
          <w:p>
            <w:pPr>
              <w:spacing w:after="20"/>
              <w:ind w:left="20"/>
              <w:jc w:val="both"/>
            </w:pPr>
            <w:r>
              <w:rPr>
                <w:rFonts w:ascii="Times New Roman"/>
                <w:b w:val="false"/>
                <w:i w:val="false"/>
                <w:color w:val="000000"/>
                <w:sz w:val="20"/>
              </w:rPr>
              <w:t>
4.</w:t>
            </w:r>
          </w:p>
          <w:bookmarkEnd w:id="21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i w:val="false"/>
                <w:color w:val="000000"/>
                <w:sz w:val="20"/>
              </w:rPr>
              <w:t xml:space="preserve"> Цена Франко-Завод для иностранных производителей</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Цена иностранных производителей для регистрации (с учетом понесенных расходов)</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16"/>
          <w:p>
            <w:pPr>
              <w:spacing w:after="20"/>
              <w:ind w:left="20"/>
              <w:jc w:val="both"/>
            </w:pPr>
            <w:r>
              <w:rPr>
                <w:rFonts w:ascii="Times New Roman"/>
                <w:b w:val="false"/>
                <w:i w:val="false"/>
                <w:color w:val="000000"/>
                <w:sz w:val="20"/>
              </w:rPr>
              <w:t>
5.</w:t>
            </w:r>
          </w:p>
          <w:bookmarkEnd w:id="21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i w:val="false"/>
                <w:color w:val="000000"/>
                <w:sz w:val="20"/>
              </w:rPr>
              <w:t xml:space="preserve"> Цена Франко-Завод для отечественных производителей</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Цена отечественных производителей для регистрации (с учетом понесенных расходов)</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17"/>
          <w:p>
            <w:pPr>
              <w:spacing w:after="20"/>
              <w:ind w:left="20"/>
              <w:jc w:val="both"/>
            </w:pPr>
            <w:r>
              <w:rPr>
                <w:rFonts w:ascii="Times New Roman"/>
                <w:b w:val="false"/>
                <w:i w:val="false"/>
                <w:color w:val="000000"/>
                <w:sz w:val="20"/>
              </w:rPr>
              <w:t>
6</w:t>
            </w:r>
          </w:p>
          <w:bookmarkEnd w:id="21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i w:val="false"/>
                <w:color w:val="000000"/>
                <w:sz w:val="20"/>
              </w:rPr>
              <w:t>Цена на изделие медицинского назначения, произведенного в условиях ИСО и поставляемое отечественными производителями в рамках долгосрочных договоров</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18"/>
          <w:p>
            <w:pPr>
              <w:spacing w:after="20"/>
              <w:ind w:left="20"/>
              <w:jc w:val="both"/>
            </w:pPr>
            <w:r>
              <w:rPr>
                <w:rFonts w:ascii="Times New Roman"/>
                <w:b w:val="false"/>
                <w:i w:val="false"/>
                <w:color w:val="000000"/>
                <w:sz w:val="20"/>
              </w:rPr>
              <w:t>
7.</w:t>
            </w:r>
          </w:p>
          <w:bookmarkEnd w:id="21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цене производителя в других странах, где имеется регистрация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производителя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Израиль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19"/>
          <w:p>
            <w:pPr>
              <w:spacing w:after="20"/>
              <w:ind w:left="20"/>
              <w:jc w:val="both"/>
            </w:pPr>
            <w:r>
              <w:rPr>
                <w:rFonts w:ascii="Times New Roman"/>
                <w:b w:val="false"/>
                <w:i w:val="false"/>
                <w:color w:val="000000"/>
                <w:sz w:val="20"/>
              </w:rPr>
              <w:t>
8.</w:t>
            </w:r>
          </w:p>
          <w:bookmarkEnd w:id="21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 о понесенных расходах (за минимальную единицу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Тенге, (за единицу измерения)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Логистические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таможенные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оценку безопасности и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маркетинг и содержание коммерческого подразделения/организации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6" w:id="220"/>
    <w:p>
      <w:pPr>
        <w:spacing w:after="0"/>
        <w:ind w:left="0"/>
        <w:jc w:val="both"/>
      </w:pPr>
      <w:r>
        <w:rPr>
          <w:rFonts w:ascii="Times New Roman"/>
          <w:b w:val="false"/>
          <w:i w:val="false"/>
          <w:color w:val="000000"/>
          <w:sz w:val="28"/>
        </w:rPr>
        <w:t>
      Гарантирую: достоверность предоставленной информации о ценах на изделия медицинского назначения.</w:t>
      </w:r>
    </w:p>
    <w:bookmarkEnd w:id="220"/>
    <w:bookmarkStart w:name="z337" w:id="221"/>
    <w:p>
      <w:pPr>
        <w:spacing w:after="0"/>
        <w:ind w:left="0"/>
        <w:jc w:val="both"/>
      </w:pPr>
      <w:r>
        <w:rPr>
          <w:rFonts w:ascii="Times New Roman"/>
          <w:b w:val="false"/>
          <w:i w:val="false"/>
          <w:color w:val="000000"/>
          <w:sz w:val="28"/>
        </w:rPr>
        <w:t>
      Обязуюсь сообщать обо всех изменениях в ценах на изделия медицинского назначения, а также представлять заявление и материалы, необходимые для проведения референтного ценообразования и установления цены производителя на изделия медицинского назначения.</w:t>
      </w:r>
    </w:p>
    <w:bookmarkEnd w:id="221"/>
    <w:bookmarkStart w:name="z338" w:id="222"/>
    <w:p>
      <w:pPr>
        <w:spacing w:after="0"/>
        <w:ind w:left="0"/>
        <w:jc w:val="both"/>
      </w:pPr>
      <w:r>
        <w:rPr>
          <w:rFonts w:ascii="Times New Roman"/>
          <w:b w:val="false"/>
          <w:i w:val="false"/>
          <w:color w:val="000000"/>
          <w:sz w:val="28"/>
        </w:rPr>
        <w:t>
      Дата ________________________________</w:t>
      </w:r>
      <w:r>
        <w:br/>
      </w:r>
      <w:r>
        <w:rPr>
          <w:rFonts w:ascii="Times New Roman"/>
          <w:b w:val="false"/>
          <w:i w:val="false"/>
          <w:color w:val="000000"/>
          <w:sz w:val="28"/>
        </w:rPr>
        <w:t xml:space="preserve"> ________________ _________________ ____________________________</w:t>
      </w:r>
      <w:r>
        <w:br/>
      </w:r>
      <w:r>
        <w:rPr>
          <w:rFonts w:ascii="Times New Roman"/>
          <w:b w:val="false"/>
          <w:i w:val="false"/>
          <w:color w:val="000000"/>
          <w:sz w:val="28"/>
        </w:rPr>
        <w:t>должность подпись Ф.И.О. (при его наличии) ответственного лица заявителя</w:t>
      </w:r>
      <w:r>
        <w:br/>
      </w:r>
      <w:r>
        <w:rPr>
          <w:rFonts w:ascii="Times New Roman"/>
          <w:b w:val="false"/>
          <w:i w:val="false"/>
          <w:color w:val="000000"/>
          <w:sz w:val="28"/>
        </w:rPr>
        <w:t>Место печати (при наличии)</w:t>
      </w:r>
    </w:p>
    <w:bookmarkEnd w:id="2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