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379f" w14:textId="bd4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2018 года № 116. Зарегистрирован в Министерстве юстиции Республики Казахстан 20 февраля 2018 года № 16398. Утратил силу приказом Министра финансов Республики Казахстан от 30 ноября 2018 года № 1044.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30.11.2018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марта 2015 года № 198 "Об утверждении Правил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и его формы" (зарегистрированный в Реестре государственной регистрации нормативных правовых актов под № 10863, опубликованный 1 июня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(далее – структурное подразделение) товаров из государственного материального резерва (далее – Реестр).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подразделяется на следующие виды: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очередной – реестр, представляемый структурным подразделением за отчетный период, в котором впервые возникло обязательство по представлению Реестра и за отчетные периоды, следующие за таким периодом;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– реестр, представляемый структурным подразделением при внесении изменений и (или) дополнений в ранее представленный реестр за отчетный период, к которому относятся данные изменения и (или) дополнения.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Реестра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составляется структурным подразделением после выпуска товаров из государственного материального резерва.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представляется структурным подразделением на бумажных носителях в двух экземплярах на государственном или русском языках в орган государственных доходов по месту регистрационного учета структурного подразделения. Один экземпляр Реестра возвращается структурному подразделению с отметкой органа государственных доходов.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Отчетным периодом для представления Реестра является квартал.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представляется в срок не позднее 15 числа второго месяца, следующего за отчетным кварталом.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предназначен для отражения сведений о документах, выписываемых структурным подразделением по товарам, выпущенным из государственного материального резерва в течение отчетного периода.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заполняется шариковой или перьевой ручкой, черными или синими чернилами, заглавными печатными символами.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Реестра не допускаются исправления, подчистки и помарки.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заверяется печатью структурного подразделения и подписывается лицом, ответственным за его составление, а также руководителем либо уполномоченным должностным лицом структурного подразделения.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Пояснения по заполнению формы Реестра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заполняется следующим образом: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указываются квартал и год в котором составлен Реестр, при этом квартал указывается арабскими цифрами, соответствующими порядковому номеру квартала;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формы "Общая информация о налогоплательщике" указываются индивидуальный идентификационный номер (бизнес-идентификационный номер) налогоплательщика, вид Реестра (очередной или дополнительной, отметка производится в соответствующей ячейке);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формы "Сумма налога на добавленную стоимость по реализованным товарам" указываются: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А – порядковый номер строки;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 – индивидуальный идентификационный номер (бизнес-идентификационный номер) налогоплательщика-покупателя;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С – номер документа на выпуск товаров из государственного материального резерва;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D – дата выписки документа на выпуск товаров из государственного материального резерва;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Е – общая стоимость товаров, указанных в документе на выпуск товаров из государственного материального резерва, без учета налога на добавленную стоимость;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F – сумма налога на добавленную стоимость, указанного в документе на выпуск товаров из государственного материального резерва.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только на первой странице Реестра и определяется путем суммирования всех величин, отраженных в данных графах всех страниц.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реестра приведено в Правилах и сроках представления реестра выписанных документов на выпуск структурным подразделением уполномоченного органа в области государственного материального резерва товаров из государственного материального резерва, утвержденного настоящим приказом.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