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e1e5b" w14:textId="73e1e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классификаторов</w:t>
      </w:r>
    </w:p>
    <w:p>
      <w:pPr>
        <w:spacing w:after="0"/>
        <w:ind w:left="0"/>
        <w:jc w:val="both"/>
      </w:pPr>
      <w:r>
        <w:rPr>
          <w:rFonts w:ascii="Times New Roman"/>
          <w:b w:val="false"/>
          <w:i w:val="false"/>
          <w:color w:val="000000"/>
          <w:sz w:val="28"/>
        </w:rPr>
        <w:t>Приказ Министра финансов Республики Казахстан от 21 февраля 2018 года № 259. Зарегистрирован в Министерстве юстиции Республики Казахстан 5 марта 2018 года № 16512.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 Кодекса Республики Казахстан от 26 декабря 2017 года "О таможенном регулировании Республики Казахстан" ПРИКАЗЫВАЮ: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Утвердить:</w:t>
      </w:r>
    </w:p>
    <w:bookmarkStart w:name="z301" w:id="1"/>
    <w:p>
      <w:pPr>
        <w:spacing w:after="0"/>
        <w:ind w:left="0"/>
        <w:jc w:val="both"/>
      </w:pPr>
      <w:r>
        <w:rPr>
          <w:rFonts w:ascii="Times New Roman"/>
          <w:b w:val="false"/>
          <w:i w:val="false"/>
          <w:color w:val="000000"/>
          <w:sz w:val="28"/>
        </w:rPr>
        <w:t xml:space="preserve">
      1) классификатор кодов, подтверждающих соблюдение запретов и ограничений, используемых при таможенном декларировании,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302" w:id="2"/>
    <w:p>
      <w:pPr>
        <w:spacing w:after="0"/>
        <w:ind w:left="0"/>
        <w:jc w:val="both"/>
      </w:pPr>
      <w:r>
        <w:rPr>
          <w:rFonts w:ascii="Times New Roman"/>
          <w:b w:val="false"/>
          <w:i w:val="false"/>
          <w:color w:val="000000"/>
          <w:sz w:val="28"/>
        </w:rPr>
        <w:t xml:space="preserve">
      2) классификатор формирования идентификационного таможенного номера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303" w:id="3"/>
    <w:p>
      <w:pPr>
        <w:spacing w:after="0"/>
        <w:ind w:left="0"/>
        <w:jc w:val="both"/>
      </w:pPr>
      <w:r>
        <w:rPr>
          <w:rFonts w:ascii="Times New Roman"/>
          <w:b w:val="false"/>
          <w:i w:val="false"/>
          <w:color w:val="000000"/>
          <w:sz w:val="28"/>
        </w:rPr>
        <w:t xml:space="preserve">
      3) классификатор характера сделки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3"/>
    <w:bookmarkStart w:name="z304" w:id="4"/>
    <w:p>
      <w:pPr>
        <w:spacing w:after="0"/>
        <w:ind w:left="0"/>
        <w:jc w:val="both"/>
      </w:pPr>
      <w:r>
        <w:rPr>
          <w:rFonts w:ascii="Times New Roman"/>
          <w:b w:val="false"/>
          <w:i w:val="false"/>
          <w:color w:val="000000"/>
          <w:sz w:val="28"/>
        </w:rPr>
        <w:t xml:space="preserve">
      4) классификатор особенности внешнеэкономической сделки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4"/>
    <w:bookmarkStart w:name="z305" w:id="5"/>
    <w:p>
      <w:pPr>
        <w:spacing w:after="0"/>
        <w:ind w:left="0"/>
        <w:jc w:val="both"/>
      </w:pPr>
      <w:r>
        <w:rPr>
          <w:rFonts w:ascii="Times New Roman"/>
          <w:b w:val="false"/>
          <w:i w:val="false"/>
          <w:color w:val="000000"/>
          <w:sz w:val="28"/>
        </w:rPr>
        <w:t xml:space="preserve">
      5)  классификатор кодов товаров, содержащие объекты интеллектуальной собственности, заполняемых во втором и третьем подразделах графы 33 декларации на товары,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5"/>
    <w:bookmarkStart w:name="z306" w:id="6"/>
    <w:p>
      <w:pPr>
        <w:spacing w:after="0"/>
        <w:ind w:left="0"/>
        <w:jc w:val="both"/>
      </w:pPr>
      <w:r>
        <w:rPr>
          <w:rFonts w:ascii="Times New Roman"/>
          <w:b w:val="false"/>
          <w:i w:val="false"/>
          <w:color w:val="000000"/>
          <w:sz w:val="28"/>
        </w:rPr>
        <w:t xml:space="preserve">
      6) классификатор документов и сведений, используемых для электронной подачи заявления по защите прав объектов интеллектуальной собственности,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финансов РК от 30.04.2021 </w:t>
      </w:r>
      <w:r>
        <w:rPr>
          <w:rFonts w:ascii="Times New Roman"/>
          <w:b w:val="false"/>
          <w:i w:val="false"/>
          <w:color w:val="00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(Тенгебаев А.М.) в установленном в законодательном порядке обеспечить:</w:t>
      </w:r>
    </w:p>
    <w:bookmarkEnd w:id="7"/>
    <w:bookmarkStart w:name="z11"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2" w:id="9"/>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9"/>
    <w:bookmarkStart w:name="z13" w:id="10"/>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10"/>
    <w:bookmarkStart w:name="z14" w:id="11"/>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11"/>
    <w:bookmarkStart w:name="z15" w:id="12"/>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официального опубликования.</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Султанов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21 февраля 2018 года № 259 </w:t>
            </w:r>
          </w:p>
        </w:tc>
      </w:tr>
    </w:tbl>
    <w:bookmarkStart w:name="z18" w:id="13"/>
    <w:p>
      <w:pPr>
        <w:spacing w:after="0"/>
        <w:ind w:left="0"/>
        <w:jc w:val="left"/>
      </w:pPr>
      <w:r>
        <w:rPr>
          <w:rFonts w:ascii="Times New Roman"/>
          <w:b/>
          <w:i w:val="false"/>
          <w:color w:val="000000"/>
        </w:rPr>
        <w:t xml:space="preserve"> Классификатор кодов, подтверждающих соблюдение запретов и ограничений, используемых при таможенном декларировании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0"/>
        <w:gridCol w:w="8800"/>
      </w:tblGrid>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4"/>
          <w:p>
            <w:pPr>
              <w:spacing w:after="20"/>
              <w:ind w:left="20"/>
              <w:jc w:val="both"/>
            </w:pPr>
            <w:r>
              <w:rPr>
                <w:rFonts w:ascii="Times New Roman"/>
                <w:b w:val="false"/>
                <w:i w:val="false"/>
                <w:color w:val="000000"/>
                <w:sz w:val="20"/>
              </w:rPr>
              <w:t>
Классификация кодов</w:t>
            </w:r>
          </w:p>
          <w:bookmarkEnd w:id="14"/>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запретов и ограничений</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5"/>
          <w:p>
            <w:pPr>
              <w:spacing w:after="20"/>
              <w:ind w:left="20"/>
              <w:jc w:val="both"/>
            </w:pPr>
            <w:r>
              <w:rPr>
                <w:rFonts w:ascii="Times New Roman"/>
                <w:b w:val="false"/>
                <w:i w:val="false"/>
                <w:color w:val="000000"/>
                <w:sz w:val="20"/>
              </w:rPr>
              <w:t>
A</w:t>
            </w:r>
          </w:p>
          <w:bookmarkEnd w:id="15"/>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Запреты ввоза и (или) вывоза товаров</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6"/>
          <w:p>
            <w:pPr>
              <w:spacing w:after="20"/>
              <w:ind w:left="20"/>
              <w:jc w:val="both"/>
            </w:pPr>
            <w:r>
              <w:rPr>
                <w:rFonts w:ascii="Times New Roman"/>
                <w:b w:val="false"/>
                <w:i w:val="false"/>
                <w:color w:val="000000"/>
                <w:sz w:val="20"/>
              </w:rPr>
              <w:t>
B</w:t>
            </w:r>
          </w:p>
          <w:bookmarkEnd w:id="16"/>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Количественные ограничения ввоза и (или) вывоза товаров</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7"/>
          <w:p>
            <w:pPr>
              <w:spacing w:after="20"/>
              <w:ind w:left="20"/>
              <w:jc w:val="both"/>
            </w:pPr>
            <w:r>
              <w:rPr>
                <w:rFonts w:ascii="Times New Roman"/>
                <w:b w:val="false"/>
                <w:i w:val="false"/>
                <w:color w:val="000000"/>
                <w:sz w:val="20"/>
              </w:rPr>
              <w:t>
C</w:t>
            </w:r>
          </w:p>
          <w:bookmarkEnd w:id="17"/>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Разрешительный порядок ввоза и (или) вывоза товаров</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8"/>
          <w:p>
            <w:pPr>
              <w:spacing w:after="20"/>
              <w:ind w:left="20"/>
              <w:jc w:val="both"/>
            </w:pPr>
            <w:r>
              <w:rPr>
                <w:rFonts w:ascii="Times New Roman"/>
                <w:b w:val="false"/>
                <w:i w:val="false"/>
                <w:color w:val="000000"/>
                <w:sz w:val="20"/>
              </w:rPr>
              <w:t>
D</w:t>
            </w:r>
          </w:p>
          <w:bookmarkEnd w:id="18"/>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регулирование</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9"/>
          <w:p>
            <w:pPr>
              <w:spacing w:after="20"/>
              <w:ind w:left="20"/>
              <w:jc w:val="both"/>
            </w:pPr>
            <w:r>
              <w:rPr>
                <w:rFonts w:ascii="Times New Roman"/>
                <w:b w:val="false"/>
                <w:i w:val="false"/>
                <w:color w:val="000000"/>
                <w:sz w:val="20"/>
              </w:rPr>
              <w:t>
E</w:t>
            </w:r>
          </w:p>
          <w:bookmarkEnd w:id="19"/>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Санитарные меры</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20"/>
          <w:p>
            <w:pPr>
              <w:spacing w:after="20"/>
              <w:ind w:left="20"/>
              <w:jc w:val="both"/>
            </w:pPr>
            <w:r>
              <w:rPr>
                <w:rFonts w:ascii="Times New Roman"/>
                <w:b w:val="false"/>
                <w:i w:val="false"/>
                <w:color w:val="000000"/>
                <w:sz w:val="20"/>
              </w:rPr>
              <w:t>
F</w:t>
            </w:r>
          </w:p>
          <w:bookmarkEnd w:id="20"/>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Ветеринарно-санитарные меры</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1"/>
          <w:p>
            <w:pPr>
              <w:spacing w:after="20"/>
              <w:ind w:left="20"/>
              <w:jc w:val="both"/>
            </w:pPr>
            <w:r>
              <w:rPr>
                <w:rFonts w:ascii="Times New Roman"/>
                <w:b w:val="false"/>
                <w:i w:val="false"/>
                <w:color w:val="000000"/>
                <w:sz w:val="20"/>
              </w:rPr>
              <w:t>
G</w:t>
            </w:r>
          </w:p>
          <w:bookmarkEnd w:id="21"/>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Карантинные фитосанитарные меры</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2"/>
          <w:p>
            <w:pPr>
              <w:spacing w:after="20"/>
              <w:ind w:left="20"/>
              <w:jc w:val="both"/>
            </w:pPr>
            <w:r>
              <w:rPr>
                <w:rFonts w:ascii="Times New Roman"/>
                <w:b w:val="false"/>
                <w:i w:val="false"/>
                <w:color w:val="000000"/>
                <w:sz w:val="20"/>
              </w:rPr>
              <w:t>
H</w:t>
            </w:r>
          </w:p>
          <w:bookmarkEnd w:id="22"/>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 технологии двойного и военного применения (назначения)</w:t>
            </w:r>
          </w:p>
        </w:tc>
      </w:tr>
    </w:tbl>
    <w:bookmarkStart w:name="z28" w:id="23"/>
    <w:p>
      <w:pPr>
        <w:spacing w:after="0"/>
        <w:ind w:left="0"/>
        <w:jc w:val="left"/>
      </w:pPr>
      <w:r>
        <w:rPr>
          <w:rFonts w:ascii="Times New Roman"/>
          <w:b/>
          <w:i w:val="false"/>
          <w:color w:val="000000"/>
        </w:rPr>
        <w:t xml:space="preserve"> Запреты ввоза и (или) вывоза товаров</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10928"/>
      </w:tblGrid>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4"/>
          <w:p>
            <w:pPr>
              <w:spacing w:after="20"/>
              <w:ind w:left="20"/>
              <w:jc w:val="both"/>
            </w:pPr>
            <w:r>
              <w:rPr>
                <w:rFonts w:ascii="Times New Roman"/>
                <w:b w:val="false"/>
                <w:i w:val="false"/>
                <w:color w:val="000000"/>
                <w:sz w:val="20"/>
              </w:rPr>
              <w:t>
Код НТР</w:t>
            </w:r>
          </w:p>
          <w:bookmarkEnd w:id="24"/>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5"/>
          <w:p>
            <w:pPr>
              <w:spacing w:after="20"/>
              <w:ind w:left="20"/>
              <w:jc w:val="both"/>
            </w:pPr>
            <w:r>
              <w:rPr>
                <w:rFonts w:ascii="Times New Roman"/>
                <w:b w:val="false"/>
                <w:i w:val="false"/>
                <w:color w:val="000000"/>
                <w:sz w:val="20"/>
              </w:rPr>
              <w:t>
A01</w:t>
            </w:r>
          </w:p>
          <w:bookmarkEnd w:id="25"/>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запреты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6"/>
          <w:p>
            <w:pPr>
              <w:spacing w:after="20"/>
              <w:ind w:left="20"/>
              <w:jc w:val="both"/>
            </w:pPr>
            <w:r>
              <w:rPr>
                <w:rFonts w:ascii="Times New Roman"/>
                <w:b w:val="false"/>
                <w:i w:val="false"/>
                <w:color w:val="000000"/>
                <w:sz w:val="20"/>
              </w:rPr>
              <w:t>
A0100</w:t>
            </w:r>
          </w:p>
          <w:bookmarkEnd w:id="26"/>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под таможенные процедуры товаров, в отношении которых временные запреты не применяются</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7"/>
          <w:p>
            <w:pPr>
              <w:spacing w:after="20"/>
              <w:ind w:left="20"/>
              <w:jc w:val="both"/>
            </w:pPr>
            <w:r>
              <w:rPr>
                <w:rFonts w:ascii="Times New Roman"/>
                <w:b w:val="false"/>
                <w:i w:val="false"/>
                <w:color w:val="000000"/>
                <w:sz w:val="20"/>
              </w:rPr>
              <w:t>
A0110</w:t>
            </w:r>
          </w:p>
          <w:bookmarkEnd w:id="27"/>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товаров, в отношении которых введены временные запреты экспорта и (или) импорта под таможенные процедуры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8"/>
          <w:p>
            <w:pPr>
              <w:spacing w:after="20"/>
              <w:ind w:left="20"/>
              <w:jc w:val="both"/>
            </w:pPr>
            <w:r>
              <w:rPr>
                <w:rFonts w:ascii="Times New Roman"/>
                <w:b w:val="false"/>
                <w:i w:val="false"/>
                <w:color w:val="000000"/>
                <w:sz w:val="20"/>
              </w:rPr>
              <w:t>
A02</w:t>
            </w:r>
          </w:p>
          <w:bookmarkEnd w:id="28"/>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Озоноразрушающие вещества и продукция, содержащая озоноразрушающие вещества, запрещенные к ввозу и вывозу</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9"/>
          <w:p>
            <w:pPr>
              <w:spacing w:after="20"/>
              <w:ind w:left="20"/>
              <w:jc w:val="both"/>
            </w:pPr>
            <w:r>
              <w:rPr>
                <w:rFonts w:ascii="Times New Roman"/>
                <w:b w:val="false"/>
                <w:i w:val="false"/>
                <w:color w:val="000000"/>
                <w:sz w:val="20"/>
              </w:rPr>
              <w:t>
A0210</w:t>
            </w:r>
          </w:p>
          <w:bookmarkEnd w:id="29"/>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и (или) вывоз озоноразрушающих веществ и продукции, содержащей озоноразрушающие вещества запрещены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30"/>
          <w:p>
            <w:pPr>
              <w:spacing w:after="20"/>
              <w:ind w:left="20"/>
              <w:jc w:val="both"/>
            </w:pPr>
            <w:r>
              <w:rPr>
                <w:rFonts w:ascii="Times New Roman"/>
                <w:b w:val="false"/>
                <w:i w:val="false"/>
                <w:color w:val="000000"/>
                <w:sz w:val="20"/>
              </w:rPr>
              <w:t>
A0215</w:t>
            </w:r>
          </w:p>
          <w:bookmarkEnd w:id="30"/>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Озоноразрушающих веществ и продукции, содержащей озоноразрушающие вещества, физическими лицами в качестве товаров для личного пользования</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1"/>
          <w:p>
            <w:pPr>
              <w:spacing w:after="20"/>
              <w:ind w:left="20"/>
              <w:jc w:val="both"/>
            </w:pPr>
            <w:r>
              <w:rPr>
                <w:rFonts w:ascii="Times New Roman"/>
                <w:b w:val="false"/>
                <w:i w:val="false"/>
                <w:color w:val="000000"/>
                <w:sz w:val="20"/>
              </w:rPr>
              <w:t>
A03</w:t>
            </w:r>
          </w:p>
          <w:bookmarkEnd w:id="31"/>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отходы, запрещенные к ввозу</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2"/>
          <w:p>
            <w:pPr>
              <w:spacing w:after="20"/>
              <w:ind w:left="20"/>
              <w:jc w:val="both"/>
            </w:pPr>
            <w:r>
              <w:rPr>
                <w:rFonts w:ascii="Times New Roman"/>
                <w:b w:val="false"/>
                <w:i w:val="false"/>
                <w:color w:val="000000"/>
                <w:sz w:val="20"/>
              </w:rPr>
              <w:t>
A0310</w:t>
            </w:r>
          </w:p>
          <w:bookmarkEnd w:id="32"/>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опасных отходов запрещен</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3"/>
          <w:p>
            <w:pPr>
              <w:spacing w:after="20"/>
              <w:ind w:left="20"/>
              <w:jc w:val="both"/>
            </w:pPr>
            <w:r>
              <w:rPr>
                <w:rFonts w:ascii="Times New Roman"/>
                <w:b w:val="false"/>
                <w:i w:val="false"/>
                <w:color w:val="000000"/>
                <w:sz w:val="20"/>
              </w:rPr>
              <w:t>
A0311</w:t>
            </w:r>
          </w:p>
          <w:bookmarkEnd w:id="33"/>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и (или) вывоз физическими лицами опасных отходов в качестве товаров для личного пользования</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4"/>
          <w:p>
            <w:pPr>
              <w:spacing w:after="20"/>
              <w:ind w:left="20"/>
              <w:jc w:val="both"/>
            </w:pPr>
            <w:r>
              <w:rPr>
                <w:rFonts w:ascii="Times New Roman"/>
                <w:b w:val="false"/>
                <w:i w:val="false"/>
                <w:color w:val="000000"/>
                <w:sz w:val="20"/>
              </w:rPr>
              <w:t>
A0312</w:t>
            </w:r>
          </w:p>
          <w:bookmarkEnd w:id="34"/>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Ввоз опасных отходов, включенных в </w:t>
            </w:r>
            <w:r>
              <w:rPr>
                <w:rFonts w:ascii="Times New Roman"/>
                <w:b w:val="false"/>
                <w:i w:val="false"/>
                <w:color w:val="000000"/>
                <w:sz w:val="20"/>
              </w:rPr>
              <w:t>раздел 2.3</w:t>
            </w:r>
            <w:r>
              <w:rPr>
                <w:rFonts w:ascii="Times New Roman"/>
                <w:b w:val="false"/>
                <w:i w:val="false"/>
                <w:color w:val="000000"/>
                <w:sz w:val="20"/>
              </w:rPr>
              <w:t xml:space="preserve">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 согласно </w:t>
            </w:r>
            <w:r>
              <w:rPr>
                <w:rFonts w:ascii="Times New Roman"/>
                <w:b w:val="false"/>
                <w:i w:val="false"/>
                <w:color w:val="000000"/>
                <w:sz w:val="20"/>
              </w:rPr>
              <w:t>приложению № 2</w:t>
            </w:r>
            <w:r>
              <w:rPr>
                <w:rFonts w:ascii="Times New Roman"/>
                <w:b w:val="false"/>
                <w:i w:val="false"/>
                <w:color w:val="000000"/>
                <w:sz w:val="20"/>
              </w:rPr>
              <w:t xml:space="preserve"> к решению Коллегии Евразийской экономической комиссии от 21 апреля 2015 года № 30 "О мерах нетарифного регулирования" (далее – Единый перечень), в целях захоронения и обезвреживания</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5"/>
          <w:p>
            <w:pPr>
              <w:spacing w:after="20"/>
              <w:ind w:left="20"/>
              <w:jc w:val="both"/>
            </w:pPr>
            <w:r>
              <w:rPr>
                <w:rFonts w:ascii="Times New Roman"/>
                <w:b w:val="false"/>
                <w:i w:val="false"/>
                <w:color w:val="000000"/>
                <w:sz w:val="20"/>
              </w:rPr>
              <w:t>
A04</w:t>
            </w:r>
          </w:p>
          <w:bookmarkEnd w:id="35"/>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на печатных, аудиовизуальных и иных носителях информации, запрещенная к ввозу и вывозу</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6"/>
          <w:p>
            <w:pPr>
              <w:spacing w:after="20"/>
              <w:ind w:left="20"/>
              <w:jc w:val="both"/>
            </w:pPr>
            <w:r>
              <w:rPr>
                <w:rFonts w:ascii="Times New Roman"/>
                <w:b w:val="false"/>
                <w:i w:val="false"/>
                <w:color w:val="000000"/>
                <w:sz w:val="20"/>
              </w:rPr>
              <w:t>
A0400</w:t>
            </w:r>
          </w:p>
          <w:bookmarkEnd w:id="36"/>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Ввозимые и (или) вывозимые печатные и аудиовизуальные материалы, не содержащие запрещенную информацию</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7"/>
          <w:p>
            <w:pPr>
              <w:spacing w:after="20"/>
              <w:ind w:left="20"/>
              <w:jc w:val="both"/>
            </w:pPr>
            <w:r>
              <w:rPr>
                <w:rFonts w:ascii="Times New Roman"/>
                <w:b w:val="false"/>
                <w:i w:val="false"/>
                <w:color w:val="000000"/>
                <w:sz w:val="20"/>
              </w:rPr>
              <w:t>
A0410</w:t>
            </w:r>
          </w:p>
          <w:bookmarkEnd w:id="37"/>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Ввозимые и (или) вывозимые печатные и аудиовизуальные материалы, содержащие запрещенную информацию - запрещены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8"/>
          <w:p>
            <w:pPr>
              <w:spacing w:after="20"/>
              <w:ind w:left="20"/>
              <w:jc w:val="both"/>
            </w:pPr>
            <w:r>
              <w:rPr>
                <w:rFonts w:ascii="Times New Roman"/>
                <w:b w:val="false"/>
                <w:i w:val="false"/>
                <w:color w:val="000000"/>
                <w:sz w:val="20"/>
              </w:rPr>
              <w:t>
A05</w:t>
            </w:r>
          </w:p>
          <w:bookmarkEnd w:id="38"/>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защиты растений и другие стойкие органические загрязнители, запрещенные к ввозу</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9"/>
          <w:p>
            <w:pPr>
              <w:spacing w:after="20"/>
              <w:ind w:left="20"/>
              <w:jc w:val="both"/>
            </w:pPr>
            <w:r>
              <w:rPr>
                <w:rFonts w:ascii="Times New Roman"/>
                <w:b w:val="false"/>
                <w:i w:val="false"/>
                <w:color w:val="000000"/>
                <w:sz w:val="20"/>
              </w:rPr>
              <w:t>
A0510</w:t>
            </w:r>
          </w:p>
          <w:bookmarkEnd w:id="39"/>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защиты растений и другие стойкие органические загрязнители, подпадающие под действие приложений А и В Стокгольмской конвенции о стойких органических загрязнителях от 22 мая 2001 года</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40"/>
          <w:p>
            <w:pPr>
              <w:spacing w:after="20"/>
              <w:ind w:left="20"/>
              <w:jc w:val="both"/>
            </w:pPr>
            <w:r>
              <w:rPr>
                <w:rFonts w:ascii="Times New Roman"/>
                <w:b w:val="false"/>
                <w:i w:val="false"/>
                <w:color w:val="000000"/>
                <w:sz w:val="20"/>
              </w:rPr>
              <w:t>
A06</w:t>
            </w:r>
          </w:p>
          <w:bookmarkEnd w:id="40"/>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регенерируемая бумага, картон, макулатура, вывоз которых с таможенной территории Евразийского экономического союза (далее – ЕАЭС) запрещен</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1"/>
          <w:p>
            <w:pPr>
              <w:spacing w:after="20"/>
              <w:ind w:left="20"/>
              <w:jc w:val="both"/>
            </w:pPr>
            <w:r>
              <w:rPr>
                <w:rFonts w:ascii="Times New Roman"/>
                <w:b w:val="false"/>
                <w:i w:val="false"/>
                <w:color w:val="000000"/>
                <w:sz w:val="20"/>
              </w:rPr>
              <w:t>
A0600</w:t>
            </w:r>
          </w:p>
          <w:bookmarkEnd w:id="41"/>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под таможенные процедуры лесоматериалов, регенерируемой бумаги, картона, макулатуры, в отношении которых не установлен запрет</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2"/>
          <w:p>
            <w:pPr>
              <w:spacing w:after="20"/>
              <w:ind w:left="20"/>
              <w:jc w:val="both"/>
            </w:pPr>
            <w:r>
              <w:rPr>
                <w:rFonts w:ascii="Times New Roman"/>
                <w:b w:val="false"/>
                <w:i w:val="false"/>
                <w:color w:val="000000"/>
                <w:sz w:val="20"/>
              </w:rPr>
              <w:t>
A0610</w:t>
            </w:r>
          </w:p>
          <w:bookmarkEnd w:id="42"/>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лесоматериалов, регенерируемой бумаги, картона, макулатуры под таможенные процедуры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3"/>
          <w:p>
            <w:pPr>
              <w:spacing w:after="20"/>
              <w:ind w:left="20"/>
              <w:jc w:val="both"/>
            </w:pPr>
            <w:r>
              <w:rPr>
                <w:rFonts w:ascii="Times New Roman"/>
                <w:b w:val="false"/>
                <w:i w:val="false"/>
                <w:color w:val="000000"/>
                <w:sz w:val="20"/>
              </w:rPr>
              <w:t>
A07</w:t>
            </w:r>
          </w:p>
          <w:bookmarkEnd w:id="43"/>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Служебное и гражданское оружие, его основные части и патроны к нему, запрещенные к ввозу и (или) вывозу</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4"/>
          <w:p>
            <w:pPr>
              <w:spacing w:after="20"/>
              <w:ind w:left="20"/>
              <w:jc w:val="both"/>
            </w:pPr>
            <w:r>
              <w:rPr>
                <w:rFonts w:ascii="Times New Roman"/>
                <w:b w:val="false"/>
                <w:i w:val="false"/>
                <w:color w:val="000000"/>
                <w:sz w:val="20"/>
              </w:rPr>
              <w:t>
A0710</w:t>
            </w:r>
          </w:p>
          <w:bookmarkEnd w:id="44"/>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Ввозимые и (или) вывозимые служебные и гражданские оружия, их основные части и патроны к ним – запрещены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5"/>
          <w:p>
            <w:pPr>
              <w:spacing w:after="20"/>
              <w:ind w:left="20"/>
              <w:jc w:val="both"/>
            </w:pPr>
            <w:r>
              <w:rPr>
                <w:rFonts w:ascii="Times New Roman"/>
                <w:b w:val="false"/>
                <w:i w:val="false"/>
                <w:color w:val="000000"/>
                <w:sz w:val="20"/>
              </w:rPr>
              <w:t>
A08</w:t>
            </w:r>
          </w:p>
          <w:bookmarkEnd w:id="45"/>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Орудия добычи (вылова) водных биологических ресурсов, запрещенные к ввозу</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6"/>
          <w:p>
            <w:pPr>
              <w:spacing w:after="20"/>
              <w:ind w:left="20"/>
              <w:jc w:val="both"/>
            </w:pPr>
            <w:r>
              <w:rPr>
                <w:rFonts w:ascii="Times New Roman"/>
                <w:b w:val="false"/>
                <w:i w:val="false"/>
                <w:color w:val="000000"/>
                <w:sz w:val="20"/>
              </w:rPr>
              <w:t>
A0800</w:t>
            </w:r>
          </w:p>
          <w:bookmarkEnd w:id="46"/>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Ввоз орудия добычи (вылова) водных биологических ресурсов, не указанных в </w:t>
            </w:r>
            <w:r>
              <w:rPr>
                <w:rFonts w:ascii="Times New Roman"/>
                <w:b w:val="false"/>
                <w:i w:val="false"/>
                <w:color w:val="000000"/>
                <w:sz w:val="20"/>
              </w:rPr>
              <w:t>разделе 1.7</w:t>
            </w:r>
            <w:r>
              <w:rPr>
                <w:rFonts w:ascii="Times New Roman"/>
                <w:b w:val="false"/>
                <w:i w:val="false"/>
                <w:color w:val="000000"/>
                <w:sz w:val="20"/>
              </w:rPr>
              <w:t xml:space="preserve"> Перечня товаров,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 согласно </w:t>
            </w:r>
            <w:r>
              <w:rPr>
                <w:rFonts w:ascii="Times New Roman"/>
                <w:b w:val="false"/>
                <w:i w:val="false"/>
                <w:color w:val="000000"/>
                <w:sz w:val="20"/>
              </w:rPr>
              <w:t>приложению № 1</w:t>
            </w:r>
            <w:r>
              <w:rPr>
                <w:rFonts w:ascii="Times New Roman"/>
                <w:b w:val="false"/>
                <w:i w:val="false"/>
                <w:color w:val="000000"/>
                <w:sz w:val="20"/>
              </w:rPr>
              <w:t xml:space="preserve"> к Единому перечню</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7"/>
          <w:p>
            <w:pPr>
              <w:spacing w:after="20"/>
              <w:ind w:left="20"/>
              <w:jc w:val="both"/>
            </w:pPr>
            <w:r>
              <w:rPr>
                <w:rFonts w:ascii="Times New Roman"/>
                <w:b w:val="false"/>
                <w:i w:val="false"/>
                <w:color w:val="000000"/>
                <w:sz w:val="20"/>
              </w:rPr>
              <w:t xml:space="preserve">
A0810 </w:t>
            </w:r>
          </w:p>
          <w:bookmarkEnd w:id="47"/>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запрещенного орудия добычи (вылова) водных биологических ресурсов</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8"/>
          <w:p>
            <w:pPr>
              <w:spacing w:after="20"/>
              <w:ind w:left="20"/>
              <w:jc w:val="both"/>
            </w:pPr>
            <w:r>
              <w:rPr>
                <w:rFonts w:ascii="Times New Roman"/>
                <w:b w:val="false"/>
                <w:i w:val="false"/>
                <w:color w:val="000000"/>
                <w:sz w:val="20"/>
              </w:rPr>
              <w:t xml:space="preserve">
A09 </w:t>
            </w:r>
          </w:p>
          <w:bookmarkEnd w:id="48"/>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гренландского тюленя и детенышей гренландского тюленя, запрещенные к ввозу</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9"/>
          <w:p>
            <w:pPr>
              <w:spacing w:after="20"/>
              <w:ind w:left="20"/>
              <w:jc w:val="both"/>
            </w:pPr>
            <w:r>
              <w:rPr>
                <w:rFonts w:ascii="Times New Roman"/>
                <w:b w:val="false"/>
                <w:i w:val="false"/>
                <w:color w:val="000000"/>
                <w:sz w:val="20"/>
              </w:rPr>
              <w:t>
A0900</w:t>
            </w:r>
          </w:p>
          <w:bookmarkEnd w:id="49"/>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изделий не из гренландского тюленя и детенышей гренландского тюленя</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50"/>
          <w:p>
            <w:pPr>
              <w:spacing w:after="20"/>
              <w:ind w:left="20"/>
              <w:jc w:val="both"/>
            </w:pPr>
            <w:r>
              <w:rPr>
                <w:rFonts w:ascii="Times New Roman"/>
                <w:b w:val="false"/>
                <w:i w:val="false"/>
                <w:color w:val="000000"/>
                <w:sz w:val="20"/>
              </w:rPr>
              <w:t>
A0910</w:t>
            </w:r>
          </w:p>
          <w:bookmarkEnd w:id="50"/>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изделий из гренландского тюленя и детенышей гренландского тюленя</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1"/>
          <w:p>
            <w:pPr>
              <w:spacing w:after="20"/>
              <w:ind w:left="20"/>
              <w:jc w:val="both"/>
            </w:pPr>
            <w:r>
              <w:rPr>
                <w:rFonts w:ascii="Times New Roman"/>
                <w:b w:val="false"/>
                <w:i w:val="false"/>
                <w:color w:val="000000"/>
                <w:sz w:val="20"/>
              </w:rPr>
              <w:t>
A0911</w:t>
            </w:r>
          </w:p>
          <w:bookmarkEnd w:id="51"/>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изделий из гренландского тюленя (за исключением детенышей гренландского тюленя: бельков, хохлуш и серок) разрешается, если такие изделия получены в результате охоты, традиционно осуществляемой коренными народами, под которыми понимаются коренные жители арктических и субарктических районов, где они в настоящее время или традиционно имеют права коренных народов, в том числе юпики, инупиаты (Аляска), инуиты, инувиалуиты (Канада), калааллиты (Гренландия), что подтверждается сертификатом уполномоченного органа страны происхождения товара, выдаваемым по согласованной с Евразийской экономической комиссией форме</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2"/>
          <w:p>
            <w:pPr>
              <w:spacing w:after="20"/>
              <w:ind w:left="20"/>
              <w:jc w:val="both"/>
            </w:pPr>
            <w:r>
              <w:rPr>
                <w:rFonts w:ascii="Times New Roman"/>
                <w:b w:val="false"/>
                <w:i w:val="false"/>
                <w:color w:val="000000"/>
                <w:sz w:val="20"/>
              </w:rPr>
              <w:t>
A0912</w:t>
            </w:r>
          </w:p>
          <w:bookmarkEnd w:id="52"/>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изделий из гренландского тюленя (за исключением детенышей гренландского тюленя: бельков, хохлуш и серок) разрешается, если такие изделия ввозятся физическими лицами для личного пользования (в некоммерческих целях)</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3"/>
          <w:p>
            <w:pPr>
              <w:spacing w:after="20"/>
              <w:ind w:left="20"/>
              <w:jc w:val="both"/>
            </w:pPr>
            <w:r>
              <w:rPr>
                <w:rFonts w:ascii="Times New Roman"/>
                <w:b w:val="false"/>
                <w:i w:val="false"/>
                <w:color w:val="000000"/>
                <w:sz w:val="20"/>
              </w:rPr>
              <w:t>
A10</w:t>
            </w:r>
          </w:p>
          <w:bookmarkEnd w:id="53"/>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Соболи живые, запрещенные к вывозу</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4"/>
          <w:p>
            <w:pPr>
              <w:spacing w:after="20"/>
              <w:ind w:left="20"/>
              <w:jc w:val="both"/>
            </w:pPr>
            <w:r>
              <w:rPr>
                <w:rFonts w:ascii="Times New Roman"/>
                <w:b w:val="false"/>
                <w:i w:val="false"/>
                <w:color w:val="000000"/>
                <w:sz w:val="20"/>
              </w:rPr>
              <w:t>
A1010</w:t>
            </w:r>
          </w:p>
          <w:bookmarkEnd w:id="54"/>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живых соболей</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5"/>
          <w:p>
            <w:pPr>
              <w:spacing w:after="20"/>
              <w:ind w:left="20"/>
              <w:jc w:val="both"/>
            </w:pPr>
            <w:r>
              <w:rPr>
                <w:rFonts w:ascii="Times New Roman"/>
                <w:b w:val="false"/>
                <w:i w:val="false"/>
                <w:color w:val="000000"/>
                <w:sz w:val="20"/>
              </w:rPr>
              <w:t>
A11</w:t>
            </w:r>
          </w:p>
          <w:bookmarkEnd w:id="55"/>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запреты на ввоз и (или) вывоз, регламентированные в нормативно-правовых актах</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6"/>
          <w:p>
            <w:pPr>
              <w:spacing w:after="20"/>
              <w:ind w:left="20"/>
              <w:jc w:val="both"/>
            </w:pPr>
            <w:r>
              <w:rPr>
                <w:rFonts w:ascii="Times New Roman"/>
                <w:b w:val="false"/>
                <w:i w:val="false"/>
                <w:color w:val="000000"/>
                <w:sz w:val="20"/>
              </w:rPr>
              <w:t>
A1110</w:t>
            </w:r>
          </w:p>
          <w:bookmarkEnd w:id="56"/>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физическими лицами минерального сырья в качестве товара для личного пользования</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7"/>
          <w:p>
            <w:pPr>
              <w:spacing w:after="20"/>
              <w:ind w:left="20"/>
              <w:jc w:val="both"/>
            </w:pPr>
            <w:r>
              <w:rPr>
                <w:rFonts w:ascii="Times New Roman"/>
                <w:b w:val="false"/>
                <w:i w:val="false"/>
                <w:color w:val="000000"/>
                <w:sz w:val="20"/>
              </w:rPr>
              <w:t>
A1111</w:t>
            </w:r>
          </w:p>
          <w:bookmarkEnd w:id="57"/>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физическими лицами ядовитых веществ в качестве товаров для личного пользования</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8"/>
          <w:p>
            <w:pPr>
              <w:spacing w:after="20"/>
              <w:ind w:left="20"/>
              <w:jc w:val="both"/>
            </w:pPr>
            <w:r>
              <w:rPr>
                <w:rFonts w:ascii="Times New Roman"/>
                <w:b w:val="false"/>
                <w:i w:val="false"/>
                <w:color w:val="000000"/>
                <w:sz w:val="20"/>
              </w:rPr>
              <w:t>
A1112</w:t>
            </w:r>
          </w:p>
          <w:bookmarkEnd w:id="58"/>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и (или) вывоз физическими лицами специальных технических средств в качестве товаров для личного пользования</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9"/>
          <w:p>
            <w:pPr>
              <w:spacing w:after="20"/>
              <w:ind w:left="20"/>
              <w:jc w:val="both"/>
            </w:pPr>
            <w:r>
              <w:rPr>
                <w:rFonts w:ascii="Times New Roman"/>
                <w:b w:val="false"/>
                <w:i w:val="false"/>
                <w:color w:val="000000"/>
                <w:sz w:val="20"/>
              </w:rPr>
              <w:t>
A1113</w:t>
            </w:r>
          </w:p>
          <w:bookmarkEnd w:id="59"/>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и (или) вывоз физическими лицами органов и тканей человека, крови и ее компонентов, за исключением образцов биологических материалов человека, в качестве товаров для личного пользования</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60"/>
          <w:p>
            <w:pPr>
              <w:spacing w:after="20"/>
              <w:ind w:left="20"/>
              <w:jc w:val="both"/>
            </w:pPr>
            <w:r>
              <w:rPr>
                <w:rFonts w:ascii="Times New Roman"/>
                <w:b w:val="false"/>
                <w:i w:val="false"/>
                <w:color w:val="000000"/>
                <w:sz w:val="20"/>
              </w:rPr>
              <w:t>
A1114</w:t>
            </w:r>
          </w:p>
          <w:bookmarkEnd w:id="60"/>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физическими лицами информации о недрах в качестве товаров для личного пользования</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61"/>
          <w:p>
            <w:pPr>
              <w:spacing w:after="20"/>
              <w:ind w:left="20"/>
              <w:jc w:val="both"/>
            </w:pPr>
            <w:r>
              <w:rPr>
                <w:rFonts w:ascii="Times New Roman"/>
                <w:b w:val="false"/>
                <w:i w:val="false"/>
                <w:color w:val="000000"/>
                <w:sz w:val="20"/>
              </w:rPr>
              <w:t>
A1115</w:t>
            </w:r>
          </w:p>
          <w:bookmarkEnd w:id="61"/>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физическими лицами средств защиты растений (пестицидов) в качестве товаров для личного пользования</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2"/>
          <w:p>
            <w:pPr>
              <w:spacing w:after="20"/>
              <w:ind w:left="20"/>
              <w:jc w:val="both"/>
            </w:pPr>
            <w:r>
              <w:rPr>
                <w:rFonts w:ascii="Times New Roman"/>
                <w:b w:val="false"/>
                <w:i w:val="false"/>
                <w:color w:val="000000"/>
                <w:sz w:val="20"/>
              </w:rPr>
              <w:t>
A12</w:t>
            </w:r>
          </w:p>
          <w:bookmarkEnd w:id="62"/>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запретов и ограничений вводимые исходя из национальных интересов</w:t>
            </w:r>
          </w:p>
        </w:tc>
      </w:tr>
    </w:tbl>
    <w:bookmarkStart w:name="z68" w:id="63"/>
    <w:p>
      <w:pPr>
        <w:spacing w:after="0"/>
        <w:ind w:left="0"/>
        <w:jc w:val="left"/>
      </w:pPr>
      <w:r>
        <w:rPr>
          <w:rFonts w:ascii="Times New Roman"/>
          <w:b/>
          <w:i w:val="false"/>
          <w:color w:val="000000"/>
        </w:rPr>
        <w:t xml:space="preserve"> Количественные ограничения ввоза и (или) вывоза товаров</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7"/>
        <w:gridCol w:w="8583"/>
      </w:tblGrid>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4"/>
          <w:p>
            <w:pPr>
              <w:spacing w:after="20"/>
              <w:ind w:left="20"/>
              <w:jc w:val="both"/>
            </w:pPr>
            <w:r>
              <w:rPr>
                <w:rFonts w:ascii="Times New Roman"/>
                <w:b w:val="false"/>
                <w:i w:val="false"/>
                <w:color w:val="000000"/>
                <w:sz w:val="20"/>
              </w:rPr>
              <w:t>
Код НТР</w:t>
            </w:r>
          </w:p>
          <w:bookmarkEnd w:id="64"/>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5"/>
          <w:p>
            <w:pPr>
              <w:spacing w:after="20"/>
              <w:ind w:left="20"/>
              <w:jc w:val="both"/>
            </w:pPr>
            <w:r>
              <w:rPr>
                <w:rFonts w:ascii="Times New Roman"/>
                <w:b w:val="false"/>
                <w:i w:val="false"/>
                <w:color w:val="000000"/>
                <w:sz w:val="20"/>
              </w:rPr>
              <w:t>
B01</w:t>
            </w:r>
          </w:p>
          <w:bookmarkEnd w:id="65"/>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на таможенную территорию Евразийского экономического союза (далее ЕАЭС) отдельных видов сельскохозяйственных товаров</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6"/>
          <w:p>
            <w:pPr>
              <w:spacing w:after="20"/>
              <w:ind w:left="20"/>
              <w:jc w:val="both"/>
            </w:pPr>
            <w:r>
              <w:rPr>
                <w:rFonts w:ascii="Times New Roman"/>
                <w:b w:val="false"/>
                <w:i w:val="false"/>
                <w:color w:val="000000"/>
                <w:sz w:val="20"/>
              </w:rPr>
              <w:t>
B0110</w:t>
            </w:r>
          </w:p>
          <w:bookmarkEnd w:id="66"/>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отдельных видов сельскохозяйственных товаров, в отношении которых установлены тарифные квоты под таможенные процедуры</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7"/>
          <w:p>
            <w:pPr>
              <w:spacing w:after="20"/>
              <w:ind w:left="20"/>
              <w:jc w:val="both"/>
            </w:pPr>
            <w:r>
              <w:rPr>
                <w:rFonts w:ascii="Times New Roman"/>
                <w:b w:val="false"/>
                <w:i w:val="false"/>
                <w:color w:val="000000"/>
                <w:sz w:val="20"/>
              </w:rPr>
              <w:t>
B02</w:t>
            </w:r>
          </w:p>
          <w:bookmarkEnd w:id="67"/>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на таможенную территорию ЕАЭС тростникового сахара-сырца без вкусо-ароматических или красящих добавок</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8"/>
          <w:p>
            <w:pPr>
              <w:spacing w:after="20"/>
              <w:ind w:left="20"/>
              <w:jc w:val="both"/>
            </w:pPr>
            <w:r>
              <w:rPr>
                <w:rFonts w:ascii="Times New Roman"/>
                <w:b w:val="false"/>
                <w:i w:val="false"/>
                <w:color w:val="000000"/>
                <w:sz w:val="20"/>
              </w:rPr>
              <w:t>
B0200</w:t>
            </w:r>
          </w:p>
          <w:bookmarkEnd w:id="68"/>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тростникового сахара-сырца без вкусо-ароматических или красящих добавок для промышленной переработки на территории Республики Казахстан без освобождения от взимания ввозных таможенных пошлин под таможенные процедуры</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9"/>
          <w:p>
            <w:pPr>
              <w:spacing w:after="20"/>
              <w:ind w:left="20"/>
              <w:jc w:val="both"/>
            </w:pPr>
            <w:r>
              <w:rPr>
                <w:rFonts w:ascii="Times New Roman"/>
                <w:b w:val="false"/>
                <w:i w:val="false"/>
                <w:color w:val="000000"/>
                <w:sz w:val="20"/>
              </w:rPr>
              <w:t>
B0210</w:t>
            </w:r>
          </w:p>
          <w:bookmarkEnd w:id="69"/>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тростникового сахара-сырца без вкусо-ароматических или красящих добавок для промышленной переработки на территории Республики Казахстан с освобождением от взимания ввозных таможенных пошлин под таможенные процедуры</w:t>
            </w:r>
          </w:p>
        </w:tc>
      </w:tr>
    </w:tbl>
    <w:bookmarkStart w:name="z75" w:id="70"/>
    <w:p>
      <w:pPr>
        <w:spacing w:after="0"/>
        <w:ind w:left="0"/>
        <w:jc w:val="left"/>
      </w:pPr>
      <w:r>
        <w:rPr>
          <w:rFonts w:ascii="Times New Roman"/>
          <w:b/>
          <w:i w:val="false"/>
          <w:color w:val="000000"/>
        </w:rPr>
        <w:t xml:space="preserve"> Разрешительный порядок ввоза и (или) вывоза товаров</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10902"/>
      </w:tblGrid>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71"/>
          <w:p>
            <w:pPr>
              <w:spacing w:after="20"/>
              <w:ind w:left="20"/>
              <w:jc w:val="both"/>
            </w:pPr>
            <w:r>
              <w:rPr>
                <w:rFonts w:ascii="Times New Roman"/>
                <w:b w:val="false"/>
                <w:i w:val="false"/>
                <w:color w:val="000000"/>
                <w:sz w:val="20"/>
              </w:rPr>
              <w:t>
Код НТР</w:t>
            </w:r>
          </w:p>
          <w:bookmarkEnd w:id="71"/>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2"/>
          <w:p>
            <w:pPr>
              <w:spacing w:after="20"/>
              <w:ind w:left="20"/>
              <w:jc w:val="both"/>
            </w:pPr>
            <w:r>
              <w:rPr>
                <w:rFonts w:ascii="Times New Roman"/>
                <w:b w:val="false"/>
                <w:i w:val="false"/>
                <w:color w:val="000000"/>
                <w:sz w:val="20"/>
              </w:rPr>
              <w:t>
C01</w:t>
            </w:r>
          </w:p>
          <w:bookmarkEnd w:id="72"/>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Озоноразрушающие вещества</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3"/>
          <w:p>
            <w:pPr>
              <w:spacing w:after="20"/>
              <w:ind w:left="20"/>
              <w:jc w:val="both"/>
            </w:pPr>
            <w:r>
              <w:rPr>
                <w:rFonts w:ascii="Times New Roman"/>
                <w:b w:val="false"/>
                <w:i w:val="false"/>
                <w:color w:val="000000"/>
                <w:sz w:val="20"/>
              </w:rPr>
              <w:t>
C0100</w:t>
            </w:r>
          </w:p>
          <w:bookmarkEnd w:id="73"/>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озонобезопасных веществ и продукции, содержащей озонобезопасные вещества, под таможенные процедуры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4"/>
          <w:p>
            <w:pPr>
              <w:spacing w:after="20"/>
              <w:ind w:left="20"/>
              <w:jc w:val="both"/>
            </w:pPr>
            <w:r>
              <w:rPr>
                <w:rFonts w:ascii="Times New Roman"/>
                <w:b w:val="false"/>
                <w:i w:val="false"/>
                <w:color w:val="000000"/>
                <w:sz w:val="20"/>
              </w:rPr>
              <w:t>
C0110</w:t>
            </w:r>
          </w:p>
          <w:bookmarkEnd w:id="74"/>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озоноразрушающих веществ и продукции, содержащей озоноразрушающие вещества, под таможенные процедуры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5"/>
          <w:p>
            <w:pPr>
              <w:spacing w:after="20"/>
              <w:ind w:left="20"/>
              <w:jc w:val="both"/>
            </w:pPr>
            <w:r>
              <w:rPr>
                <w:rFonts w:ascii="Times New Roman"/>
                <w:b w:val="false"/>
                <w:i w:val="false"/>
                <w:color w:val="000000"/>
                <w:sz w:val="20"/>
              </w:rPr>
              <w:t>
C0111</w:t>
            </w:r>
          </w:p>
          <w:bookmarkEnd w:id="75"/>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и (или) вывоз озоноразрушающих веществ, перемещаемых вместе с воздушным, морским (речным), автомобильным, железнодорожным транспортным средством с целью и в количестве, необходимых для обеспечения нормальной эксплуатации оборудования и технических устройств этого транспортного средства, в том числе для заправки, дозаправки холодильного оборудования, систем кондиционирования, средств пожаротушения и иного оборудования, и технических устройств, для эксплуатации которых в соответствии с техническими характеристиками необходимы озоноразрушающие вещества</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6"/>
          <w:p>
            <w:pPr>
              <w:spacing w:after="20"/>
              <w:ind w:left="20"/>
              <w:jc w:val="both"/>
            </w:pPr>
            <w:r>
              <w:rPr>
                <w:rFonts w:ascii="Times New Roman"/>
                <w:b w:val="false"/>
                <w:i w:val="false"/>
                <w:color w:val="000000"/>
                <w:sz w:val="20"/>
              </w:rPr>
              <w:t>
C0112</w:t>
            </w:r>
          </w:p>
          <w:bookmarkEnd w:id="76"/>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и (или) вывоз продукции, содержащей озоноразрушающие вещества и используемой в качестве припасов, в количестве, необходимом для обеспечения нормальной эксплуатации оборудования и технических устройств воздушного, морского (речного), железнодорожного транспортного средства</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7"/>
          <w:p>
            <w:pPr>
              <w:spacing w:after="20"/>
              <w:ind w:left="20"/>
              <w:jc w:val="both"/>
            </w:pPr>
            <w:r>
              <w:rPr>
                <w:rFonts w:ascii="Times New Roman"/>
                <w:b w:val="false"/>
                <w:i w:val="false"/>
                <w:color w:val="000000"/>
                <w:sz w:val="20"/>
              </w:rPr>
              <w:t>
C0113</w:t>
            </w:r>
          </w:p>
          <w:bookmarkEnd w:id="77"/>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и (или) вывоз продукции, содержащей озоноразрушающие вещества, перемещаемой автомобильным транспортным средством в количестве, необходимом для обеспечения нормальной эксплуатации оборудования и технических устройств этого транспортного средства</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8"/>
          <w:p>
            <w:pPr>
              <w:spacing w:after="20"/>
              <w:ind w:left="20"/>
              <w:jc w:val="both"/>
            </w:pPr>
            <w:r>
              <w:rPr>
                <w:rFonts w:ascii="Times New Roman"/>
                <w:b w:val="false"/>
                <w:i w:val="false"/>
                <w:color w:val="000000"/>
                <w:sz w:val="20"/>
              </w:rPr>
              <w:t>
C0114</w:t>
            </w:r>
          </w:p>
          <w:bookmarkEnd w:id="78"/>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и (или) вывоз озоноразрушающих веществ, используемых исключительно в качестве сырья для производства химических веществ, не являющихся озоноразрушающими</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9"/>
          <w:p>
            <w:pPr>
              <w:spacing w:after="20"/>
              <w:ind w:left="20"/>
              <w:jc w:val="both"/>
            </w:pPr>
            <w:r>
              <w:rPr>
                <w:rFonts w:ascii="Times New Roman"/>
                <w:b w:val="false"/>
                <w:i w:val="false"/>
                <w:color w:val="000000"/>
                <w:sz w:val="20"/>
              </w:rPr>
              <w:t>
C0115</w:t>
            </w:r>
          </w:p>
          <w:bookmarkEnd w:id="79"/>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и (или) вывоз озоноразрушающих веществ в целях их применения в соответствии с Монреальским протоколом по веществам, разрушающим озоновый слой, от 16 сентября 1987 года</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80"/>
          <w:p>
            <w:pPr>
              <w:spacing w:after="20"/>
              <w:ind w:left="20"/>
              <w:jc w:val="both"/>
            </w:pPr>
            <w:r>
              <w:rPr>
                <w:rFonts w:ascii="Times New Roman"/>
                <w:b w:val="false"/>
                <w:i w:val="false"/>
                <w:color w:val="000000"/>
                <w:sz w:val="20"/>
              </w:rPr>
              <w:t>
C0116</w:t>
            </w:r>
          </w:p>
          <w:bookmarkEnd w:id="80"/>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и (или) вывоз озоноразрушающих веществ, являющихся рециркулированными, восстановленными и (или) утилизированными</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81"/>
          <w:p>
            <w:pPr>
              <w:spacing w:after="20"/>
              <w:ind w:left="20"/>
              <w:jc w:val="both"/>
            </w:pPr>
            <w:r>
              <w:rPr>
                <w:rFonts w:ascii="Times New Roman"/>
                <w:b w:val="false"/>
                <w:i w:val="false"/>
                <w:color w:val="000000"/>
                <w:sz w:val="20"/>
              </w:rPr>
              <w:t>
C0117</w:t>
            </w:r>
          </w:p>
          <w:bookmarkEnd w:id="81"/>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Ввоз и (или) вывоз переносных огнетушителей, содержащих вещества, указанные в группе II списка A </w:t>
            </w:r>
            <w:r>
              <w:rPr>
                <w:rFonts w:ascii="Times New Roman"/>
                <w:b w:val="false"/>
                <w:i w:val="false"/>
                <w:color w:val="000000"/>
                <w:sz w:val="20"/>
              </w:rPr>
              <w:t>раздела 1.1</w:t>
            </w:r>
            <w:r>
              <w:rPr>
                <w:rFonts w:ascii="Times New Roman"/>
                <w:b w:val="false"/>
                <w:i w:val="false"/>
                <w:color w:val="000000"/>
                <w:sz w:val="20"/>
              </w:rPr>
              <w:t xml:space="preserve"> Единого перечня</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2"/>
          <w:p>
            <w:pPr>
              <w:spacing w:after="20"/>
              <w:ind w:left="20"/>
              <w:jc w:val="both"/>
            </w:pPr>
            <w:r>
              <w:rPr>
                <w:rFonts w:ascii="Times New Roman"/>
                <w:b w:val="false"/>
                <w:i w:val="false"/>
                <w:color w:val="000000"/>
                <w:sz w:val="20"/>
              </w:rPr>
              <w:t>
C0118</w:t>
            </w:r>
          </w:p>
          <w:bookmarkEnd w:id="82"/>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ввоза и (или) вывоза метилхлороформ (МХФ), т.е. 1,1,1-трихлорэтан по коду 2903191000 Товарной номенклатуры внешнеэкономической деятельности ЕАЭС, формула C2H3Cl3 не относится к 1,1,2-трихлорэтану</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3"/>
          <w:p>
            <w:pPr>
              <w:spacing w:after="20"/>
              <w:ind w:left="20"/>
              <w:jc w:val="both"/>
            </w:pPr>
            <w:r>
              <w:rPr>
                <w:rFonts w:ascii="Times New Roman"/>
                <w:b w:val="false"/>
                <w:i w:val="false"/>
                <w:color w:val="000000"/>
                <w:sz w:val="20"/>
              </w:rPr>
              <w:t>
C02</w:t>
            </w:r>
          </w:p>
          <w:bookmarkEnd w:id="83"/>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защиты растений (пестициды)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4"/>
          <w:p>
            <w:pPr>
              <w:spacing w:after="20"/>
              <w:ind w:left="20"/>
              <w:jc w:val="both"/>
            </w:pPr>
            <w:r>
              <w:rPr>
                <w:rFonts w:ascii="Times New Roman"/>
                <w:b w:val="false"/>
                <w:i w:val="false"/>
                <w:color w:val="000000"/>
                <w:sz w:val="20"/>
              </w:rPr>
              <w:t>
C0200</w:t>
            </w:r>
          </w:p>
          <w:bookmarkEnd w:id="84"/>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химических и (или) биологических препаратов, не являющийся средствами защиты растений (пестицидами) под таможенную процедуры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5"/>
          <w:p>
            <w:pPr>
              <w:spacing w:after="20"/>
              <w:ind w:left="20"/>
              <w:jc w:val="both"/>
            </w:pPr>
            <w:r>
              <w:rPr>
                <w:rFonts w:ascii="Times New Roman"/>
                <w:b w:val="false"/>
                <w:i w:val="false"/>
                <w:color w:val="000000"/>
                <w:sz w:val="20"/>
              </w:rPr>
              <w:t>
C0210</w:t>
            </w:r>
          </w:p>
          <w:bookmarkEnd w:id="85"/>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зарегистрированных средств защиты растений (пестицидов) под таможенные процедуры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6"/>
          <w:p>
            <w:pPr>
              <w:spacing w:after="20"/>
              <w:ind w:left="20"/>
              <w:jc w:val="both"/>
            </w:pPr>
            <w:r>
              <w:rPr>
                <w:rFonts w:ascii="Times New Roman"/>
                <w:b w:val="false"/>
                <w:i w:val="false"/>
                <w:color w:val="000000"/>
                <w:sz w:val="20"/>
              </w:rPr>
              <w:t>
C0211</w:t>
            </w:r>
          </w:p>
          <w:bookmarkEnd w:id="86"/>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незарегистрированных средств защиты растений (пестицидов) под таможенные процедуры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7"/>
          <w:p>
            <w:pPr>
              <w:spacing w:after="20"/>
              <w:ind w:left="20"/>
              <w:jc w:val="both"/>
            </w:pPr>
            <w:r>
              <w:rPr>
                <w:rFonts w:ascii="Times New Roman"/>
                <w:b w:val="false"/>
                <w:i w:val="false"/>
                <w:color w:val="000000"/>
                <w:sz w:val="20"/>
              </w:rPr>
              <w:t>
C03</w:t>
            </w:r>
          </w:p>
          <w:bookmarkEnd w:id="87"/>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отходы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8"/>
          <w:p>
            <w:pPr>
              <w:spacing w:after="20"/>
              <w:ind w:left="20"/>
              <w:jc w:val="both"/>
            </w:pPr>
            <w:r>
              <w:rPr>
                <w:rFonts w:ascii="Times New Roman"/>
                <w:b w:val="false"/>
                <w:i w:val="false"/>
                <w:color w:val="000000"/>
                <w:sz w:val="20"/>
              </w:rPr>
              <w:t>
C0300</w:t>
            </w:r>
          </w:p>
          <w:bookmarkEnd w:id="88"/>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под таможенные процедуры товаров, которые не являются отходами</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9"/>
          <w:p>
            <w:pPr>
              <w:spacing w:after="20"/>
              <w:ind w:left="20"/>
              <w:jc w:val="both"/>
            </w:pPr>
            <w:r>
              <w:rPr>
                <w:rFonts w:ascii="Times New Roman"/>
                <w:b w:val="false"/>
                <w:i w:val="false"/>
                <w:color w:val="000000"/>
                <w:sz w:val="20"/>
              </w:rPr>
              <w:t>
C0310</w:t>
            </w:r>
          </w:p>
          <w:bookmarkEnd w:id="89"/>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опасных отходов под таможенные процедуры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90"/>
          <w:p>
            <w:pPr>
              <w:spacing w:after="20"/>
              <w:ind w:left="20"/>
              <w:jc w:val="both"/>
            </w:pPr>
            <w:r>
              <w:rPr>
                <w:rFonts w:ascii="Times New Roman"/>
                <w:b w:val="false"/>
                <w:i w:val="false"/>
                <w:color w:val="000000"/>
                <w:sz w:val="20"/>
              </w:rPr>
              <w:t>
C04</w:t>
            </w:r>
          </w:p>
          <w:bookmarkEnd w:id="90"/>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Коллекции и предметы коллекционирования по минералогии и палеонтологии, кости ископаемых животных</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91"/>
          <w:p>
            <w:pPr>
              <w:spacing w:after="20"/>
              <w:ind w:left="20"/>
              <w:jc w:val="both"/>
            </w:pPr>
            <w:r>
              <w:rPr>
                <w:rFonts w:ascii="Times New Roman"/>
                <w:b w:val="false"/>
                <w:i w:val="false"/>
                <w:color w:val="000000"/>
                <w:sz w:val="20"/>
              </w:rPr>
              <w:t>
C0400</w:t>
            </w:r>
          </w:p>
          <w:bookmarkEnd w:id="91"/>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товаров, не являющийся коллекционным материалом по минералогии, палеонтологии, костей ископаемых животных под таможенные процедуры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2"/>
          <w:p>
            <w:pPr>
              <w:spacing w:after="20"/>
              <w:ind w:left="20"/>
              <w:jc w:val="both"/>
            </w:pPr>
            <w:r>
              <w:rPr>
                <w:rFonts w:ascii="Times New Roman"/>
                <w:b w:val="false"/>
                <w:i w:val="false"/>
                <w:color w:val="000000"/>
                <w:sz w:val="20"/>
              </w:rPr>
              <w:t>
C0410</w:t>
            </w:r>
          </w:p>
          <w:bookmarkEnd w:id="92"/>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коллекционных материалов по минералогии, палеонтологии, костей ископаемых животных под таможенные процедуры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3"/>
          <w:p>
            <w:pPr>
              <w:spacing w:after="20"/>
              <w:ind w:left="20"/>
              <w:jc w:val="both"/>
            </w:pPr>
            <w:r>
              <w:rPr>
                <w:rFonts w:ascii="Times New Roman"/>
                <w:b w:val="false"/>
                <w:i w:val="false"/>
                <w:color w:val="000000"/>
                <w:sz w:val="20"/>
              </w:rPr>
              <w:t>
C0411</w:t>
            </w:r>
          </w:p>
          <w:bookmarkEnd w:id="93"/>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физическими лицами коллекционных материалов в качестве товаров для личного пользования осуществляется при наличии заключения (разрешительного документа)</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4"/>
          <w:p>
            <w:pPr>
              <w:spacing w:after="20"/>
              <w:ind w:left="20"/>
              <w:jc w:val="both"/>
            </w:pPr>
            <w:r>
              <w:rPr>
                <w:rFonts w:ascii="Times New Roman"/>
                <w:b w:val="false"/>
                <w:i w:val="false"/>
                <w:color w:val="000000"/>
                <w:sz w:val="20"/>
              </w:rPr>
              <w:t>
C05</w:t>
            </w:r>
          </w:p>
          <w:bookmarkEnd w:id="94"/>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Дикие живые животные</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5"/>
          <w:p>
            <w:pPr>
              <w:spacing w:after="20"/>
              <w:ind w:left="20"/>
              <w:jc w:val="both"/>
            </w:pPr>
            <w:r>
              <w:rPr>
                <w:rFonts w:ascii="Times New Roman"/>
                <w:b w:val="false"/>
                <w:i w:val="false"/>
                <w:color w:val="000000"/>
                <w:sz w:val="20"/>
              </w:rPr>
              <w:t>
C0500</w:t>
            </w:r>
          </w:p>
          <w:bookmarkEnd w:id="95"/>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живых животных и (или) растений домашнего обихода под таможенные процедуры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6"/>
          <w:p>
            <w:pPr>
              <w:spacing w:after="20"/>
              <w:ind w:left="20"/>
              <w:jc w:val="both"/>
            </w:pPr>
            <w:r>
              <w:rPr>
                <w:rFonts w:ascii="Times New Roman"/>
                <w:b w:val="false"/>
                <w:i w:val="false"/>
                <w:color w:val="000000"/>
                <w:sz w:val="20"/>
              </w:rPr>
              <w:t>
C0510</w:t>
            </w:r>
          </w:p>
          <w:bookmarkEnd w:id="96"/>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диких живых животных и (или) дикорастущих растений под таможенные процедуры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7"/>
          <w:p>
            <w:pPr>
              <w:spacing w:after="20"/>
              <w:ind w:left="20"/>
              <w:jc w:val="both"/>
            </w:pPr>
            <w:r>
              <w:rPr>
                <w:rFonts w:ascii="Times New Roman"/>
                <w:b w:val="false"/>
                <w:i w:val="false"/>
                <w:color w:val="000000"/>
                <w:sz w:val="20"/>
              </w:rPr>
              <w:t>
C0511</w:t>
            </w:r>
          </w:p>
          <w:bookmarkEnd w:id="97"/>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научными учреждениями образцов диких живых животных и (или) дикорастущих растений для научных исследований, а также вывоз зоопарками, питомниками и ботаническими садами диких живых животных и (или) дикорастущих растений в целях обмена, дарения и пополнения генофонда под таможенные процедуры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8"/>
          <w:p>
            <w:pPr>
              <w:spacing w:after="20"/>
              <w:ind w:left="20"/>
              <w:jc w:val="both"/>
            </w:pPr>
            <w:r>
              <w:rPr>
                <w:rFonts w:ascii="Times New Roman"/>
                <w:b w:val="false"/>
                <w:i w:val="false"/>
                <w:color w:val="000000"/>
                <w:sz w:val="20"/>
              </w:rPr>
              <w:t>
C0512</w:t>
            </w:r>
          </w:p>
          <w:bookmarkEnd w:id="98"/>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физическими лицами диких живых животных и (или) дикорастущих растений в качестве товаров для личного пользования</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9"/>
          <w:p>
            <w:pPr>
              <w:spacing w:after="20"/>
              <w:ind w:left="20"/>
              <w:jc w:val="both"/>
            </w:pPr>
            <w:r>
              <w:rPr>
                <w:rFonts w:ascii="Times New Roman"/>
                <w:b w:val="false"/>
                <w:i w:val="false"/>
                <w:color w:val="000000"/>
                <w:sz w:val="20"/>
              </w:rPr>
              <w:t>
C0513</w:t>
            </w:r>
          </w:p>
          <w:bookmarkEnd w:id="99"/>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физическими лицами в качестве товаров для личного пользования единичных образцов диких живых животных и (или) дикорастущих растений в количестве не более 3 экземпляров одного вида, а также кедровых орехов в скорлупе весом не более 1 кг, кедровых орехов без скорлупы весом не более 0,5 кг</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100"/>
          <w:p>
            <w:pPr>
              <w:spacing w:after="20"/>
              <w:ind w:left="20"/>
              <w:jc w:val="both"/>
            </w:pPr>
            <w:r>
              <w:rPr>
                <w:rFonts w:ascii="Times New Roman"/>
                <w:b w:val="false"/>
                <w:i w:val="false"/>
                <w:color w:val="000000"/>
                <w:sz w:val="20"/>
              </w:rPr>
              <w:t>
C06</w:t>
            </w:r>
          </w:p>
          <w:bookmarkEnd w:id="100"/>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редких диких живых животных и (или) дикорастущих растений</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01"/>
          <w:p>
            <w:pPr>
              <w:spacing w:after="20"/>
              <w:ind w:left="20"/>
              <w:jc w:val="both"/>
            </w:pPr>
            <w:r>
              <w:rPr>
                <w:rFonts w:ascii="Times New Roman"/>
                <w:b w:val="false"/>
                <w:i w:val="false"/>
                <w:color w:val="000000"/>
                <w:sz w:val="20"/>
              </w:rPr>
              <w:t>
C0600</w:t>
            </w:r>
          </w:p>
          <w:bookmarkEnd w:id="101"/>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живых животных и (или) растений домашнего обихода под таможенные процедуры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2"/>
          <w:p>
            <w:pPr>
              <w:spacing w:after="20"/>
              <w:ind w:left="20"/>
              <w:jc w:val="both"/>
            </w:pPr>
            <w:r>
              <w:rPr>
                <w:rFonts w:ascii="Times New Roman"/>
                <w:b w:val="false"/>
                <w:i w:val="false"/>
                <w:color w:val="000000"/>
                <w:sz w:val="20"/>
              </w:rPr>
              <w:t>
C0610</w:t>
            </w:r>
          </w:p>
          <w:bookmarkEnd w:id="102"/>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торговля видами дикой фауны и флоры, находящимися под угрозой исчезновения</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3"/>
          <w:p>
            <w:pPr>
              <w:spacing w:after="20"/>
              <w:ind w:left="20"/>
              <w:jc w:val="both"/>
            </w:pPr>
            <w:r>
              <w:rPr>
                <w:rFonts w:ascii="Times New Roman"/>
                <w:b w:val="false"/>
                <w:i w:val="false"/>
                <w:color w:val="000000"/>
                <w:sz w:val="20"/>
              </w:rPr>
              <w:t>
C0611</w:t>
            </w:r>
          </w:p>
          <w:bookmarkEnd w:id="103"/>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дикой фауны и флоры, находящихся под угрозой исчезновения, являющимся личными или предметами домашнего обихода</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4"/>
          <w:p>
            <w:pPr>
              <w:spacing w:after="20"/>
              <w:ind w:left="20"/>
              <w:jc w:val="both"/>
            </w:pPr>
            <w:r>
              <w:rPr>
                <w:rFonts w:ascii="Times New Roman"/>
                <w:b w:val="false"/>
                <w:i w:val="false"/>
                <w:color w:val="000000"/>
                <w:sz w:val="20"/>
              </w:rPr>
              <w:t>
C0612</w:t>
            </w:r>
          </w:p>
          <w:bookmarkEnd w:id="104"/>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Ввозимые и (или) вывозимые на некоммерческой основе во временное пользование, в дар или в порядке обмена между учеными или научными учреждениями, образцам гербариев, другим законсервированным, засушенным или заспиртованным музейным образцам и живому растительному материалу, имеющим ярлык</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5"/>
          <w:p>
            <w:pPr>
              <w:spacing w:after="20"/>
              <w:ind w:left="20"/>
              <w:jc w:val="both"/>
            </w:pPr>
            <w:r>
              <w:rPr>
                <w:rFonts w:ascii="Times New Roman"/>
                <w:b w:val="false"/>
                <w:i w:val="false"/>
                <w:color w:val="000000"/>
                <w:sz w:val="20"/>
              </w:rPr>
              <w:t>
C0613</w:t>
            </w:r>
          </w:p>
          <w:bookmarkEnd w:id="105"/>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Передвижение без разрешений или сертификатов образцов, которые являются частью передвижного зоологического сада, цирка, зверинца, выставки растений или другой передвижной выставки при условии, что экспортер или импортер зарегистрирует со всеми подробностями такие образцы в Административном органе</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6"/>
          <w:p>
            <w:pPr>
              <w:spacing w:after="20"/>
              <w:ind w:left="20"/>
              <w:jc w:val="both"/>
            </w:pPr>
            <w:r>
              <w:rPr>
                <w:rFonts w:ascii="Times New Roman"/>
                <w:b w:val="false"/>
                <w:i w:val="false"/>
                <w:color w:val="000000"/>
                <w:sz w:val="20"/>
              </w:rPr>
              <w:t>
C07</w:t>
            </w:r>
          </w:p>
          <w:bookmarkEnd w:id="106"/>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Краснокнижные животные и растения</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7"/>
          <w:p>
            <w:pPr>
              <w:spacing w:after="20"/>
              <w:ind w:left="20"/>
              <w:jc w:val="both"/>
            </w:pPr>
            <w:r>
              <w:rPr>
                <w:rFonts w:ascii="Times New Roman"/>
                <w:b w:val="false"/>
                <w:i w:val="false"/>
                <w:color w:val="000000"/>
                <w:sz w:val="20"/>
              </w:rPr>
              <w:t>
C0710</w:t>
            </w:r>
          </w:p>
          <w:bookmarkEnd w:id="107"/>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редких диких живых животных и (или) дикорастущих растений под таможенные процедуры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8"/>
          <w:p>
            <w:pPr>
              <w:spacing w:after="20"/>
              <w:ind w:left="20"/>
              <w:jc w:val="both"/>
            </w:pPr>
            <w:r>
              <w:rPr>
                <w:rFonts w:ascii="Times New Roman"/>
                <w:b w:val="false"/>
                <w:i w:val="false"/>
                <w:color w:val="000000"/>
                <w:sz w:val="20"/>
              </w:rPr>
              <w:t>
C0711</w:t>
            </w:r>
          </w:p>
          <w:bookmarkEnd w:id="108"/>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физическими лицами редких диких живых животных и (или) дикорастущих растений в качестве товаров для личного пользования</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9"/>
          <w:p>
            <w:pPr>
              <w:spacing w:after="20"/>
              <w:ind w:left="20"/>
              <w:jc w:val="both"/>
            </w:pPr>
            <w:r>
              <w:rPr>
                <w:rFonts w:ascii="Times New Roman"/>
                <w:b w:val="false"/>
                <w:i w:val="false"/>
                <w:color w:val="000000"/>
                <w:sz w:val="20"/>
              </w:rPr>
              <w:t>
C08</w:t>
            </w:r>
          </w:p>
          <w:bookmarkEnd w:id="109"/>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Драгоценные камни</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10"/>
          <w:p>
            <w:pPr>
              <w:spacing w:after="20"/>
              <w:ind w:left="20"/>
              <w:jc w:val="both"/>
            </w:pPr>
            <w:r>
              <w:rPr>
                <w:rFonts w:ascii="Times New Roman"/>
                <w:b w:val="false"/>
                <w:i w:val="false"/>
                <w:color w:val="000000"/>
                <w:sz w:val="20"/>
              </w:rPr>
              <w:t>
C0810</w:t>
            </w:r>
          </w:p>
          <w:bookmarkEnd w:id="110"/>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драгоценных камней, указанных в таблице 1 раздела 2.9 Единого перечня, под таможенные процедуры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11"/>
          <w:p>
            <w:pPr>
              <w:spacing w:after="20"/>
              <w:ind w:left="20"/>
              <w:jc w:val="both"/>
            </w:pPr>
            <w:r>
              <w:rPr>
                <w:rFonts w:ascii="Times New Roman"/>
                <w:b w:val="false"/>
                <w:i w:val="false"/>
                <w:color w:val="000000"/>
                <w:sz w:val="20"/>
              </w:rPr>
              <w:t>
C0811</w:t>
            </w:r>
          </w:p>
          <w:bookmarkEnd w:id="111"/>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драгоценных камней, указанных в таблице 2 раздела 2.9 Единого перечня, под таможенные процедуры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2"/>
          <w:p>
            <w:pPr>
              <w:spacing w:after="20"/>
              <w:ind w:left="20"/>
              <w:jc w:val="both"/>
            </w:pPr>
            <w:r>
              <w:rPr>
                <w:rFonts w:ascii="Times New Roman"/>
                <w:b w:val="false"/>
                <w:i w:val="false"/>
                <w:color w:val="000000"/>
                <w:sz w:val="20"/>
              </w:rPr>
              <w:t>
C0812</w:t>
            </w:r>
          </w:p>
          <w:bookmarkEnd w:id="112"/>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драгоценных камней, предназначенных для пополнения государственных фондов драгоценных металлов и драгоценных камней государств – членов ЕАЭС, в государственные фонды драгоценных металлов и драгоценных камней субъектов государств-членов (для субъектов федеративного государства) и (или) при вывозе драгоценных камней из указанных фондов, а также при ввозе и (или) вывозе драгоценных камней центральными (национальными) банками государств-членов</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3"/>
          <w:p>
            <w:pPr>
              <w:spacing w:after="20"/>
              <w:ind w:left="20"/>
              <w:jc w:val="both"/>
            </w:pPr>
            <w:r>
              <w:rPr>
                <w:rFonts w:ascii="Times New Roman"/>
                <w:b w:val="false"/>
                <w:i w:val="false"/>
                <w:color w:val="000000"/>
                <w:sz w:val="20"/>
              </w:rPr>
              <w:t>
C0813</w:t>
            </w:r>
          </w:p>
          <w:bookmarkEnd w:id="113"/>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и (или) вывоз физическими лицами драгоценных камней в качестве товаров для личного пользования</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4"/>
          <w:p>
            <w:pPr>
              <w:spacing w:after="20"/>
              <w:ind w:left="20"/>
              <w:jc w:val="both"/>
            </w:pPr>
            <w:r>
              <w:rPr>
                <w:rFonts w:ascii="Times New Roman"/>
                <w:b w:val="false"/>
                <w:i w:val="false"/>
                <w:color w:val="000000"/>
                <w:sz w:val="20"/>
              </w:rPr>
              <w:t>
C09</w:t>
            </w:r>
          </w:p>
          <w:bookmarkEnd w:id="114"/>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Драгоценные металлы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5"/>
          <w:p>
            <w:pPr>
              <w:spacing w:after="20"/>
              <w:ind w:left="20"/>
              <w:jc w:val="both"/>
            </w:pPr>
            <w:r>
              <w:rPr>
                <w:rFonts w:ascii="Times New Roman"/>
                <w:b w:val="false"/>
                <w:i w:val="false"/>
                <w:color w:val="000000"/>
                <w:sz w:val="20"/>
              </w:rPr>
              <w:t>
C0900</w:t>
            </w:r>
          </w:p>
          <w:bookmarkEnd w:id="115"/>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товаров, не относящийся к драгоценным металлам и (или) изделиям из драгоценных металлов и драгоценных камней</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6"/>
          <w:p>
            <w:pPr>
              <w:spacing w:after="20"/>
              <w:ind w:left="20"/>
              <w:jc w:val="both"/>
            </w:pPr>
            <w:r>
              <w:rPr>
                <w:rFonts w:ascii="Times New Roman"/>
                <w:b w:val="false"/>
                <w:i w:val="false"/>
                <w:color w:val="000000"/>
                <w:sz w:val="20"/>
              </w:rPr>
              <w:t>
C0910</w:t>
            </w:r>
          </w:p>
          <w:bookmarkEnd w:id="116"/>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Помещение товаров, указанных в таблице 1 </w:t>
            </w:r>
            <w:r>
              <w:rPr>
                <w:rFonts w:ascii="Times New Roman"/>
                <w:b w:val="false"/>
                <w:i w:val="false"/>
                <w:color w:val="000000"/>
                <w:sz w:val="20"/>
              </w:rPr>
              <w:t>раздела 2.10</w:t>
            </w:r>
            <w:r>
              <w:rPr>
                <w:rFonts w:ascii="Times New Roman"/>
                <w:b w:val="false"/>
                <w:i w:val="false"/>
                <w:color w:val="000000"/>
                <w:sz w:val="20"/>
              </w:rPr>
              <w:t xml:space="preserve"> Единого перечня, под таможенные процедуры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7"/>
          <w:p>
            <w:pPr>
              <w:spacing w:after="20"/>
              <w:ind w:left="20"/>
              <w:jc w:val="both"/>
            </w:pPr>
            <w:r>
              <w:rPr>
                <w:rFonts w:ascii="Times New Roman"/>
                <w:b w:val="false"/>
                <w:i w:val="false"/>
                <w:color w:val="000000"/>
                <w:sz w:val="20"/>
              </w:rPr>
              <w:t>
C0911</w:t>
            </w:r>
          </w:p>
          <w:bookmarkEnd w:id="117"/>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Помещение товаров, указанных в таблице 2 </w:t>
            </w:r>
            <w:r>
              <w:rPr>
                <w:rFonts w:ascii="Times New Roman"/>
                <w:b w:val="false"/>
                <w:i w:val="false"/>
                <w:color w:val="000000"/>
                <w:sz w:val="20"/>
              </w:rPr>
              <w:t>раздела 2.10</w:t>
            </w:r>
            <w:r>
              <w:rPr>
                <w:rFonts w:ascii="Times New Roman"/>
                <w:b w:val="false"/>
                <w:i w:val="false"/>
                <w:color w:val="000000"/>
                <w:sz w:val="20"/>
              </w:rPr>
              <w:t xml:space="preserve"> Единого перечня, под таможенные процедуры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8"/>
          <w:p>
            <w:pPr>
              <w:spacing w:after="20"/>
              <w:ind w:left="20"/>
              <w:jc w:val="both"/>
            </w:pPr>
            <w:r>
              <w:rPr>
                <w:rFonts w:ascii="Times New Roman"/>
                <w:b w:val="false"/>
                <w:i w:val="false"/>
                <w:color w:val="000000"/>
                <w:sz w:val="20"/>
              </w:rPr>
              <w:t>
C0912</w:t>
            </w:r>
          </w:p>
          <w:bookmarkEnd w:id="118"/>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Помещение товаров, указанных в таблице 3 </w:t>
            </w:r>
            <w:r>
              <w:rPr>
                <w:rFonts w:ascii="Times New Roman"/>
                <w:b w:val="false"/>
                <w:i w:val="false"/>
                <w:color w:val="000000"/>
                <w:sz w:val="20"/>
              </w:rPr>
              <w:t>раздела 2.10</w:t>
            </w:r>
            <w:r>
              <w:rPr>
                <w:rFonts w:ascii="Times New Roman"/>
                <w:b w:val="false"/>
                <w:i w:val="false"/>
                <w:color w:val="000000"/>
                <w:sz w:val="20"/>
              </w:rPr>
              <w:t xml:space="preserve"> Единого перечня, под таможенные процедуры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9"/>
          <w:p>
            <w:pPr>
              <w:spacing w:after="20"/>
              <w:ind w:left="20"/>
              <w:jc w:val="both"/>
            </w:pPr>
            <w:r>
              <w:rPr>
                <w:rFonts w:ascii="Times New Roman"/>
                <w:b w:val="false"/>
                <w:i w:val="false"/>
                <w:color w:val="000000"/>
                <w:sz w:val="20"/>
              </w:rPr>
              <w:t>
C0913</w:t>
            </w:r>
          </w:p>
          <w:bookmarkEnd w:id="119"/>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и (или) вывоз драгоценных металлов и сырьевых товаров, содержащих драгоценные металлы национальными (центральными) банками государств-членов</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20"/>
          <w:p>
            <w:pPr>
              <w:spacing w:after="20"/>
              <w:ind w:left="20"/>
              <w:jc w:val="both"/>
            </w:pPr>
            <w:r>
              <w:rPr>
                <w:rFonts w:ascii="Times New Roman"/>
                <w:b w:val="false"/>
                <w:i w:val="false"/>
                <w:color w:val="000000"/>
                <w:sz w:val="20"/>
              </w:rPr>
              <w:t>
C0914</w:t>
            </w:r>
          </w:p>
          <w:bookmarkEnd w:id="120"/>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и (или) вывоз национальными (центральными) банками государств-членов монет из драгоценных металлов, являющихся законным платежным средством на территориях государств-членов</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21"/>
          <w:p>
            <w:pPr>
              <w:spacing w:after="20"/>
              <w:ind w:left="20"/>
              <w:jc w:val="both"/>
            </w:pPr>
            <w:r>
              <w:rPr>
                <w:rFonts w:ascii="Times New Roman"/>
                <w:b w:val="false"/>
                <w:i w:val="false"/>
                <w:color w:val="000000"/>
                <w:sz w:val="20"/>
              </w:rPr>
              <w:t>
C0915</w:t>
            </w:r>
          </w:p>
          <w:bookmarkEnd w:id="121"/>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и (или) вывоз физическими лицами драгоценных металлов в качестве товаров для личного пользования</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22"/>
          <w:p>
            <w:pPr>
              <w:spacing w:after="20"/>
              <w:ind w:left="20"/>
              <w:jc w:val="both"/>
            </w:pPr>
            <w:r>
              <w:rPr>
                <w:rFonts w:ascii="Times New Roman"/>
                <w:b w:val="false"/>
                <w:i w:val="false"/>
                <w:color w:val="000000"/>
                <w:sz w:val="20"/>
              </w:rPr>
              <w:t>
C10</w:t>
            </w:r>
          </w:p>
          <w:bookmarkEnd w:id="122"/>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минерального сырья</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3"/>
          <w:p>
            <w:pPr>
              <w:spacing w:after="20"/>
              <w:ind w:left="20"/>
              <w:jc w:val="both"/>
            </w:pPr>
            <w:r>
              <w:rPr>
                <w:rFonts w:ascii="Times New Roman"/>
                <w:b w:val="false"/>
                <w:i w:val="false"/>
                <w:color w:val="000000"/>
                <w:sz w:val="20"/>
              </w:rPr>
              <w:t>
C1000</w:t>
            </w:r>
          </w:p>
          <w:bookmarkEnd w:id="123"/>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Помещение минерального сырья, не указанного в </w:t>
            </w:r>
            <w:r>
              <w:rPr>
                <w:rFonts w:ascii="Times New Roman"/>
                <w:b w:val="false"/>
                <w:i w:val="false"/>
                <w:color w:val="000000"/>
                <w:sz w:val="20"/>
              </w:rPr>
              <w:t>разделе 2.11</w:t>
            </w:r>
            <w:r>
              <w:rPr>
                <w:rFonts w:ascii="Times New Roman"/>
                <w:b w:val="false"/>
                <w:i w:val="false"/>
                <w:color w:val="000000"/>
                <w:sz w:val="20"/>
              </w:rPr>
              <w:t xml:space="preserve"> Единого перечня под таможенную процедуру</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4"/>
          <w:p>
            <w:pPr>
              <w:spacing w:after="20"/>
              <w:ind w:left="20"/>
              <w:jc w:val="both"/>
            </w:pPr>
            <w:r>
              <w:rPr>
                <w:rFonts w:ascii="Times New Roman"/>
                <w:b w:val="false"/>
                <w:i w:val="false"/>
                <w:color w:val="000000"/>
                <w:sz w:val="20"/>
              </w:rPr>
              <w:t>
C1010</w:t>
            </w:r>
          </w:p>
          <w:bookmarkEnd w:id="124"/>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минерального сырья под таможенную процедуру</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5"/>
          <w:p>
            <w:pPr>
              <w:spacing w:after="20"/>
              <w:ind w:left="20"/>
              <w:jc w:val="both"/>
            </w:pPr>
            <w:r>
              <w:rPr>
                <w:rFonts w:ascii="Times New Roman"/>
                <w:b w:val="false"/>
                <w:i w:val="false"/>
                <w:color w:val="000000"/>
                <w:sz w:val="20"/>
              </w:rPr>
              <w:t>
C11</w:t>
            </w:r>
          </w:p>
          <w:bookmarkEnd w:id="125"/>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Наркотические средства</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6"/>
          <w:p>
            <w:pPr>
              <w:spacing w:after="20"/>
              <w:ind w:left="20"/>
              <w:jc w:val="both"/>
            </w:pPr>
            <w:r>
              <w:rPr>
                <w:rFonts w:ascii="Times New Roman"/>
                <w:b w:val="false"/>
                <w:i w:val="false"/>
                <w:color w:val="000000"/>
                <w:sz w:val="20"/>
              </w:rPr>
              <w:t>
C1100</w:t>
            </w:r>
          </w:p>
          <w:bookmarkEnd w:id="126"/>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товаров, не относящиеся к наркотическим средствам, психотропным веществам и их прекурсоров под таможенные процедуры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7"/>
          <w:p>
            <w:pPr>
              <w:spacing w:after="20"/>
              <w:ind w:left="20"/>
              <w:jc w:val="both"/>
            </w:pPr>
            <w:r>
              <w:rPr>
                <w:rFonts w:ascii="Times New Roman"/>
                <w:b w:val="false"/>
                <w:i w:val="false"/>
                <w:color w:val="000000"/>
                <w:sz w:val="20"/>
              </w:rPr>
              <w:t>
C1110</w:t>
            </w:r>
          </w:p>
          <w:bookmarkEnd w:id="127"/>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наркотических средств, психотропных веществ и их прекурсоров под таможенные процедуры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8"/>
          <w:p>
            <w:pPr>
              <w:spacing w:after="20"/>
              <w:ind w:left="20"/>
              <w:jc w:val="both"/>
            </w:pPr>
            <w:r>
              <w:rPr>
                <w:rFonts w:ascii="Times New Roman"/>
                <w:b w:val="false"/>
                <w:i w:val="false"/>
                <w:color w:val="000000"/>
                <w:sz w:val="20"/>
              </w:rPr>
              <w:t>
C1111</w:t>
            </w:r>
          </w:p>
          <w:bookmarkEnd w:id="128"/>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и (или) вывоз физическими лицами ограниченного количества наркотических средств, психотропных веществ и их прекурсоров в виде лекарственных средств для личного применения по медицинским показаниям при наличии подтверждающих медицинских документов с указанием наименования и количества товара, а также прекурсоров в качестве товаров для личного пользования в объемах, определенных законодательством государств-членов</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9"/>
          <w:p>
            <w:pPr>
              <w:spacing w:after="20"/>
              <w:ind w:left="20"/>
              <w:jc w:val="both"/>
            </w:pPr>
            <w:r>
              <w:rPr>
                <w:rFonts w:ascii="Times New Roman"/>
                <w:b w:val="false"/>
                <w:i w:val="false"/>
                <w:color w:val="000000"/>
                <w:sz w:val="20"/>
              </w:rPr>
              <w:t>
C1112</w:t>
            </w:r>
          </w:p>
          <w:bookmarkEnd w:id="129"/>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и (или) вывоз в соответствии с законодательством государства-члена наркотических средств, психотропных веществ и их прекурсоров, предназначенных для оказания неотложной помощи при чрезвычайных ситуациях</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30"/>
          <w:p>
            <w:pPr>
              <w:spacing w:after="20"/>
              <w:ind w:left="20"/>
              <w:jc w:val="both"/>
            </w:pPr>
            <w:r>
              <w:rPr>
                <w:rFonts w:ascii="Times New Roman"/>
                <w:b w:val="false"/>
                <w:i w:val="false"/>
                <w:color w:val="000000"/>
                <w:sz w:val="20"/>
              </w:rPr>
              <w:t>
C1113</w:t>
            </w:r>
          </w:p>
          <w:bookmarkEnd w:id="130"/>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"Нахождения в аптечках первой помощи на транспортном средстве в ограниченном количестве, определенном законодательством государства регистрации таких транспортных средств:</w:t>
            </w:r>
            <w:r>
              <w:br/>
            </w:r>
            <w:r>
              <w:rPr>
                <w:rFonts w:ascii="Times New Roman"/>
                <w:b w:val="false"/>
                <w:i w:val="false"/>
                <w:color w:val="000000"/>
                <w:sz w:val="20"/>
              </w:rPr>
              <w:t>
наркотических средств, психотропных веществ и их прекурсоров на морских (речных) судах и воздушных судах международного сообщения;</w:t>
            </w:r>
            <w:r>
              <w:br/>
            </w:r>
            <w:r>
              <w:rPr>
                <w:rFonts w:ascii="Times New Roman"/>
                <w:b w:val="false"/>
                <w:i w:val="false"/>
                <w:color w:val="000000"/>
                <w:sz w:val="20"/>
              </w:rPr>
              <w:t>
психотропных веществ и прекурсоров на железнодорожном и автомобильном транспорте международного сообщения"</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31"/>
          <w:p>
            <w:pPr>
              <w:spacing w:after="20"/>
              <w:ind w:left="20"/>
              <w:jc w:val="both"/>
            </w:pPr>
            <w:r>
              <w:rPr>
                <w:rFonts w:ascii="Times New Roman"/>
                <w:b w:val="false"/>
                <w:i w:val="false"/>
                <w:color w:val="000000"/>
                <w:sz w:val="20"/>
              </w:rPr>
              <w:t>
C1114</w:t>
            </w:r>
          </w:p>
          <w:bookmarkEnd w:id="131"/>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и (или) вывоз прекурсоров, используемых в качестве припасов, в количестве, необходимом для обеспечения нормальной эксплуатации оборудования и технических устройств воздушного, морского (речного), железнодорожного транспортного средства</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32"/>
          <w:p>
            <w:pPr>
              <w:spacing w:after="20"/>
              <w:ind w:left="20"/>
              <w:jc w:val="both"/>
            </w:pPr>
            <w:r>
              <w:rPr>
                <w:rFonts w:ascii="Times New Roman"/>
                <w:b w:val="false"/>
                <w:i w:val="false"/>
                <w:color w:val="000000"/>
                <w:sz w:val="20"/>
              </w:rPr>
              <w:t>
C12</w:t>
            </w:r>
          </w:p>
          <w:bookmarkEnd w:id="132"/>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Ядовитые вещества</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33"/>
          <w:p>
            <w:pPr>
              <w:spacing w:after="20"/>
              <w:ind w:left="20"/>
              <w:jc w:val="both"/>
            </w:pPr>
            <w:r>
              <w:rPr>
                <w:rFonts w:ascii="Times New Roman"/>
                <w:b w:val="false"/>
                <w:i w:val="false"/>
                <w:color w:val="000000"/>
                <w:sz w:val="20"/>
              </w:rPr>
              <w:t>
C1200</w:t>
            </w:r>
          </w:p>
          <w:bookmarkEnd w:id="133"/>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товаров, не являющихся ядовитыми веществами под таможенные процедуры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4"/>
          <w:p>
            <w:pPr>
              <w:spacing w:after="20"/>
              <w:ind w:left="20"/>
              <w:jc w:val="both"/>
            </w:pPr>
            <w:r>
              <w:rPr>
                <w:rFonts w:ascii="Times New Roman"/>
                <w:b w:val="false"/>
                <w:i w:val="false"/>
                <w:color w:val="000000"/>
                <w:sz w:val="20"/>
              </w:rPr>
              <w:t>
C1210</w:t>
            </w:r>
          </w:p>
          <w:bookmarkEnd w:id="134"/>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ядовитых веществ под таможенные процедуры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5"/>
          <w:p>
            <w:pPr>
              <w:spacing w:after="20"/>
              <w:ind w:left="20"/>
              <w:jc w:val="both"/>
            </w:pPr>
            <w:r>
              <w:rPr>
                <w:rFonts w:ascii="Times New Roman"/>
                <w:b w:val="false"/>
                <w:i w:val="false"/>
                <w:color w:val="000000"/>
                <w:sz w:val="20"/>
              </w:rPr>
              <w:t>
C1211</w:t>
            </w:r>
          </w:p>
          <w:bookmarkEnd w:id="135"/>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ядовитых веществ, являющихся образцами, ввозимыми для целей проведения регистрационных и научных исследований, экспертиз, испытаний и иных целей, под таможенные процедуры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6"/>
          <w:p>
            <w:pPr>
              <w:spacing w:after="20"/>
              <w:ind w:left="20"/>
              <w:jc w:val="both"/>
            </w:pPr>
            <w:r>
              <w:rPr>
                <w:rFonts w:ascii="Times New Roman"/>
                <w:b w:val="false"/>
                <w:i w:val="false"/>
                <w:color w:val="000000"/>
                <w:sz w:val="20"/>
              </w:rPr>
              <w:t>
C13</w:t>
            </w:r>
          </w:p>
          <w:bookmarkEnd w:id="136"/>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7"/>
          <w:p>
            <w:pPr>
              <w:spacing w:after="20"/>
              <w:ind w:left="20"/>
              <w:jc w:val="both"/>
            </w:pPr>
            <w:r>
              <w:rPr>
                <w:rFonts w:ascii="Times New Roman"/>
                <w:b w:val="false"/>
                <w:i w:val="false"/>
                <w:color w:val="000000"/>
                <w:sz w:val="20"/>
              </w:rPr>
              <w:t>
C1300</w:t>
            </w:r>
          </w:p>
          <w:bookmarkEnd w:id="137"/>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товаров, не являющиеся лекарственными средствами и изделиями медицинского назначения и медицинской техники под таможенную процедуру</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8"/>
          <w:p>
            <w:pPr>
              <w:spacing w:after="20"/>
              <w:ind w:left="20"/>
              <w:jc w:val="both"/>
            </w:pPr>
            <w:r>
              <w:rPr>
                <w:rFonts w:ascii="Times New Roman"/>
                <w:b w:val="false"/>
                <w:i w:val="false"/>
                <w:color w:val="000000"/>
                <w:sz w:val="20"/>
              </w:rPr>
              <w:t>
C1310</w:t>
            </w:r>
          </w:p>
          <w:bookmarkEnd w:id="138"/>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зарегистрированных лекарственных средств под таможенные процедуры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9"/>
          <w:p>
            <w:pPr>
              <w:spacing w:after="20"/>
              <w:ind w:left="20"/>
              <w:jc w:val="both"/>
            </w:pPr>
            <w:r>
              <w:rPr>
                <w:rFonts w:ascii="Times New Roman"/>
                <w:b w:val="false"/>
                <w:i w:val="false"/>
                <w:color w:val="000000"/>
                <w:sz w:val="20"/>
              </w:rPr>
              <w:t>
C1311</w:t>
            </w:r>
          </w:p>
          <w:bookmarkEnd w:id="139"/>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незарегистрированных лекарственных средств под таможенные процедуры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40"/>
          <w:p>
            <w:pPr>
              <w:spacing w:after="20"/>
              <w:ind w:left="20"/>
              <w:jc w:val="both"/>
            </w:pPr>
            <w:r>
              <w:rPr>
                <w:rFonts w:ascii="Times New Roman"/>
                <w:b w:val="false"/>
                <w:i w:val="false"/>
                <w:color w:val="000000"/>
                <w:sz w:val="20"/>
              </w:rPr>
              <w:t>
C1312</w:t>
            </w:r>
          </w:p>
          <w:bookmarkEnd w:id="140"/>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зарегистрированных или незарегистрированных лекарственных средств, предназначенных для оказания гуманитарной помощи (содействия) и (или) помощи при чрезвычайных ситуациях</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41"/>
          <w:p>
            <w:pPr>
              <w:spacing w:after="20"/>
              <w:ind w:left="20"/>
              <w:jc w:val="both"/>
            </w:pPr>
            <w:r>
              <w:rPr>
                <w:rFonts w:ascii="Times New Roman"/>
                <w:b w:val="false"/>
                <w:i w:val="false"/>
                <w:color w:val="000000"/>
                <w:sz w:val="20"/>
              </w:rPr>
              <w:t>
C1313</w:t>
            </w:r>
          </w:p>
          <w:bookmarkEnd w:id="141"/>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конкретной партии лекарственных средств, предназначенных для клинических исследований и (или) испытаний</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42"/>
          <w:p>
            <w:pPr>
              <w:spacing w:after="20"/>
              <w:ind w:left="20"/>
              <w:jc w:val="both"/>
            </w:pPr>
            <w:r>
              <w:rPr>
                <w:rFonts w:ascii="Times New Roman"/>
                <w:b w:val="false"/>
                <w:i w:val="false"/>
                <w:color w:val="000000"/>
                <w:sz w:val="20"/>
              </w:rPr>
              <w:t>
C1314</w:t>
            </w:r>
          </w:p>
          <w:bookmarkEnd w:id="142"/>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незарегистрированных лекарственных средств, предназначенных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3"/>
          <w:p>
            <w:pPr>
              <w:spacing w:after="20"/>
              <w:ind w:left="20"/>
              <w:jc w:val="both"/>
            </w:pPr>
            <w:r>
              <w:rPr>
                <w:rFonts w:ascii="Times New Roman"/>
                <w:b w:val="false"/>
                <w:i w:val="false"/>
                <w:color w:val="000000"/>
                <w:sz w:val="20"/>
              </w:rPr>
              <w:t>
C1315</w:t>
            </w:r>
          </w:p>
          <w:bookmarkEnd w:id="143"/>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незарегистрированных лекарственных средств, предназначенных для предотвращения и (или) устранения последствий чрезвычайных ситуаций</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4"/>
          <w:p>
            <w:pPr>
              <w:spacing w:after="20"/>
              <w:ind w:left="20"/>
              <w:jc w:val="both"/>
            </w:pPr>
            <w:r>
              <w:rPr>
                <w:rFonts w:ascii="Times New Roman"/>
                <w:b w:val="false"/>
                <w:i w:val="false"/>
                <w:color w:val="000000"/>
                <w:sz w:val="20"/>
              </w:rPr>
              <w:t>
C1316</w:t>
            </w:r>
          </w:p>
          <w:bookmarkEnd w:id="144"/>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незарегистрированных лекарственных средств, предназначенных для внедрения инновационных медицинских технологий, проведения научных и иных исследований и разработок в медицине</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5"/>
          <w:p>
            <w:pPr>
              <w:spacing w:after="20"/>
              <w:ind w:left="20"/>
              <w:jc w:val="both"/>
            </w:pPr>
            <w:r>
              <w:rPr>
                <w:rFonts w:ascii="Times New Roman"/>
                <w:b w:val="false"/>
                <w:i w:val="false"/>
                <w:color w:val="000000"/>
                <w:sz w:val="20"/>
              </w:rPr>
              <w:t>
C1317</w:t>
            </w:r>
          </w:p>
          <w:bookmarkEnd w:id="145"/>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зарегистрированных изделий медицинского назначения и медицинской техники под таможенные процедуры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6"/>
          <w:p>
            <w:pPr>
              <w:spacing w:after="20"/>
              <w:ind w:left="20"/>
              <w:jc w:val="both"/>
            </w:pPr>
            <w:r>
              <w:rPr>
                <w:rFonts w:ascii="Times New Roman"/>
                <w:b w:val="false"/>
                <w:i w:val="false"/>
                <w:color w:val="000000"/>
                <w:sz w:val="20"/>
              </w:rPr>
              <w:t>
C1318</w:t>
            </w:r>
          </w:p>
          <w:bookmarkEnd w:id="146"/>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незарегистрированных изделий медицинского назначения и медицинской техники под таможенные процедуры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7"/>
          <w:p>
            <w:pPr>
              <w:spacing w:after="20"/>
              <w:ind w:left="20"/>
              <w:jc w:val="both"/>
            </w:pPr>
            <w:r>
              <w:rPr>
                <w:rFonts w:ascii="Times New Roman"/>
                <w:b w:val="false"/>
                <w:i w:val="false"/>
                <w:color w:val="000000"/>
                <w:sz w:val="20"/>
              </w:rPr>
              <w:t>
C1319</w:t>
            </w:r>
          </w:p>
          <w:bookmarkEnd w:id="147"/>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незарегистрированных изделий медицинского назначения и медицинской техники, предназначенных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8"/>
          <w:p>
            <w:pPr>
              <w:spacing w:after="20"/>
              <w:ind w:left="20"/>
              <w:jc w:val="both"/>
            </w:pPr>
            <w:r>
              <w:rPr>
                <w:rFonts w:ascii="Times New Roman"/>
                <w:b w:val="false"/>
                <w:i w:val="false"/>
                <w:color w:val="000000"/>
                <w:sz w:val="20"/>
              </w:rPr>
              <w:t>
C1320</w:t>
            </w:r>
          </w:p>
          <w:bookmarkEnd w:id="148"/>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незарегистрированных изделий медицинского назначения и медицинской техники, предназначенных для внедрения инновационных медицинских технологий, проведения научных и иных исследований и разработок в медицине</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9"/>
          <w:p>
            <w:pPr>
              <w:spacing w:after="20"/>
              <w:ind w:left="20"/>
              <w:jc w:val="both"/>
            </w:pPr>
            <w:r>
              <w:rPr>
                <w:rFonts w:ascii="Times New Roman"/>
                <w:b w:val="false"/>
                <w:i w:val="false"/>
                <w:color w:val="000000"/>
                <w:sz w:val="20"/>
              </w:rPr>
              <w:t>
C14</w:t>
            </w:r>
          </w:p>
          <w:bookmarkEnd w:id="149"/>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Радиоэлектронные средства</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50"/>
          <w:p>
            <w:pPr>
              <w:spacing w:after="20"/>
              <w:ind w:left="20"/>
              <w:jc w:val="both"/>
            </w:pPr>
            <w:r>
              <w:rPr>
                <w:rFonts w:ascii="Times New Roman"/>
                <w:b w:val="false"/>
                <w:i w:val="false"/>
                <w:color w:val="000000"/>
                <w:sz w:val="20"/>
              </w:rPr>
              <w:t>
C1400</w:t>
            </w:r>
          </w:p>
          <w:bookmarkEnd w:id="150"/>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товаров, не являющихся радиоэлектронными средствами и высокочастотными устройствами гражданского назначения, в том числе встроенными либо входящими в состав других товаров под таможенные процедуры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51"/>
          <w:p>
            <w:pPr>
              <w:spacing w:after="20"/>
              <w:ind w:left="20"/>
              <w:jc w:val="both"/>
            </w:pPr>
            <w:r>
              <w:rPr>
                <w:rFonts w:ascii="Times New Roman"/>
                <w:b w:val="false"/>
                <w:i w:val="false"/>
                <w:color w:val="000000"/>
                <w:sz w:val="20"/>
              </w:rPr>
              <w:t>
C1410</w:t>
            </w:r>
          </w:p>
          <w:bookmarkEnd w:id="151"/>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радиоэлектронных средств и (или) высокочастотных устройств под таможенные процедуры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52"/>
          <w:p>
            <w:pPr>
              <w:spacing w:after="20"/>
              <w:ind w:left="20"/>
              <w:jc w:val="both"/>
            </w:pPr>
            <w:r>
              <w:rPr>
                <w:rFonts w:ascii="Times New Roman"/>
                <w:b w:val="false"/>
                <w:i w:val="false"/>
                <w:color w:val="000000"/>
                <w:sz w:val="20"/>
              </w:rPr>
              <w:t>
C1411</w:t>
            </w:r>
          </w:p>
          <w:bookmarkEnd w:id="152"/>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Помещение под таможенные процедуры радиоэлектронных средств и (или) высокочастотных устройств, включенных в перечень, предусмотренный приложением № 2 к Положению о ввозе на таможенную территорию ЕАЭС радиоэлектронных средств и высокочастотных устройств гражданского назначения, в том числе встроенных либо входящих в состав других товаров, согласно </w:t>
            </w:r>
            <w:r>
              <w:rPr>
                <w:rFonts w:ascii="Times New Roman"/>
                <w:b w:val="false"/>
                <w:i w:val="false"/>
                <w:color w:val="000000"/>
                <w:sz w:val="20"/>
              </w:rPr>
              <w:t>приложению № 15</w:t>
            </w:r>
            <w:r>
              <w:rPr>
                <w:rFonts w:ascii="Times New Roman"/>
                <w:b w:val="false"/>
                <w:i w:val="false"/>
                <w:color w:val="000000"/>
                <w:sz w:val="20"/>
              </w:rPr>
              <w:t xml:space="preserve"> к решению Коллегии Евразийской экономической комиссии от 21 апреля 2015 года № 30 "О мерах нетарифного регулирования"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53"/>
          <w:p>
            <w:pPr>
              <w:spacing w:after="20"/>
              <w:ind w:left="20"/>
              <w:jc w:val="both"/>
            </w:pPr>
            <w:r>
              <w:rPr>
                <w:rFonts w:ascii="Times New Roman"/>
                <w:b w:val="false"/>
                <w:i w:val="false"/>
                <w:color w:val="000000"/>
                <w:sz w:val="20"/>
              </w:rPr>
              <w:t>
C1412</w:t>
            </w:r>
          </w:p>
          <w:bookmarkEnd w:id="153"/>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под таможенную процедуру временного ввоза (допуска) радиоэлектронных средств и (или) высокочастотных устройств в составе бортового оборудования воздушных, морских (речных) судов, а также в составе запасных частей и оборудования, предназначенных для установки на воздушные, морские (речные) суда для замены неисправных радиоэлектронных средств и (или) высокочастотных устройств из состава бортового оборудования, с последующим вывозом с таможенной территории ЕАЭС замененных (снятых) радиоэлектронных средств и (или) высокочастотных устройств</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4"/>
          <w:p>
            <w:pPr>
              <w:spacing w:after="20"/>
              <w:ind w:left="20"/>
              <w:jc w:val="both"/>
            </w:pPr>
            <w:r>
              <w:rPr>
                <w:rFonts w:ascii="Times New Roman"/>
                <w:b w:val="false"/>
                <w:i w:val="false"/>
                <w:color w:val="000000"/>
                <w:sz w:val="20"/>
              </w:rPr>
              <w:t>
C1413</w:t>
            </w:r>
          </w:p>
          <w:bookmarkEnd w:id="154"/>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радиоэлектронных средств и (или) высокочастотных устройств физическими лицами в качестве товаров для личного пользования</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5"/>
          <w:p>
            <w:pPr>
              <w:spacing w:after="20"/>
              <w:ind w:left="20"/>
              <w:jc w:val="both"/>
            </w:pPr>
            <w:r>
              <w:rPr>
                <w:rFonts w:ascii="Times New Roman"/>
                <w:b w:val="false"/>
                <w:i w:val="false"/>
                <w:color w:val="000000"/>
                <w:sz w:val="20"/>
              </w:rPr>
              <w:t>
C1414</w:t>
            </w:r>
          </w:p>
          <w:bookmarkEnd w:id="155"/>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Радиоэлектронные средства и (или) высокочастотные устройства ввозятся без права их эксплуатации (применения, использования) на таможенной территории ЕАЭС, предназначены для ремонта или установки на транспортные и другие технические средства, изготовляемые на таможенной территории ЕАЭС, и подлежат обратному вывозу с таможенной территории ЕАЭС в составе транспортных и других технических средств, полученных в результате изготовления, или после ремонта радиоэлектронных средств и (или) высокочастотных устройств</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6"/>
          <w:p>
            <w:pPr>
              <w:spacing w:after="20"/>
              <w:ind w:left="20"/>
              <w:jc w:val="both"/>
            </w:pPr>
            <w:r>
              <w:rPr>
                <w:rFonts w:ascii="Times New Roman"/>
                <w:b w:val="false"/>
                <w:i w:val="false"/>
                <w:color w:val="000000"/>
                <w:sz w:val="20"/>
              </w:rPr>
              <w:t>
C1415</w:t>
            </w:r>
          </w:p>
          <w:bookmarkEnd w:id="156"/>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Помещение под таможенные процедуры шифровальных (криптографических) средств, содержащих в своем составе радиоэлектронные средства и (или) высокочастотные устройства гражданского назначения, включенные в </w:t>
            </w:r>
            <w:r>
              <w:rPr>
                <w:rFonts w:ascii="Times New Roman"/>
                <w:b w:val="false"/>
                <w:i w:val="false"/>
                <w:color w:val="000000"/>
                <w:sz w:val="20"/>
              </w:rPr>
              <w:t>раздел 2.16</w:t>
            </w:r>
            <w:r>
              <w:rPr>
                <w:rFonts w:ascii="Times New Roman"/>
                <w:b w:val="false"/>
                <w:i w:val="false"/>
                <w:color w:val="000000"/>
                <w:sz w:val="20"/>
              </w:rPr>
              <w:t xml:space="preserve"> Единого перечня, или если шифровальные (криптографические) средства входят в состав таких радиоэлектронных средств и (или) высокочастотных устройств</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7"/>
          <w:p>
            <w:pPr>
              <w:spacing w:after="20"/>
              <w:ind w:left="20"/>
              <w:jc w:val="both"/>
            </w:pPr>
            <w:r>
              <w:rPr>
                <w:rFonts w:ascii="Times New Roman"/>
                <w:b w:val="false"/>
                <w:i w:val="false"/>
                <w:color w:val="000000"/>
                <w:sz w:val="20"/>
              </w:rPr>
              <w:t>
C15</w:t>
            </w:r>
          </w:p>
          <w:bookmarkEnd w:id="157"/>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технические средства</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8"/>
          <w:p>
            <w:pPr>
              <w:spacing w:after="20"/>
              <w:ind w:left="20"/>
              <w:jc w:val="both"/>
            </w:pPr>
            <w:r>
              <w:rPr>
                <w:rFonts w:ascii="Times New Roman"/>
                <w:b w:val="false"/>
                <w:i w:val="false"/>
                <w:color w:val="000000"/>
                <w:sz w:val="20"/>
              </w:rPr>
              <w:t>
C1500</w:t>
            </w:r>
          </w:p>
          <w:bookmarkEnd w:id="158"/>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товаров, не являющихся специальными техническими средствами под таможенные процедуры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9"/>
          <w:p>
            <w:pPr>
              <w:spacing w:after="20"/>
              <w:ind w:left="20"/>
              <w:jc w:val="both"/>
            </w:pPr>
            <w:r>
              <w:rPr>
                <w:rFonts w:ascii="Times New Roman"/>
                <w:b w:val="false"/>
                <w:i w:val="false"/>
                <w:color w:val="000000"/>
                <w:sz w:val="20"/>
              </w:rPr>
              <w:t>
C1510</w:t>
            </w:r>
          </w:p>
          <w:bookmarkEnd w:id="159"/>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специальных технических средств под таможенные процедуры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60"/>
          <w:p>
            <w:pPr>
              <w:spacing w:after="20"/>
              <w:ind w:left="20"/>
              <w:jc w:val="both"/>
            </w:pPr>
            <w:r>
              <w:rPr>
                <w:rFonts w:ascii="Times New Roman"/>
                <w:b w:val="false"/>
                <w:i w:val="false"/>
                <w:color w:val="000000"/>
                <w:sz w:val="20"/>
              </w:rPr>
              <w:t>
C1511</w:t>
            </w:r>
          </w:p>
          <w:bookmarkEnd w:id="160"/>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Помещение под таможенные процедуры радиоэлектронных средств и (или) высокочастотных устройств в случае наличия их в составе специальных технических средств, включенные в </w:t>
            </w:r>
            <w:r>
              <w:rPr>
                <w:rFonts w:ascii="Times New Roman"/>
                <w:b w:val="false"/>
                <w:i w:val="false"/>
                <w:color w:val="000000"/>
                <w:sz w:val="20"/>
              </w:rPr>
              <w:t>раздел 2.17</w:t>
            </w:r>
            <w:r>
              <w:rPr>
                <w:rFonts w:ascii="Times New Roman"/>
                <w:b w:val="false"/>
                <w:i w:val="false"/>
                <w:color w:val="000000"/>
                <w:sz w:val="20"/>
              </w:rPr>
              <w:t xml:space="preserve"> Единого перечня</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61"/>
          <w:p>
            <w:pPr>
              <w:spacing w:after="20"/>
              <w:ind w:left="20"/>
              <w:jc w:val="both"/>
            </w:pPr>
            <w:r>
              <w:rPr>
                <w:rFonts w:ascii="Times New Roman"/>
                <w:b w:val="false"/>
                <w:i w:val="false"/>
                <w:color w:val="000000"/>
                <w:sz w:val="20"/>
              </w:rPr>
              <w:t>
C16</w:t>
            </w:r>
          </w:p>
          <w:bookmarkEnd w:id="161"/>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Шифровальные (криптографические) средства</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62"/>
          <w:p>
            <w:pPr>
              <w:spacing w:after="20"/>
              <w:ind w:left="20"/>
              <w:jc w:val="both"/>
            </w:pPr>
            <w:r>
              <w:rPr>
                <w:rFonts w:ascii="Times New Roman"/>
                <w:b w:val="false"/>
                <w:i w:val="false"/>
                <w:color w:val="000000"/>
                <w:sz w:val="20"/>
              </w:rPr>
              <w:t>
C1600</w:t>
            </w:r>
          </w:p>
          <w:bookmarkEnd w:id="162"/>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товаров, не являющихся шифровальными (криптографическими) средствами под таможенные процедуры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63"/>
          <w:p>
            <w:pPr>
              <w:spacing w:after="20"/>
              <w:ind w:left="20"/>
              <w:jc w:val="both"/>
            </w:pPr>
            <w:r>
              <w:rPr>
                <w:rFonts w:ascii="Times New Roman"/>
                <w:b w:val="false"/>
                <w:i w:val="false"/>
                <w:color w:val="000000"/>
                <w:sz w:val="20"/>
              </w:rPr>
              <w:t>
C1610</w:t>
            </w:r>
          </w:p>
          <w:bookmarkEnd w:id="163"/>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шифровальных (криптографических) средств под таможенные процедуры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4"/>
          <w:p>
            <w:pPr>
              <w:spacing w:after="20"/>
              <w:ind w:left="20"/>
              <w:jc w:val="both"/>
            </w:pPr>
            <w:r>
              <w:rPr>
                <w:rFonts w:ascii="Times New Roman"/>
                <w:b w:val="false"/>
                <w:i w:val="false"/>
                <w:color w:val="000000"/>
                <w:sz w:val="20"/>
              </w:rPr>
              <w:t>
C1611</w:t>
            </w:r>
          </w:p>
          <w:bookmarkEnd w:id="164"/>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шифровальных (криптографических) средств под таможенные процедуры в целях обеспечения собственных нужд без права их распространения и оказания третьим лицам услуг в области шифрования (криптографии)</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5"/>
          <w:p>
            <w:pPr>
              <w:spacing w:after="20"/>
              <w:ind w:left="20"/>
              <w:jc w:val="both"/>
            </w:pPr>
            <w:r>
              <w:rPr>
                <w:rFonts w:ascii="Times New Roman"/>
                <w:b w:val="false"/>
                <w:i w:val="false"/>
                <w:color w:val="000000"/>
                <w:sz w:val="20"/>
              </w:rPr>
              <w:t>
C1612</w:t>
            </w:r>
          </w:p>
          <w:bookmarkEnd w:id="165"/>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под таможенные процедуры операторами сотовой связи образцов тестовых сим-карт в целях международного обмена в количестве не более 20 штук</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6"/>
          <w:p>
            <w:pPr>
              <w:spacing w:after="20"/>
              <w:ind w:left="20"/>
              <w:jc w:val="both"/>
            </w:pPr>
            <w:r>
              <w:rPr>
                <w:rFonts w:ascii="Times New Roman"/>
                <w:b w:val="false"/>
                <w:i w:val="false"/>
                <w:color w:val="000000"/>
                <w:sz w:val="20"/>
              </w:rPr>
              <w:t>
C17</w:t>
            </w:r>
          </w:p>
          <w:bookmarkEnd w:id="166"/>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Культурные ценности</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7"/>
          <w:p>
            <w:pPr>
              <w:spacing w:after="20"/>
              <w:ind w:left="20"/>
              <w:jc w:val="both"/>
            </w:pPr>
            <w:r>
              <w:rPr>
                <w:rFonts w:ascii="Times New Roman"/>
                <w:b w:val="false"/>
                <w:i w:val="false"/>
                <w:color w:val="000000"/>
                <w:sz w:val="20"/>
              </w:rPr>
              <w:t>
C1700</w:t>
            </w:r>
          </w:p>
          <w:bookmarkEnd w:id="167"/>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товаров, не являющихся культурными ценностями под таможенные процедуры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8"/>
          <w:p>
            <w:pPr>
              <w:spacing w:after="20"/>
              <w:ind w:left="20"/>
              <w:jc w:val="both"/>
            </w:pPr>
            <w:r>
              <w:rPr>
                <w:rFonts w:ascii="Times New Roman"/>
                <w:b w:val="false"/>
                <w:i w:val="false"/>
                <w:color w:val="000000"/>
                <w:sz w:val="20"/>
              </w:rPr>
              <w:t>
C1710</w:t>
            </w:r>
          </w:p>
          <w:bookmarkEnd w:id="168"/>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культурных ценностей под таможенные процедуры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9"/>
          <w:p>
            <w:pPr>
              <w:spacing w:after="20"/>
              <w:ind w:left="20"/>
              <w:jc w:val="both"/>
            </w:pPr>
            <w:r>
              <w:rPr>
                <w:rFonts w:ascii="Times New Roman"/>
                <w:b w:val="false"/>
                <w:i w:val="false"/>
                <w:color w:val="000000"/>
                <w:sz w:val="20"/>
              </w:rPr>
              <w:t>
C1711</w:t>
            </w:r>
          </w:p>
          <w:bookmarkEnd w:id="169"/>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оружия, имеющего культурную ценность, но не отнесенного к антикварному оружию, под таможенные процедуры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70"/>
          <w:p>
            <w:pPr>
              <w:spacing w:after="20"/>
              <w:ind w:left="20"/>
              <w:jc w:val="both"/>
            </w:pPr>
            <w:r>
              <w:rPr>
                <w:rFonts w:ascii="Times New Roman"/>
                <w:b w:val="false"/>
                <w:i w:val="false"/>
                <w:color w:val="000000"/>
                <w:sz w:val="20"/>
              </w:rPr>
              <w:t>
C1712</w:t>
            </w:r>
          </w:p>
          <w:bookmarkEnd w:id="170"/>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физическими лицами культурных ценностей в качестве товаров для личного пользования, ранее временно ввезенных на таможенную территорию ЕАЭС</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71"/>
          <w:p>
            <w:pPr>
              <w:spacing w:after="20"/>
              <w:ind w:left="20"/>
              <w:jc w:val="both"/>
            </w:pPr>
            <w:r>
              <w:rPr>
                <w:rFonts w:ascii="Times New Roman"/>
                <w:b w:val="false"/>
                <w:i w:val="false"/>
                <w:color w:val="000000"/>
                <w:sz w:val="20"/>
              </w:rPr>
              <w:t>
C1713</w:t>
            </w:r>
          </w:p>
          <w:bookmarkEnd w:id="171"/>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физическими лицами оружия, имеющего культурную ценность, но не отнесенного к антикварному оружию, в качестве товаров для личного пользования</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72"/>
          <w:p>
            <w:pPr>
              <w:spacing w:after="20"/>
              <w:ind w:left="20"/>
              <w:jc w:val="both"/>
            </w:pPr>
            <w:r>
              <w:rPr>
                <w:rFonts w:ascii="Times New Roman"/>
                <w:b w:val="false"/>
                <w:i w:val="false"/>
                <w:color w:val="000000"/>
                <w:sz w:val="20"/>
              </w:rPr>
              <w:t>
C1714</w:t>
            </w:r>
          </w:p>
          <w:bookmarkEnd w:id="172"/>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физическими лицами культурных ценностей в качестве товаров для личного пользования</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73"/>
          <w:p>
            <w:pPr>
              <w:spacing w:after="20"/>
              <w:ind w:left="20"/>
              <w:jc w:val="both"/>
            </w:pPr>
            <w:r>
              <w:rPr>
                <w:rFonts w:ascii="Times New Roman"/>
                <w:b w:val="false"/>
                <w:i w:val="false"/>
                <w:color w:val="000000"/>
                <w:sz w:val="20"/>
              </w:rPr>
              <w:t>
C1715</w:t>
            </w:r>
          </w:p>
          <w:bookmarkEnd w:id="173"/>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под таможенные процедуры культурных ценностей, содержащих драгоценные металлы и (или) драгоценные камни</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4"/>
          <w:p>
            <w:pPr>
              <w:spacing w:after="20"/>
              <w:ind w:left="20"/>
              <w:jc w:val="both"/>
            </w:pPr>
            <w:r>
              <w:rPr>
                <w:rFonts w:ascii="Times New Roman"/>
                <w:b w:val="false"/>
                <w:i w:val="false"/>
                <w:color w:val="000000"/>
                <w:sz w:val="20"/>
              </w:rPr>
              <w:t>
C1716</w:t>
            </w:r>
          </w:p>
          <w:bookmarkEnd w:id="174"/>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под таможенные процедуры коллекционных материалов, имеющих культурную ценность</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5"/>
          <w:p>
            <w:pPr>
              <w:spacing w:after="20"/>
              <w:ind w:left="20"/>
              <w:jc w:val="both"/>
            </w:pPr>
            <w:r>
              <w:rPr>
                <w:rFonts w:ascii="Times New Roman"/>
                <w:b w:val="false"/>
                <w:i w:val="false"/>
                <w:color w:val="000000"/>
                <w:sz w:val="20"/>
              </w:rPr>
              <w:t>
C1717</w:t>
            </w:r>
          </w:p>
          <w:bookmarkEnd w:id="175"/>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огнестрельного, метательного и пневматического оружия, изготовленного до конца 1899 года (за исключением огнестрельного оружия для стрельбы унитарными патронами центрального боя) и холодного оружия, изготовленного до конца 1945 года</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6"/>
          <w:p>
            <w:pPr>
              <w:spacing w:after="20"/>
              <w:ind w:left="20"/>
              <w:jc w:val="both"/>
            </w:pPr>
            <w:r>
              <w:rPr>
                <w:rFonts w:ascii="Times New Roman"/>
                <w:b w:val="false"/>
                <w:i w:val="false"/>
                <w:color w:val="000000"/>
                <w:sz w:val="20"/>
              </w:rPr>
              <w:t>
C18</w:t>
            </w:r>
          </w:p>
          <w:bookmarkEnd w:id="176"/>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и ткани человека</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7"/>
          <w:p>
            <w:pPr>
              <w:spacing w:after="20"/>
              <w:ind w:left="20"/>
              <w:jc w:val="both"/>
            </w:pPr>
            <w:r>
              <w:rPr>
                <w:rFonts w:ascii="Times New Roman"/>
                <w:b w:val="false"/>
                <w:i w:val="false"/>
                <w:color w:val="000000"/>
                <w:sz w:val="20"/>
              </w:rPr>
              <w:t>
C1810</w:t>
            </w:r>
          </w:p>
          <w:bookmarkEnd w:id="177"/>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Помещение органов и тканей человека, крови и ее компонентов, за исключением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включенных в </w:t>
            </w:r>
            <w:r>
              <w:rPr>
                <w:rFonts w:ascii="Times New Roman"/>
                <w:b w:val="false"/>
                <w:i w:val="false"/>
                <w:color w:val="000000"/>
                <w:sz w:val="20"/>
              </w:rPr>
              <w:t>раздел 2.21</w:t>
            </w:r>
            <w:r>
              <w:rPr>
                <w:rFonts w:ascii="Times New Roman"/>
                <w:b w:val="false"/>
                <w:i w:val="false"/>
                <w:color w:val="000000"/>
                <w:sz w:val="20"/>
              </w:rPr>
              <w:t xml:space="preserve"> Единого перечня, под таможенные процедуры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8"/>
          <w:p>
            <w:pPr>
              <w:spacing w:after="20"/>
              <w:ind w:left="20"/>
              <w:jc w:val="both"/>
            </w:pPr>
            <w:r>
              <w:rPr>
                <w:rFonts w:ascii="Times New Roman"/>
                <w:b w:val="false"/>
                <w:i w:val="false"/>
                <w:color w:val="000000"/>
                <w:sz w:val="20"/>
              </w:rPr>
              <w:t>
C1811</w:t>
            </w:r>
          </w:p>
          <w:bookmarkEnd w:id="178"/>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Помещение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включенных в </w:t>
            </w:r>
            <w:r>
              <w:rPr>
                <w:rFonts w:ascii="Times New Roman"/>
                <w:b w:val="false"/>
                <w:i w:val="false"/>
                <w:color w:val="000000"/>
                <w:sz w:val="20"/>
              </w:rPr>
              <w:t>раздел 2.21</w:t>
            </w:r>
            <w:r>
              <w:rPr>
                <w:rFonts w:ascii="Times New Roman"/>
                <w:b w:val="false"/>
                <w:i w:val="false"/>
                <w:color w:val="000000"/>
                <w:sz w:val="20"/>
              </w:rPr>
              <w:t xml:space="preserve"> Единого перечня, под таможенные процедуры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9"/>
          <w:p>
            <w:pPr>
              <w:spacing w:after="20"/>
              <w:ind w:left="20"/>
              <w:jc w:val="both"/>
            </w:pPr>
            <w:r>
              <w:rPr>
                <w:rFonts w:ascii="Times New Roman"/>
                <w:b w:val="false"/>
                <w:i w:val="false"/>
                <w:color w:val="000000"/>
                <w:sz w:val="20"/>
              </w:rPr>
              <w:t>
C1812</w:t>
            </w:r>
          </w:p>
          <w:bookmarkEnd w:id="179"/>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и (или) вывоз физическими лицами образцов биологических материалов человека в качестве товаров для личного пользования</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80"/>
          <w:p>
            <w:pPr>
              <w:spacing w:after="20"/>
              <w:ind w:left="20"/>
              <w:jc w:val="both"/>
            </w:pPr>
            <w:r>
              <w:rPr>
                <w:rFonts w:ascii="Times New Roman"/>
                <w:b w:val="false"/>
                <w:i w:val="false"/>
                <w:color w:val="000000"/>
                <w:sz w:val="20"/>
              </w:rPr>
              <w:t>
C1813</w:t>
            </w:r>
          </w:p>
          <w:bookmarkEnd w:id="180"/>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Помещение образцов биологических материалов человека, включенных в </w:t>
            </w:r>
            <w:r>
              <w:rPr>
                <w:rFonts w:ascii="Times New Roman"/>
                <w:b w:val="false"/>
                <w:i w:val="false"/>
                <w:color w:val="000000"/>
                <w:sz w:val="20"/>
              </w:rPr>
              <w:t>раздел 2.21</w:t>
            </w:r>
            <w:r>
              <w:rPr>
                <w:rFonts w:ascii="Times New Roman"/>
                <w:b w:val="false"/>
                <w:i w:val="false"/>
                <w:color w:val="000000"/>
                <w:sz w:val="20"/>
              </w:rPr>
              <w:t xml:space="preserve"> Единого перечня, исключающие ввоз и (или) вывоз используемые в диагностических и научных целях, предназначенные для проведения внешнего контроля качества исследований, в том числе для проведения референс-исследований, или полученные в процессе проведения биомедицинских и (или) клинических исследований под таможенные процедуры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81"/>
          <w:p>
            <w:pPr>
              <w:spacing w:after="20"/>
              <w:ind w:left="20"/>
              <w:jc w:val="both"/>
            </w:pPr>
            <w:r>
              <w:rPr>
                <w:rFonts w:ascii="Times New Roman"/>
                <w:b w:val="false"/>
                <w:i w:val="false"/>
                <w:color w:val="000000"/>
                <w:sz w:val="20"/>
              </w:rPr>
              <w:t>
C1814</w:t>
            </w:r>
          </w:p>
          <w:bookmarkEnd w:id="181"/>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кадаверных материалов под таможенные процедуры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82"/>
          <w:p>
            <w:pPr>
              <w:spacing w:after="20"/>
              <w:ind w:left="20"/>
              <w:jc w:val="both"/>
            </w:pPr>
            <w:r>
              <w:rPr>
                <w:rFonts w:ascii="Times New Roman"/>
                <w:b w:val="false"/>
                <w:i w:val="false"/>
                <w:color w:val="000000"/>
                <w:sz w:val="20"/>
              </w:rPr>
              <w:t>
C19</w:t>
            </w:r>
          </w:p>
          <w:bookmarkEnd w:id="182"/>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Служебное и гражданское оружие</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83"/>
          <w:p>
            <w:pPr>
              <w:spacing w:after="20"/>
              <w:ind w:left="20"/>
              <w:jc w:val="both"/>
            </w:pPr>
            <w:r>
              <w:rPr>
                <w:rFonts w:ascii="Times New Roman"/>
                <w:b w:val="false"/>
                <w:i w:val="false"/>
                <w:color w:val="000000"/>
                <w:sz w:val="20"/>
              </w:rPr>
              <w:t>
C1900</w:t>
            </w:r>
          </w:p>
          <w:bookmarkEnd w:id="183"/>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товаров, не являющихся оружием под таможенные процедуры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4"/>
          <w:p>
            <w:pPr>
              <w:spacing w:after="20"/>
              <w:ind w:left="20"/>
              <w:jc w:val="both"/>
            </w:pPr>
            <w:r>
              <w:rPr>
                <w:rFonts w:ascii="Times New Roman"/>
                <w:b w:val="false"/>
                <w:i w:val="false"/>
                <w:color w:val="000000"/>
                <w:sz w:val="20"/>
              </w:rPr>
              <w:t>
C1910</w:t>
            </w:r>
          </w:p>
          <w:bookmarkEnd w:id="184"/>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оружия под таможенные процедуры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5"/>
          <w:p>
            <w:pPr>
              <w:spacing w:after="20"/>
              <w:ind w:left="20"/>
              <w:jc w:val="both"/>
            </w:pPr>
            <w:r>
              <w:rPr>
                <w:rFonts w:ascii="Times New Roman"/>
                <w:b w:val="false"/>
                <w:i w:val="false"/>
                <w:color w:val="000000"/>
                <w:sz w:val="20"/>
              </w:rPr>
              <w:t>
C1911</w:t>
            </w:r>
          </w:p>
          <w:bookmarkEnd w:id="185"/>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копий и реплик антикварного оружия под таможенные процедуры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6"/>
          <w:p>
            <w:pPr>
              <w:spacing w:after="20"/>
              <w:ind w:left="20"/>
              <w:jc w:val="both"/>
            </w:pPr>
            <w:r>
              <w:rPr>
                <w:rFonts w:ascii="Times New Roman"/>
                <w:b w:val="false"/>
                <w:i w:val="false"/>
                <w:color w:val="000000"/>
                <w:sz w:val="20"/>
              </w:rPr>
              <w:t>
C1912</w:t>
            </w:r>
          </w:p>
          <w:bookmarkEnd w:id="186"/>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и (или) вывоз физическими лицами оружия в качестве товаров для личного пользования</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7"/>
          <w:p>
            <w:pPr>
              <w:spacing w:after="20"/>
              <w:ind w:left="20"/>
              <w:jc w:val="both"/>
            </w:pPr>
            <w:r>
              <w:rPr>
                <w:rFonts w:ascii="Times New Roman"/>
                <w:b w:val="false"/>
                <w:i w:val="false"/>
                <w:color w:val="000000"/>
                <w:sz w:val="20"/>
              </w:rPr>
              <w:t>
C20</w:t>
            </w:r>
          </w:p>
          <w:bookmarkEnd w:id="187"/>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недрах</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8"/>
          <w:p>
            <w:pPr>
              <w:spacing w:after="20"/>
              <w:ind w:left="20"/>
              <w:jc w:val="both"/>
            </w:pPr>
            <w:r>
              <w:rPr>
                <w:rFonts w:ascii="Times New Roman"/>
                <w:b w:val="false"/>
                <w:i w:val="false"/>
                <w:color w:val="000000"/>
                <w:sz w:val="20"/>
              </w:rPr>
              <w:t>
C2000</w:t>
            </w:r>
          </w:p>
          <w:bookmarkEnd w:id="188"/>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товаров, не являющийся информацией о недрах под таможенные процедуры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9"/>
          <w:p>
            <w:pPr>
              <w:spacing w:after="20"/>
              <w:ind w:left="20"/>
              <w:jc w:val="both"/>
            </w:pPr>
            <w:r>
              <w:rPr>
                <w:rFonts w:ascii="Times New Roman"/>
                <w:b w:val="false"/>
                <w:i w:val="false"/>
                <w:color w:val="000000"/>
                <w:sz w:val="20"/>
              </w:rPr>
              <w:t>
C2010</w:t>
            </w:r>
          </w:p>
          <w:bookmarkEnd w:id="189"/>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информации о недрах под таможенные процедуры</w:t>
            </w:r>
          </w:p>
        </w:tc>
      </w:tr>
    </w:tbl>
    <w:bookmarkStart w:name="z195" w:id="190"/>
    <w:p>
      <w:pPr>
        <w:spacing w:after="0"/>
        <w:ind w:left="0"/>
        <w:jc w:val="left"/>
      </w:pPr>
      <w:r>
        <w:rPr>
          <w:rFonts w:ascii="Times New Roman"/>
          <w:b/>
          <w:i w:val="false"/>
          <w:color w:val="000000"/>
        </w:rPr>
        <w:t xml:space="preserve"> Техническое регулирование</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8"/>
        <w:gridCol w:w="10642"/>
      </w:tblGrid>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91"/>
          <w:p>
            <w:pPr>
              <w:spacing w:after="20"/>
              <w:ind w:left="20"/>
              <w:jc w:val="both"/>
            </w:pPr>
            <w:r>
              <w:rPr>
                <w:rFonts w:ascii="Times New Roman"/>
                <w:b w:val="false"/>
                <w:i w:val="false"/>
                <w:color w:val="000000"/>
                <w:sz w:val="20"/>
              </w:rPr>
              <w:t>
Код НТР</w:t>
            </w:r>
          </w:p>
          <w:bookmarkEnd w:id="191"/>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92"/>
          <w:p>
            <w:pPr>
              <w:spacing w:after="20"/>
              <w:ind w:left="20"/>
              <w:jc w:val="both"/>
            </w:pPr>
            <w:r>
              <w:rPr>
                <w:rFonts w:ascii="Times New Roman"/>
                <w:b w:val="false"/>
                <w:i w:val="false"/>
                <w:color w:val="000000"/>
                <w:sz w:val="20"/>
              </w:rPr>
              <w:t>
D01</w:t>
            </w:r>
          </w:p>
          <w:bookmarkEnd w:id="192"/>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регулирование</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93"/>
          <w:p>
            <w:pPr>
              <w:spacing w:after="20"/>
              <w:ind w:left="20"/>
              <w:jc w:val="both"/>
            </w:pPr>
            <w:r>
              <w:rPr>
                <w:rFonts w:ascii="Times New Roman"/>
                <w:b w:val="false"/>
                <w:i w:val="false"/>
                <w:color w:val="000000"/>
                <w:sz w:val="20"/>
              </w:rPr>
              <w:t>
D0100</w:t>
            </w:r>
          </w:p>
          <w:bookmarkEnd w:id="193"/>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под таможенные процедуры товаров (продукции), не подлежащей обязательной оценке (подтверждению) соответствия</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4"/>
          <w:p>
            <w:pPr>
              <w:spacing w:after="20"/>
              <w:ind w:left="20"/>
              <w:jc w:val="both"/>
            </w:pPr>
            <w:r>
              <w:rPr>
                <w:rFonts w:ascii="Times New Roman"/>
                <w:b w:val="false"/>
                <w:i w:val="false"/>
                <w:color w:val="000000"/>
                <w:sz w:val="20"/>
              </w:rPr>
              <w:t>
D0110</w:t>
            </w:r>
          </w:p>
          <w:bookmarkEnd w:id="194"/>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под таможенные процедуры товаров (продукции), подлежащей обязательной оценке (подтверждению) соответствия</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5"/>
          <w:p>
            <w:pPr>
              <w:spacing w:after="20"/>
              <w:ind w:left="20"/>
              <w:jc w:val="both"/>
            </w:pPr>
            <w:r>
              <w:rPr>
                <w:rFonts w:ascii="Times New Roman"/>
                <w:b w:val="false"/>
                <w:i w:val="false"/>
                <w:color w:val="000000"/>
                <w:sz w:val="20"/>
              </w:rPr>
              <w:t>
D0111</w:t>
            </w:r>
          </w:p>
          <w:bookmarkEnd w:id="195"/>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под таможенные процедуры товаров (продукции) в качестве проб и образцов для проведения исследований и испытаний при условии представления в таможенный орган копии договора с аккредитованным органом по сертификации (аккредитованной испытательной лабораторией (центром)) или письма такого аккредитованного органа по сертификации (аккредитованной испытательной лаборатории (центра)), подтверждающих необходимое для этих целей количество (вес и объем) ввозимой (ввезенной) продукции (товаров)</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6"/>
          <w:p>
            <w:pPr>
              <w:spacing w:after="20"/>
              <w:ind w:left="20"/>
              <w:jc w:val="both"/>
            </w:pPr>
            <w:r>
              <w:rPr>
                <w:rFonts w:ascii="Times New Roman"/>
                <w:b w:val="false"/>
                <w:i w:val="false"/>
                <w:color w:val="000000"/>
                <w:sz w:val="20"/>
              </w:rPr>
              <w:t>
D0112</w:t>
            </w:r>
          </w:p>
          <w:bookmarkEnd w:id="196"/>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под таможенные процедуры товаров (продукции) изготовителем или уполномоченным представителем изготовителя в качестве запасных частей для обслуживания и ремонта ранее ввезенных на таможенную территорию ЕАЭС готовых изделий, в отношении которых подтверждено соответствие обязательным требованиям, при условии представления в таможенные органы копий документов об оценке (подтверждении) соответствия таких готовых изделий</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7"/>
          <w:p>
            <w:pPr>
              <w:spacing w:after="20"/>
              <w:ind w:left="20"/>
              <w:jc w:val="both"/>
            </w:pPr>
            <w:r>
              <w:rPr>
                <w:rFonts w:ascii="Times New Roman"/>
                <w:b w:val="false"/>
                <w:i w:val="false"/>
                <w:color w:val="000000"/>
                <w:sz w:val="20"/>
              </w:rPr>
              <w:t>
D0113</w:t>
            </w:r>
          </w:p>
          <w:bookmarkEnd w:id="197"/>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на таможенную территорию ЕАЭС товаров (продукции) в адрес дипломатических представительств, консульских учреждений, иных официальных представительств иностранных государств, межгосударственных и межправительственных организаций, при условии представления в таможенный орган их мотивированного обращения о потреблении (использовании) исключительно такими представительствами, учреждениями, организациями</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8"/>
          <w:p>
            <w:pPr>
              <w:spacing w:after="20"/>
              <w:ind w:left="20"/>
              <w:jc w:val="both"/>
            </w:pPr>
            <w:r>
              <w:rPr>
                <w:rFonts w:ascii="Times New Roman"/>
                <w:b w:val="false"/>
                <w:i w:val="false"/>
                <w:color w:val="000000"/>
                <w:sz w:val="20"/>
              </w:rPr>
              <w:t>
D0114</w:t>
            </w:r>
          </w:p>
          <w:bookmarkEnd w:id="198"/>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под таможенные процедуры товаров (продукции) в качестве гуманитарной или технической помощи</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9"/>
          <w:p>
            <w:pPr>
              <w:spacing w:after="20"/>
              <w:ind w:left="20"/>
              <w:jc w:val="both"/>
            </w:pPr>
            <w:r>
              <w:rPr>
                <w:rFonts w:ascii="Times New Roman"/>
                <w:b w:val="false"/>
                <w:i w:val="false"/>
                <w:color w:val="000000"/>
                <w:sz w:val="20"/>
              </w:rPr>
              <w:t>
D0115</w:t>
            </w:r>
          </w:p>
          <w:bookmarkEnd w:id="199"/>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под таможенные процедуры товаров (продукции) в качестве товаров, предназначенных для предупреждения и ликвидации стихийных бедствий и иных чрезвычайных ситуаций</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200"/>
          <w:p>
            <w:pPr>
              <w:spacing w:after="20"/>
              <w:ind w:left="20"/>
              <w:jc w:val="both"/>
            </w:pPr>
            <w:r>
              <w:rPr>
                <w:rFonts w:ascii="Times New Roman"/>
                <w:b w:val="false"/>
                <w:i w:val="false"/>
                <w:color w:val="000000"/>
                <w:sz w:val="20"/>
              </w:rPr>
              <w:t>
D0116</w:t>
            </w:r>
          </w:p>
          <w:bookmarkEnd w:id="200"/>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под таможенные процедуры контейнеров, упаковки, поддонов</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201"/>
          <w:p>
            <w:pPr>
              <w:spacing w:after="20"/>
              <w:ind w:left="20"/>
              <w:jc w:val="both"/>
            </w:pPr>
            <w:r>
              <w:rPr>
                <w:rFonts w:ascii="Times New Roman"/>
                <w:b w:val="false"/>
                <w:i w:val="false"/>
                <w:color w:val="000000"/>
                <w:sz w:val="20"/>
              </w:rPr>
              <w:t>
D0117</w:t>
            </w:r>
          </w:p>
          <w:bookmarkEnd w:id="201"/>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под таможенные процедуры продукции (товаров), предназначенных для демонстрации на выставках, ярмарках и международных встречах, а также вспомогательного оборудования и материалов, предназначенных для использования при такой демонстрации продукции (товаров) либо для использования на выставках, ярмарках и международных встречах</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202"/>
          <w:p>
            <w:pPr>
              <w:spacing w:after="20"/>
              <w:ind w:left="20"/>
              <w:jc w:val="both"/>
            </w:pPr>
            <w:r>
              <w:rPr>
                <w:rFonts w:ascii="Times New Roman"/>
                <w:b w:val="false"/>
                <w:i w:val="false"/>
                <w:color w:val="000000"/>
                <w:sz w:val="20"/>
              </w:rPr>
              <w:t>
D0118</w:t>
            </w:r>
          </w:p>
          <w:bookmarkEnd w:id="202"/>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под таможенные процедуры товарных образцов, предназначенных исключительно для целей получения заказов на продукцию (товары) такого типа и непригодных для использования в иных целях, что обеспечивается путем нанесения на них нестираемой маркировки, разрывов, пробивания дыр или нанесения повреждений каким-либо другим способом</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203"/>
          <w:p>
            <w:pPr>
              <w:spacing w:after="20"/>
              <w:ind w:left="20"/>
              <w:jc w:val="both"/>
            </w:pPr>
            <w:r>
              <w:rPr>
                <w:rFonts w:ascii="Times New Roman"/>
                <w:b w:val="false"/>
                <w:i w:val="false"/>
                <w:color w:val="000000"/>
                <w:sz w:val="20"/>
              </w:rPr>
              <w:t>
D0119</w:t>
            </w:r>
          </w:p>
          <w:bookmarkEnd w:id="203"/>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под таможенные процедуры продукции (товаров), предназначенной для проведения испытаний, проверок, экспериментов и показа свойств и характеристик</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4"/>
          <w:p>
            <w:pPr>
              <w:spacing w:after="20"/>
              <w:ind w:left="20"/>
              <w:jc w:val="both"/>
            </w:pPr>
            <w:r>
              <w:rPr>
                <w:rFonts w:ascii="Times New Roman"/>
                <w:b w:val="false"/>
                <w:i w:val="false"/>
                <w:color w:val="000000"/>
                <w:sz w:val="20"/>
              </w:rPr>
              <w:t>
D0120</w:t>
            </w:r>
          </w:p>
          <w:bookmarkEnd w:id="204"/>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под таможенные процедуры рекламной печатной продукции</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5"/>
          <w:p>
            <w:pPr>
              <w:spacing w:after="20"/>
              <w:ind w:left="20"/>
              <w:jc w:val="both"/>
            </w:pPr>
            <w:r>
              <w:rPr>
                <w:rFonts w:ascii="Times New Roman"/>
                <w:b w:val="false"/>
                <w:i w:val="false"/>
                <w:color w:val="000000"/>
                <w:sz w:val="20"/>
              </w:rPr>
              <w:t>
D0121</w:t>
            </w:r>
          </w:p>
          <w:bookmarkEnd w:id="205"/>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Помещение под таможенные процедуры оборудования, необходимого артистам, театральным труппам и оркестрам (предметов, используемых в ходе представлений, музыкальных инструментов, декораций и костюмов), если такая продукция (товары) ввозится (ввезена) иностранным лицом и будет использоваться им на таможенной территории ЕАЭС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6"/>
          <w:p>
            <w:pPr>
              <w:spacing w:after="20"/>
              <w:ind w:left="20"/>
              <w:jc w:val="both"/>
            </w:pPr>
            <w:r>
              <w:rPr>
                <w:rFonts w:ascii="Times New Roman"/>
                <w:b w:val="false"/>
                <w:i w:val="false"/>
                <w:color w:val="000000"/>
                <w:sz w:val="20"/>
              </w:rPr>
              <w:t>
D0122</w:t>
            </w:r>
          </w:p>
          <w:bookmarkEnd w:id="206"/>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под таможенные процедуры профессионального кинематографического оборудования, оборудования прессы, радио или телевидения, вспомогательных устройств и принадлежностей к этому оборудованию, если такие профессиональное оборудование, устройства и принадлежности ввозятся (ввезены) иностранным лицом и будут использоваться им на таможенной территории ЕАЭС</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7"/>
          <w:p>
            <w:pPr>
              <w:spacing w:after="20"/>
              <w:ind w:left="20"/>
              <w:jc w:val="both"/>
            </w:pPr>
            <w:r>
              <w:rPr>
                <w:rFonts w:ascii="Times New Roman"/>
                <w:b w:val="false"/>
                <w:i w:val="false"/>
                <w:color w:val="000000"/>
                <w:sz w:val="20"/>
              </w:rPr>
              <w:t>
D0123</w:t>
            </w:r>
          </w:p>
          <w:bookmarkEnd w:id="207"/>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под таможенные процедуры продукции (товаров), предназначенной для спортивных соревнований, показательных спортивных мероприятий или тренировок, если такая продукция (товары) ввозится (ввезена) иностранным лицом и будет использоваться им на таможенной территории ЕАЭС</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8"/>
          <w:p>
            <w:pPr>
              <w:spacing w:after="20"/>
              <w:ind w:left="20"/>
              <w:jc w:val="both"/>
            </w:pPr>
            <w:r>
              <w:rPr>
                <w:rFonts w:ascii="Times New Roman"/>
                <w:b w:val="false"/>
                <w:i w:val="false"/>
                <w:color w:val="000000"/>
                <w:sz w:val="20"/>
              </w:rPr>
              <w:t>
D0124</w:t>
            </w:r>
          </w:p>
          <w:bookmarkEnd w:id="208"/>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под таможенные процедуры продукции (товаров), в качестве комплектующих товаров либо сырья (материалов) к продукции, производимой на территории государства-члена, на которой осуществляется их помещение под таможенную процедуры</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9"/>
          <w:p>
            <w:pPr>
              <w:spacing w:after="20"/>
              <w:ind w:left="20"/>
              <w:jc w:val="both"/>
            </w:pPr>
            <w:r>
              <w:rPr>
                <w:rFonts w:ascii="Times New Roman"/>
                <w:b w:val="false"/>
                <w:i w:val="false"/>
                <w:color w:val="000000"/>
                <w:sz w:val="20"/>
              </w:rPr>
              <w:t>
D0125</w:t>
            </w:r>
          </w:p>
          <w:bookmarkEnd w:id="209"/>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под таможенные процедуры продукции (товаров) бывшей в употреблении (эксплуатации)</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10"/>
          <w:p>
            <w:pPr>
              <w:spacing w:after="20"/>
              <w:ind w:left="20"/>
              <w:jc w:val="both"/>
            </w:pPr>
            <w:r>
              <w:rPr>
                <w:rFonts w:ascii="Times New Roman"/>
                <w:b w:val="false"/>
                <w:i w:val="false"/>
                <w:color w:val="000000"/>
                <w:sz w:val="20"/>
              </w:rPr>
              <w:t>
D0126</w:t>
            </w:r>
          </w:p>
          <w:bookmarkEnd w:id="210"/>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под таможенные процедуры продукции (товаров) в единичных экземплярах (количествах), предусмотренных одним внешнеторговым договором исключительно для собственного использования декларантом (в том числе для научно-исследовательских либо представительских целей в качестве сувениров или рекламных материалов)</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11"/>
          <w:p>
            <w:pPr>
              <w:spacing w:after="20"/>
              <w:ind w:left="20"/>
              <w:jc w:val="both"/>
            </w:pPr>
            <w:r>
              <w:rPr>
                <w:rFonts w:ascii="Times New Roman"/>
                <w:b w:val="false"/>
                <w:i w:val="false"/>
                <w:color w:val="000000"/>
                <w:sz w:val="20"/>
              </w:rPr>
              <w:t>
D0127</w:t>
            </w:r>
          </w:p>
          <w:bookmarkEnd w:id="211"/>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под таможенные процедуры продукции (товаров) в случаях ее временного размещения на таможенной территории ЕАЭС, за исключением ввозимой (ввезенной) по договорам финансового лизинга</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12"/>
          <w:p>
            <w:pPr>
              <w:spacing w:after="20"/>
              <w:ind w:left="20"/>
              <w:jc w:val="both"/>
            </w:pPr>
            <w:r>
              <w:rPr>
                <w:rFonts w:ascii="Times New Roman"/>
                <w:b w:val="false"/>
                <w:i w:val="false"/>
                <w:color w:val="000000"/>
                <w:sz w:val="20"/>
              </w:rPr>
              <w:t>
D0128</w:t>
            </w:r>
          </w:p>
          <w:bookmarkEnd w:id="212"/>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под таможенные процедуры продукции (товаров) физическими лицами для личного пользования</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13"/>
          <w:p>
            <w:pPr>
              <w:spacing w:after="20"/>
              <w:ind w:left="20"/>
              <w:jc w:val="both"/>
            </w:pPr>
            <w:r>
              <w:rPr>
                <w:rFonts w:ascii="Times New Roman"/>
                <w:b w:val="false"/>
                <w:i w:val="false"/>
                <w:color w:val="000000"/>
                <w:sz w:val="20"/>
              </w:rPr>
              <w:t>
D0129</w:t>
            </w:r>
          </w:p>
          <w:bookmarkEnd w:id="213"/>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под таможенную процедуру товаров (продукции), подлежащей обязательной оценке (подтверждению) соответствия с ограничением по пользованию и (или) распоряжению связаны с представлением документов после выпуска товаров</w:t>
            </w:r>
          </w:p>
        </w:tc>
      </w:tr>
    </w:tbl>
    <w:bookmarkStart w:name="z219" w:id="214"/>
    <w:p>
      <w:pPr>
        <w:spacing w:after="0"/>
        <w:ind w:left="0"/>
        <w:jc w:val="left"/>
      </w:pPr>
      <w:r>
        <w:rPr>
          <w:rFonts w:ascii="Times New Roman"/>
          <w:b/>
          <w:i w:val="false"/>
          <w:color w:val="000000"/>
        </w:rPr>
        <w:t xml:space="preserve"> Санитарные меры</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5"/>
        <w:gridCol w:w="9035"/>
      </w:tblGrid>
      <w:tr>
        <w:trPr>
          <w:trHeight w:val="30" w:hRule="atLeast"/>
        </w:trPr>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5"/>
          <w:p>
            <w:pPr>
              <w:spacing w:after="20"/>
              <w:ind w:left="20"/>
              <w:jc w:val="both"/>
            </w:pPr>
            <w:r>
              <w:rPr>
                <w:rFonts w:ascii="Times New Roman"/>
                <w:b w:val="false"/>
                <w:i w:val="false"/>
                <w:color w:val="000000"/>
                <w:sz w:val="20"/>
              </w:rPr>
              <w:t>
Код НТР</w:t>
            </w:r>
          </w:p>
          <w:bookmarkEnd w:id="215"/>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6"/>
          <w:p>
            <w:pPr>
              <w:spacing w:after="20"/>
              <w:ind w:left="20"/>
              <w:jc w:val="both"/>
            </w:pPr>
            <w:r>
              <w:rPr>
                <w:rFonts w:ascii="Times New Roman"/>
                <w:b w:val="false"/>
                <w:i w:val="false"/>
                <w:color w:val="000000"/>
                <w:sz w:val="20"/>
              </w:rPr>
              <w:t>
E01</w:t>
            </w:r>
          </w:p>
          <w:bookmarkEnd w:id="216"/>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Санитарные меры</w:t>
            </w:r>
          </w:p>
        </w:tc>
      </w:tr>
      <w:tr>
        <w:trPr>
          <w:trHeight w:val="30" w:hRule="atLeast"/>
        </w:trPr>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7"/>
          <w:p>
            <w:pPr>
              <w:spacing w:after="20"/>
              <w:ind w:left="20"/>
              <w:jc w:val="both"/>
            </w:pPr>
            <w:r>
              <w:rPr>
                <w:rFonts w:ascii="Times New Roman"/>
                <w:b w:val="false"/>
                <w:i w:val="false"/>
                <w:color w:val="000000"/>
                <w:sz w:val="20"/>
              </w:rPr>
              <w:t>
E0100</w:t>
            </w:r>
          </w:p>
          <w:bookmarkEnd w:id="217"/>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Помещение под таможенные процедуры продукции (товаров), не подлежащей государственному санитарно-эпидемиологическому надзору (контролю) </w:t>
            </w:r>
          </w:p>
        </w:tc>
      </w:tr>
      <w:tr>
        <w:trPr>
          <w:trHeight w:val="30" w:hRule="atLeast"/>
        </w:trPr>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8"/>
          <w:p>
            <w:pPr>
              <w:spacing w:after="20"/>
              <w:ind w:left="20"/>
              <w:jc w:val="both"/>
            </w:pPr>
            <w:r>
              <w:rPr>
                <w:rFonts w:ascii="Times New Roman"/>
                <w:b w:val="false"/>
                <w:i w:val="false"/>
                <w:color w:val="000000"/>
                <w:sz w:val="20"/>
              </w:rPr>
              <w:t>
E0110</w:t>
            </w:r>
          </w:p>
          <w:bookmarkEnd w:id="218"/>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под таможенные процедуры продукции (товаров), подлежащей государственному санитарно-эпидемиологическому надзору (контролю)</w:t>
            </w:r>
          </w:p>
        </w:tc>
      </w:tr>
      <w:tr>
        <w:trPr>
          <w:trHeight w:val="30" w:hRule="atLeast"/>
        </w:trPr>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9"/>
          <w:p>
            <w:pPr>
              <w:spacing w:after="20"/>
              <w:ind w:left="20"/>
              <w:jc w:val="both"/>
            </w:pPr>
            <w:r>
              <w:rPr>
                <w:rFonts w:ascii="Times New Roman"/>
                <w:b w:val="false"/>
                <w:i w:val="false"/>
                <w:color w:val="000000"/>
                <w:sz w:val="20"/>
              </w:rPr>
              <w:t>
E0111</w:t>
            </w:r>
          </w:p>
          <w:bookmarkEnd w:id="219"/>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под таможенные процедуры образцов продукции, предназначенной для проведения санитарно-эпидемиологической экспертизы с целью оформления свидетельств о государственной регистрации</w:t>
            </w:r>
          </w:p>
        </w:tc>
      </w:tr>
      <w:tr>
        <w:trPr>
          <w:trHeight w:val="30" w:hRule="atLeast"/>
        </w:trPr>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20"/>
          <w:p>
            <w:pPr>
              <w:spacing w:after="20"/>
              <w:ind w:left="20"/>
              <w:jc w:val="both"/>
            </w:pPr>
            <w:r>
              <w:rPr>
                <w:rFonts w:ascii="Times New Roman"/>
                <w:b w:val="false"/>
                <w:i w:val="false"/>
                <w:color w:val="000000"/>
                <w:sz w:val="20"/>
              </w:rPr>
              <w:t>
E0112</w:t>
            </w:r>
          </w:p>
          <w:bookmarkEnd w:id="220"/>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под таможенные процедуры нетабачного сырья, нетабачных материалов и ингредиентов, используемой для производства табачных изделий</w:t>
            </w:r>
          </w:p>
        </w:tc>
      </w:tr>
      <w:tr>
        <w:trPr>
          <w:trHeight w:val="30" w:hRule="atLeast"/>
        </w:trPr>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21"/>
          <w:p>
            <w:pPr>
              <w:spacing w:after="20"/>
              <w:ind w:left="20"/>
              <w:jc w:val="both"/>
            </w:pPr>
            <w:r>
              <w:rPr>
                <w:rFonts w:ascii="Times New Roman"/>
                <w:b w:val="false"/>
                <w:i w:val="false"/>
                <w:color w:val="000000"/>
                <w:sz w:val="20"/>
              </w:rPr>
              <w:t>
E0113</w:t>
            </w:r>
          </w:p>
          <w:bookmarkEnd w:id="221"/>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под таможенные процедуры продукции (товаров), предназначенной для использования в качестве лабораторных реактивов, лабораторная посуда, (за исключением радиационно-опасных и содержащих нативный инфекционный материал)</w:t>
            </w:r>
          </w:p>
        </w:tc>
      </w:tr>
      <w:tr>
        <w:trPr>
          <w:trHeight w:val="30" w:hRule="atLeast"/>
        </w:trPr>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22"/>
          <w:p>
            <w:pPr>
              <w:spacing w:after="20"/>
              <w:ind w:left="20"/>
              <w:jc w:val="both"/>
            </w:pPr>
            <w:r>
              <w:rPr>
                <w:rFonts w:ascii="Times New Roman"/>
                <w:b w:val="false"/>
                <w:i w:val="false"/>
                <w:color w:val="000000"/>
                <w:sz w:val="20"/>
              </w:rPr>
              <w:t>
E0114</w:t>
            </w:r>
          </w:p>
          <w:bookmarkEnd w:id="222"/>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под таможенные процедуры пищевого сырья (яйцо куриное, гусиное и иное), используемого для приготовления питательных средств</w:t>
            </w:r>
          </w:p>
        </w:tc>
      </w:tr>
      <w:tr>
        <w:trPr>
          <w:trHeight w:val="30" w:hRule="atLeast"/>
        </w:trPr>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23"/>
          <w:p>
            <w:pPr>
              <w:spacing w:after="20"/>
              <w:ind w:left="20"/>
              <w:jc w:val="both"/>
            </w:pPr>
            <w:r>
              <w:rPr>
                <w:rFonts w:ascii="Times New Roman"/>
                <w:b w:val="false"/>
                <w:i w:val="false"/>
                <w:color w:val="000000"/>
                <w:sz w:val="20"/>
              </w:rPr>
              <w:t>
E0115</w:t>
            </w:r>
          </w:p>
          <w:bookmarkEnd w:id="223"/>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под таможенные процедуры сувенирной продукции, косметических аксессуаров</w:t>
            </w:r>
          </w:p>
        </w:tc>
      </w:tr>
      <w:tr>
        <w:trPr>
          <w:trHeight w:val="30" w:hRule="atLeast"/>
        </w:trPr>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4"/>
          <w:p>
            <w:pPr>
              <w:spacing w:after="20"/>
              <w:ind w:left="20"/>
              <w:jc w:val="both"/>
            </w:pPr>
            <w:r>
              <w:rPr>
                <w:rFonts w:ascii="Times New Roman"/>
                <w:b w:val="false"/>
                <w:i w:val="false"/>
                <w:color w:val="000000"/>
                <w:sz w:val="20"/>
              </w:rPr>
              <w:t>
E0116</w:t>
            </w:r>
          </w:p>
          <w:bookmarkEnd w:id="224"/>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под таможенные процедуры выставочных и рекламных образцов продукции, не предназначенных для реализации и использования на таможенной территории ЕАЭС</w:t>
            </w:r>
          </w:p>
        </w:tc>
      </w:tr>
      <w:tr>
        <w:trPr>
          <w:trHeight w:val="30" w:hRule="atLeast"/>
        </w:trPr>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5"/>
          <w:p>
            <w:pPr>
              <w:spacing w:after="20"/>
              <w:ind w:left="20"/>
              <w:jc w:val="both"/>
            </w:pPr>
            <w:r>
              <w:rPr>
                <w:rFonts w:ascii="Times New Roman"/>
                <w:b w:val="false"/>
                <w:i w:val="false"/>
                <w:color w:val="000000"/>
                <w:sz w:val="20"/>
              </w:rPr>
              <w:t>
E0117</w:t>
            </w:r>
          </w:p>
          <w:bookmarkEnd w:id="225"/>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под таможенные процедуры коллекции, созданных учащимися и студентами учреждений образования, предназначенные для участия в национальных и международных фестивалях</w:t>
            </w:r>
          </w:p>
        </w:tc>
      </w:tr>
      <w:tr>
        <w:trPr>
          <w:trHeight w:val="30" w:hRule="atLeast"/>
        </w:trPr>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6"/>
          <w:p>
            <w:pPr>
              <w:spacing w:after="20"/>
              <w:ind w:left="20"/>
              <w:jc w:val="both"/>
            </w:pPr>
            <w:r>
              <w:rPr>
                <w:rFonts w:ascii="Times New Roman"/>
                <w:b w:val="false"/>
                <w:i w:val="false"/>
                <w:color w:val="000000"/>
                <w:sz w:val="20"/>
              </w:rPr>
              <w:t>
E0118</w:t>
            </w:r>
          </w:p>
          <w:bookmarkEnd w:id="226"/>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под таможенные процедуры товаров, ввозимых в качестве гуманитарной помощи</w:t>
            </w:r>
          </w:p>
        </w:tc>
      </w:tr>
    </w:tbl>
    <w:bookmarkStart w:name="z232" w:id="227"/>
    <w:p>
      <w:pPr>
        <w:spacing w:after="0"/>
        <w:ind w:left="0"/>
        <w:jc w:val="left"/>
      </w:pPr>
      <w:r>
        <w:rPr>
          <w:rFonts w:ascii="Times New Roman"/>
          <w:b/>
          <w:i w:val="false"/>
          <w:color w:val="000000"/>
        </w:rPr>
        <w:t xml:space="preserve"> Ветеринарно-санитарные меры</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8"/>
        <w:gridCol w:w="6732"/>
      </w:tblGrid>
      <w:tr>
        <w:trPr>
          <w:trHeight w:val="30" w:hRule="atLeast"/>
        </w:trPr>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8"/>
          <w:p>
            <w:pPr>
              <w:spacing w:after="20"/>
              <w:ind w:left="20"/>
              <w:jc w:val="both"/>
            </w:pPr>
            <w:r>
              <w:rPr>
                <w:rFonts w:ascii="Times New Roman"/>
                <w:b w:val="false"/>
                <w:i w:val="false"/>
                <w:color w:val="000000"/>
                <w:sz w:val="20"/>
              </w:rPr>
              <w:t>
Код НТР</w:t>
            </w:r>
          </w:p>
          <w:bookmarkEnd w:id="228"/>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9"/>
          <w:p>
            <w:pPr>
              <w:spacing w:after="20"/>
              <w:ind w:left="20"/>
              <w:jc w:val="both"/>
            </w:pPr>
            <w:r>
              <w:rPr>
                <w:rFonts w:ascii="Times New Roman"/>
                <w:b w:val="false"/>
                <w:i w:val="false"/>
                <w:color w:val="000000"/>
                <w:sz w:val="20"/>
              </w:rPr>
              <w:t>
F01</w:t>
            </w:r>
          </w:p>
          <w:bookmarkEnd w:id="229"/>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Ветеринарно-санитарные меры</w:t>
            </w:r>
          </w:p>
        </w:tc>
      </w:tr>
      <w:tr>
        <w:trPr>
          <w:trHeight w:val="30" w:hRule="atLeast"/>
        </w:trPr>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30"/>
          <w:p>
            <w:pPr>
              <w:spacing w:after="20"/>
              <w:ind w:left="20"/>
              <w:jc w:val="both"/>
            </w:pPr>
            <w:r>
              <w:rPr>
                <w:rFonts w:ascii="Times New Roman"/>
                <w:b w:val="false"/>
                <w:i w:val="false"/>
                <w:color w:val="000000"/>
                <w:sz w:val="20"/>
              </w:rPr>
              <w:t>
F0100</w:t>
            </w:r>
          </w:p>
          <w:bookmarkEnd w:id="230"/>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под таможенные процедуры товаров, не подлежащих ветеринарному контролю (надзору)</w:t>
            </w:r>
          </w:p>
        </w:tc>
      </w:tr>
      <w:tr>
        <w:trPr>
          <w:trHeight w:val="30" w:hRule="atLeast"/>
        </w:trPr>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31"/>
          <w:p>
            <w:pPr>
              <w:spacing w:after="20"/>
              <w:ind w:left="20"/>
              <w:jc w:val="both"/>
            </w:pPr>
            <w:r>
              <w:rPr>
                <w:rFonts w:ascii="Times New Roman"/>
                <w:b w:val="false"/>
                <w:i w:val="false"/>
                <w:color w:val="000000"/>
                <w:sz w:val="20"/>
              </w:rPr>
              <w:t>
F0110</w:t>
            </w:r>
          </w:p>
          <w:bookmarkEnd w:id="231"/>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под таможенные процедуры товаров, подлежащих ветеринарному контролю (надзору)</w:t>
            </w:r>
          </w:p>
        </w:tc>
      </w:tr>
    </w:tbl>
    <w:bookmarkStart w:name="z237" w:id="232"/>
    <w:p>
      <w:pPr>
        <w:spacing w:after="0"/>
        <w:ind w:left="0"/>
        <w:jc w:val="left"/>
      </w:pPr>
      <w:r>
        <w:rPr>
          <w:rFonts w:ascii="Times New Roman"/>
          <w:b/>
          <w:i w:val="false"/>
          <w:color w:val="000000"/>
        </w:rPr>
        <w:t xml:space="preserve"> Карантинные фитосанитарные меры</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4"/>
        <w:gridCol w:w="8686"/>
      </w:tblGrid>
      <w:tr>
        <w:trPr>
          <w:trHeight w:val="30" w:hRule="atLeast"/>
        </w:trPr>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33"/>
          <w:p>
            <w:pPr>
              <w:spacing w:after="20"/>
              <w:ind w:left="20"/>
              <w:jc w:val="both"/>
            </w:pPr>
            <w:r>
              <w:rPr>
                <w:rFonts w:ascii="Times New Roman"/>
                <w:b w:val="false"/>
                <w:i w:val="false"/>
                <w:color w:val="000000"/>
                <w:sz w:val="20"/>
              </w:rPr>
              <w:t>
Код НТР</w:t>
            </w:r>
          </w:p>
          <w:bookmarkEnd w:id="233"/>
        </w:tc>
        <w:tc>
          <w:tcPr>
            <w:tcW w:w="8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34"/>
          <w:p>
            <w:pPr>
              <w:spacing w:after="20"/>
              <w:ind w:left="20"/>
              <w:jc w:val="both"/>
            </w:pPr>
            <w:r>
              <w:rPr>
                <w:rFonts w:ascii="Times New Roman"/>
                <w:b w:val="false"/>
                <w:i w:val="false"/>
                <w:color w:val="000000"/>
                <w:sz w:val="20"/>
              </w:rPr>
              <w:t>
G01</w:t>
            </w:r>
          </w:p>
          <w:bookmarkEnd w:id="234"/>
        </w:tc>
        <w:tc>
          <w:tcPr>
            <w:tcW w:w="8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Карантинные фитосанитарные меры</w:t>
            </w:r>
          </w:p>
        </w:tc>
      </w:tr>
      <w:tr>
        <w:trPr>
          <w:trHeight w:val="30" w:hRule="atLeast"/>
        </w:trPr>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5"/>
          <w:p>
            <w:pPr>
              <w:spacing w:after="20"/>
              <w:ind w:left="20"/>
              <w:jc w:val="both"/>
            </w:pPr>
            <w:r>
              <w:rPr>
                <w:rFonts w:ascii="Times New Roman"/>
                <w:b w:val="false"/>
                <w:i w:val="false"/>
                <w:color w:val="000000"/>
                <w:sz w:val="20"/>
              </w:rPr>
              <w:t>
G0100</w:t>
            </w:r>
          </w:p>
          <w:bookmarkEnd w:id="235"/>
        </w:tc>
        <w:tc>
          <w:tcPr>
            <w:tcW w:w="8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под таможенные процедуры товаров, не подлежащих карантинному фитосанитарному контролю (надзору)</w:t>
            </w:r>
          </w:p>
        </w:tc>
      </w:tr>
      <w:tr>
        <w:trPr>
          <w:trHeight w:val="30" w:hRule="atLeast"/>
        </w:trPr>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6"/>
          <w:p>
            <w:pPr>
              <w:spacing w:after="20"/>
              <w:ind w:left="20"/>
              <w:jc w:val="both"/>
            </w:pPr>
            <w:r>
              <w:rPr>
                <w:rFonts w:ascii="Times New Roman"/>
                <w:b w:val="false"/>
                <w:i w:val="false"/>
                <w:color w:val="000000"/>
                <w:sz w:val="20"/>
              </w:rPr>
              <w:t>
G0110</w:t>
            </w:r>
          </w:p>
          <w:bookmarkEnd w:id="236"/>
        </w:tc>
        <w:tc>
          <w:tcPr>
            <w:tcW w:w="8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под таможенные процедуры подкарантинной продукции (подкарантинных грузов, подкарантинных материалов, подкарантинных товаров) с высоким фитосанитарным риском, подлежащей карантинному фитосанитарному контролю (надзору)</w:t>
            </w:r>
          </w:p>
        </w:tc>
      </w:tr>
      <w:tr>
        <w:trPr>
          <w:trHeight w:val="30" w:hRule="atLeast"/>
        </w:trPr>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7"/>
          <w:p>
            <w:pPr>
              <w:spacing w:after="20"/>
              <w:ind w:left="20"/>
              <w:jc w:val="both"/>
            </w:pPr>
            <w:r>
              <w:rPr>
                <w:rFonts w:ascii="Times New Roman"/>
                <w:b w:val="false"/>
                <w:i w:val="false"/>
                <w:color w:val="000000"/>
                <w:sz w:val="20"/>
              </w:rPr>
              <w:t>
G0111</w:t>
            </w:r>
          </w:p>
          <w:bookmarkEnd w:id="237"/>
        </w:tc>
        <w:tc>
          <w:tcPr>
            <w:tcW w:w="8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под таможенные процедуры подкарантинной продукции (подкарантинных грузов, подкарантинных материалов, подкарантинных товаров) с низким фитосанитарным риском, подлежащей карантинному фитосанитарному контролю (надзору)</w:t>
            </w:r>
          </w:p>
        </w:tc>
      </w:tr>
      <w:tr>
        <w:trPr>
          <w:trHeight w:val="30" w:hRule="atLeast"/>
        </w:trPr>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8"/>
          <w:p>
            <w:pPr>
              <w:spacing w:after="20"/>
              <w:ind w:left="20"/>
              <w:jc w:val="both"/>
            </w:pPr>
            <w:r>
              <w:rPr>
                <w:rFonts w:ascii="Times New Roman"/>
                <w:b w:val="false"/>
                <w:i w:val="false"/>
                <w:color w:val="000000"/>
                <w:sz w:val="20"/>
              </w:rPr>
              <w:t>
G0112</w:t>
            </w:r>
          </w:p>
          <w:bookmarkEnd w:id="238"/>
        </w:tc>
        <w:tc>
          <w:tcPr>
            <w:tcW w:w="8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под таможенные процедуры карантинных объектов в научно-исследовательских целях</w:t>
            </w:r>
          </w:p>
        </w:tc>
      </w:tr>
    </w:tbl>
    <w:bookmarkStart w:name="z244" w:id="239"/>
    <w:p>
      <w:pPr>
        <w:spacing w:after="0"/>
        <w:ind w:left="0"/>
        <w:jc w:val="left"/>
      </w:pPr>
      <w:r>
        <w:rPr>
          <w:rFonts w:ascii="Times New Roman"/>
          <w:b/>
          <w:i w:val="false"/>
          <w:color w:val="000000"/>
        </w:rPr>
        <w:t xml:space="preserve"> Экспортный контроль</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7"/>
        <w:gridCol w:w="10403"/>
      </w:tblGrid>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40"/>
          <w:p>
            <w:pPr>
              <w:spacing w:after="20"/>
              <w:ind w:left="20"/>
              <w:jc w:val="both"/>
            </w:pPr>
            <w:r>
              <w:rPr>
                <w:rFonts w:ascii="Times New Roman"/>
                <w:b w:val="false"/>
                <w:i w:val="false"/>
                <w:color w:val="000000"/>
                <w:sz w:val="20"/>
              </w:rPr>
              <w:t>
Код НТР</w:t>
            </w:r>
          </w:p>
          <w:bookmarkEnd w:id="240"/>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41"/>
          <w:p>
            <w:pPr>
              <w:spacing w:after="20"/>
              <w:ind w:left="20"/>
              <w:jc w:val="both"/>
            </w:pPr>
            <w:r>
              <w:rPr>
                <w:rFonts w:ascii="Times New Roman"/>
                <w:b w:val="false"/>
                <w:i w:val="false"/>
                <w:color w:val="000000"/>
                <w:sz w:val="20"/>
              </w:rPr>
              <w:t>
H01</w:t>
            </w:r>
          </w:p>
          <w:bookmarkEnd w:id="241"/>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Экспортный контроль</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42"/>
          <w:p>
            <w:pPr>
              <w:spacing w:after="20"/>
              <w:ind w:left="20"/>
              <w:jc w:val="both"/>
            </w:pPr>
            <w:r>
              <w:rPr>
                <w:rFonts w:ascii="Times New Roman"/>
                <w:b w:val="false"/>
                <w:i w:val="false"/>
                <w:color w:val="000000"/>
                <w:sz w:val="20"/>
              </w:rPr>
              <w:t>
H0100</w:t>
            </w:r>
          </w:p>
          <w:bookmarkEnd w:id="242"/>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товаров, не подлежащих экспортному контролю под таможенные процедуры</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43"/>
          <w:p>
            <w:pPr>
              <w:spacing w:after="20"/>
              <w:ind w:left="20"/>
              <w:jc w:val="both"/>
            </w:pPr>
            <w:r>
              <w:rPr>
                <w:rFonts w:ascii="Times New Roman"/>
                <w:b w:val="false"/>
                <w:i w:val="false"/>
                <w:color w:val="000000"/>
                <w:sz w:val="20"/>
              </w:rPr>
              <w:t>
H0101</w:t>
            </w:r>
          </w:p>
          <w:bookmarkEnd w:id="243"/>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под таможенные процедуры товаров, не подлежащих военному назначению</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44"/>
          <w:p>
            <w:pPr>
              <w:spacing w:after="20"/>
              <w:ind w:left="20"/>
              <w:jc w:val="both"/>
            </w:pPr>
            <w:r>
              <w:rPr>
                <w:rFonts w:ascii="Times New Roman"/>
                <w:b w:val="false"/>
                <w:i w:val="false"/>
                <w:color w:val="000000"/>
                <w:sz w:val="20"/>
              </w:rPr>
              <w:t>
H0110</w:t>
            </w:r>
          </w:p>
          <w:bookmarkEnd w:id="244"/>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продукции, подлежащей экспортному контролю под таможенные процедуры</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5"/>
          <w:p>
            <w:pPr>
              <w:spacing w:after="20"/>
              <w:ind w:left="20"/>
              <w:jc w:val="both"/>
            </w:pPr>
            <w:r>
              <w:rPr>
                <w:rFonts w:ascii="Times New Roman"/>
                <w:b w:val="false"/>
                <w:i w:val="false"/>
                <w:color w:val="000000"/>
                <w:sz w:val="20"/>
              </w:rPr>
              <w:t>
H0111</w:t>
            </w:r>
          </w:p>
          <w:bookmarkEnd w:id="245"/>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из территории Республики Казахстан продукции, подлежащей экспортному контролю</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6"/>
          <w:p>
            <w:pPr>
              <w:spacing w:after="20"/>
              <w:ind w:left="20"/>
              <w:jc w:val="both"/>
            </w:pPr>
            <w:r>
              <w:rPr>
                <w:rFonts w:ascii="Times New Roman"/>
                <w:b w:val="false"/>
                <w:i w:val="false"/>
                <w:color w:val="000000"/>
                <w:sz w:val="20"/>
              </w:rPr>
              <w:t>
H0112</w:t>
            </w:r>
          </w:p>
          <w:bookmarkEnd w:id="246"/>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продукции, подлежащей военному назначению под таможенные процедуры</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7"/>
          <w:p>
            <w:pPr>
              <w:spacing w:after="20"/>
              <w:ind w:left="20"/>
              <w:jc w:val="both"/>
            </w:pPr>
            <w:r>
              <w:rPr>
                <w:rFonts w:ascii="Times New Roman"/>
                <w:b w:val="false"/>
                <w:i w:val="false"/>
                <w:color w:val="000000"/>
                <w:sz w:val="20"/>
              </w:rPr>
              <w:t>
H0113</w:t>
            </w:r>
          </w:p>
          <w:bookmarkEnd w:id="247"/>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из территории Республики Казахстан продукции для демонстрации на выставках, минимального количества образцов сырья либо промышленной продукции, подлежащей экспортному контролю, для проведения исследований (сертификации) в целях определения возможного спроса на данное сырье либо промышленную продукцию, подлежащую экспортному контролю, не имеющую коммерческой ценности, а также образцов проб, отбираемых инспекторами международных организаций во исполнение международных договоров, ратифицированных Республикой Казахстан</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8"/>
          <w:p>
            <w:pPr>
              <w:spacing w:after="20"/>
              <w:ind w:left="20"/>
              <w:jc w:val="both"/>
            </w:pPr>
            <w:r>
              <w:rPr>
                <w:rFonts w:ascii="Times New Roman"/>
                <w:b w:val="false"/>
                <w:i w:val="false"/>
                <w:color w:val="000000"/>
                <w:sz w:val="20"/>
              </w:rPr>
              <w:t>
H0114</w:t>
            </w:r>
          </w:p>
          <w:bookmarkEnd w:id="248"/>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на территорию (вывоз с территории) Республики Казахстан обычного вооружения и военной техники, необходимых для функционирования национального контингента Республики Казахстан или проведения миротворческой подготовки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21 февраля 2018 года № 259 </w:t>
            </w:r>
          </w:p>
        </w:tc>
      </w:tr>
    </w:tbl>
    <w:bookmarkStart w:name="z255" w:id="249"/>
    <w:p>
      <w:pPr>
        <w:spacing w:after="0"/>
        <w:ind w:left="0"/>
        <w:jc w:val="left"/>
      </w:pPr>
      <w:r>
        <w:rPr>
          <w:rFonts w:ascii="Times New Roman"/>
          <w:b/>
          <w:i w:val="false"/>
          <w:color w:val="000000"/>
        </w:rPr>
        <w:t xml:space="preserve"> Классификатор формирования идентификационного таможенного номера</w:t>
      </w:r>
    </w:p>
    <w:bookmarkEnd w:id="249"/>
    <w:bookmarkStart w:name="z256" w:id="250"/>
    <w:p>
      <w:pPr>
        <w:spacing w:after="0"/>
        <w:ind w:left="0"/>
        <w:jc w:val="both"/>
      </w:pPr>
      <w:r>
        <w:rPr>
          <w:rFonts w:ascii="Times New Roman"/>
          <w:b w:val="false"/>
          <w:i w:val="false"/>
          <w:color w:val="000000"/>
          <w:sz w:val="28"/>
        </w:rPr>
        <w:t>
      Идентификационный таможенный номер формируется на основании индивидуального идентификационный номера (ИИН) и бизнес – идентификационного номера (БИН):</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11277"/>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51"/>
          <w:p>
            <w:pPr>
              <w:spacing w:after="20"/>
              <w:ind w:left="20"/>
              <w:jc w:val="both"/>
            </w:pPr>
            <w:r>
              <w:rPr>
                <w:rFonts w:ascii="Times New Roman"/>
                <w:b w:val="false"/>
                <w:i w:val="false"/>
                <w:color w:val="000000"/>
                <w:sz w:val="20"/>
              </w:rPr>
              <w:t>
ИИН</w:t>
            </w:r>
          </w:p>
          <w:bookmarkEnd w:id="251"/>
        </w:tc>
        <w:tc>
          <w:tcPr>
            <w:tcW w:w="1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 в том числе индивидуальные предприниматели, осуществляющие деятельность в виде личного предпринимательства.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52"/>
          <w:p>
            <w:pPr>
              <w:spacing w:after="20"/>
              <w:ind w:left="20"/>
              <w:jc w:val="both"/>
            </w:pPr>
            <w:r>
              <w:rPr>
                <w:rFonts w:ascii="Times New Roman"/>
                <w:b w:val="false"/>
                <w:i w:val="false"/>
                <w:color w:val="000000"/>
                <w:sz w:val="20"/>
              </w:rPr>
              <w:t>
БИН</w:t>
            </w:r>
          </w:p>
          <w:bookmarkEnd w:id="252"/>
        </w:tc>
        <w:tc>
          <w:tcPr>
            <w:tcW w:w="1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(филиалы и представительства) и индивидуальные предприниматели, осуществляющие деятельность в виде совместного предпринимательства</w:t>
            </w:r>
          </w:p>
        </w:tc>
      </w:tr>
    </w:tbl>
    <w:bookmarkStart w:name="z259" w:id="253"/>
    <w:p>
      <w:pPr>
        <w:spacing w:after="0"/>
        <w:ind w:left="0"/>
        <w:jc w:val="both"/>
      </w:pPr>
      <w:r>
        <w:rPr>
          <w:rFonts w:ascii="Times New Roman"/>
          <w:b w:val="false"/>
          <w:i w:val="false"/>
          <w:color w:val="000000"/>
          <w:sz w:val="28"/>
        </w:rPr>
        <w:t xml:space="preserve">
      Примечание: для нерезидентов Республики Казахстан идентификационный таможенный номер формируется на основании ИИН/БИН, присвоенного при регистрации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76 Кодекса Республики Казахстан от 25 декабря 2017 года "О налогах и других обязательных платежах в бюджет", за исключением случаев помещения товаров и транспортных средств под таможенную процедуру таможенного транзита.</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21 февраля 2018 года № 259 </w:t>
            </w:r>
          </w:p>
        </w:tc>
      </w:tr>
    </w:tbl>
    <w:bookmarkStart w:name="z261" w:id="254"/>
    <w:p>
      <w:pPr>
        <w:spacing w:after="0"/>
        <w:ind w:left="0"/>
        <w:jc w:val="left"/>
      </w:pPr>
      <w:r>
        <w:rPr>
          <w:rFonts w:ascii="Times New Roman"/>
          <w:b/>
          <w:i w:val="false"/>
          <w:color w:val="000000"/>
        </w:rPr>
        <w:t xml:space="preserve"> Классификатор характера сделки</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0"/>
        <w:gridCol w:w="9570"/>
      </w:tblGrid>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5"/>
          <w:p>
            <w:pPr>
              <w:spacing w:after="20"/>
              <w:ind w:left="20"/>
              <w:jc w:val="both"/>
            </w:pPr>
            <w:r>
              <w:rPr>
                <w:rFonts w:ascii="Times New Roman"/>
                <w:b w:val="false"/>
                <w:i w:val="false"/>
                <w:color w:val="000000"/>
                <w:sz w:val="20"/>
              </w:rPr>
              <w:t>
Код</w:t>
            </w:r>
          </w:p>
          <w:bookmarkEnd w:id="255"/>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6"/>
          <w:p>
            <w:pPr>
              <w:spacing w:after="20"/>
              <w:ind w:left="20"/>
              <w:jc w:val="both"/>
            </w:pPr>
            <w:r>
              <w:rPr>
                <w:rFonts w:ascii="Times New Roman"/>
                <w:b w:val="false"/>
                <w:i w:val="false"/>
                <w:color w:val="000000"/>
                <w:sz w:val="20"/>
              </w:rPr>
              <w:t>
001</w:t>
            </w:r>
          </w:p>
          <w:bookmarkEnd w:id="256"/>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Перемещение товаров с расчетами в национальной валюте Республики Казахстан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7"/>
          <w:p>
            <w:pPr>
              <w:spacing w:after="20"/>
              <w:ind w:left="20"/>
              <w:jc w:val="both"/>
            </w:pPr>
            <w:r>
              <w:rPr>
                <w:rFonts w:ascii="Times New Roman"/>
                <w:b w:val="false"/>
                <w:i w:val="false"/>
                <w:color w:val="000000"/>
                <w:sz w:val="20"/>
              </w:rPr>
              <w:t>
Расчеты в свободно конвертируемой валюте (далее – СКВ)</w:t>
            </w:r>
          </w:p>
          <w:bookmarkEnd w:id="257"/>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8"/>
          <w:p>
            <w:pPr>
              <w:spacing w:after="20"/>
              <w:ind w:left="20"/>
              <w:jc w:val="both"/>
            </w:pPr>
            <w:r>
              <w:rPr>
                <w:rFonts w:ascii="Times New Roman"/>
                <w:b w:val="false"/>
                <w:i w:val="false"/>
                <w:color w:val="000000"/>
                <w:sz w:val="20"/>
              </w:rPr>
              <w:t>
021</w:t>
            </w:r>
          </w:p>
          <w:bookmarkEnd w:id="258"/>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товаров с расчетом в СКВ (кроме государственного кредита (внешнего займа) и погашения государственного кредита (внешнего займа))</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9"/>
          <w:p>
            <w:pPr>
              <w:spacing w:after="20"/>
              <w:ind w:left="20"/>
              <w:jc w:val="both"/>
            </w:pPr>
            <w:r>
              <w:rPr>
                <w:rFonts w:ascii="Times New Roman"/>
                <w:b w:val="false"/>
                <w:i w:val="false"/>
                <w:color w:val="000000"/>
                <w:sz w:val="20"/>
              </w:rPr>
              <w:t>
023</w:t>
            </w:r>
          </w:p>
          <w:bookmarkEnd w:id="259"/>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товаров по государственному кредиту (внешнему займу)</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60"/>
          <w:p>
            <w:pPr>
              <w:spacing w:after="20"/>
              <w:ind w:left="20"/>
              <w:jc w:val="both"/>
            </w:pPr>
            <w:r>
              <w:rPr>
                <w:rFonts w:ascii="Times New Roman"/>
                <w:b w:val="false"/>
                <w:i w:val="false"/>
                <w:color w:val="000000"/>
                <w:sz w:val="20"/>
              </w:rPr>
              <w:t>
026</w:t>
            </w:r>
          </w:p>
          <w:bookmarkEnd w:id="260"/>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Перемещение товаров в погашение государственного кредита (внешнего займа)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61"/>
          <w:p>
            <w:pPr>
              <w:spacing w:after="20"/>
              <w:ind w:left="20"/>
              <w:jc w:val="both"/>
            </w:pPr>
            <w:r>
              <w:rPr>
                <w:rFonts w:ascii="Times New Roman"/>
                <w:b w:val="false"/>
                <w:i w:val="false"/>
                <w:color w:val="000000"/>
                <w:sz w:val="20"/>
              </w:rPr>
              <w:t>
Расчеты по клирингам</w:t>
            </w:r>
          </w:p>
          <w:bookmarkEnd w:id="261"/>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62"/>
          <w:p>
            <w:pPr>
              <w:spacing w:after="20"/>
              <w:ind w:left="20"/>
              <w:jc w:val="both"/>
            </w:pPr>
            <w:r>
              <w:rPr>
                <w:rFonts w:ascii="Times New Roman"/>
                <w:b w:val="false"/>
                <w:i w:val="false"/>
                <w:color w:val="000000"/>
                <w:sz w:val="20"/>
              </w:rPr>
              <w:t>
031</w:t>
            </w:r>
          </w:p>
          <w:bookmarkEnd w:id="262"/>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товаров с расчетом в клиринговой валюте (кроме государственного кредита (внешнего займа) и погашения государственного кредита (внешнего займа))</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63"/>
          <w:p>
            <w:pPr>
              <w:spacing w:after="20"/>
              <w:ind w:left="20"/>
              <w:jc w:val="both"/>
            </w:pPr>
            <w:r>
              <w:rPr>
                <w:rFonts w:ascii="Times New Roman"/>
                <w:b w:val="false"/>
                <w:i w:val="false"/>
                <w:color w:val="000000"/>
                <w:sz w:val="20"/>
              </w:rPr>
              <w:t>
033</w:t>
            </w:r>
          </w:p>
          <w:bookmarkEnd w:id="263"/>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товаров по государственному кредиту (внешнему займу)</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4"/>
          <w:p>
            <w:pPr>
              <w:spacing w:after="20"/>
              <w:ind w:left="20"/>
              <w:jc w:val="both"/>
            </w:pPr>
            <w:r>
              <w:rPr>
                <w:rFonts w:ascii="Times New Roman"/>
                <w:b w:val="false"/>
                <w:i w:val="false"/>
                <w:color w:val="000000"/>
                <w:sz w:val="20"/>
              </w:rPr>
              <w:t>
036</w:t>
            </w:r>
          </w:p>
          <w:bookmarkEnd w:id="264"/>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товаров в погашение государственного кредита (внешнего займа)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5"/>
          <w:p>
            <w:pPr>
              <w:spacing w:after="20"/>
              <w:ind w:left="20"/>
              <w:jc w:val="both"/>
            </w:pPr>
            <w:r>
              <w:rPr>
                <w:rFonts w:ascii="Times New Roman"/>
                <w:b w:val="false"/>
                <w:i w:val="false"/>
                <w:color w:val="000000"/>
                <w:sz w:val="20"/>
              </w:rPr>
              <w:t>
Расчеты в замкнутой валюте</w:t>
            </w:r>
          </w:p>
          <w:bookmarkEnd w:id="265"/>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6"/>
          <w:p>
            <w:pPr>
              <w:spacing w:after="20"/>
              <w:ind w:left="20"/>
              <w:jc w:val="both"/>
            </w:pPr>
            <w:r>
              <w:rPr>
                <w:rFonts w:ascii="Times New Roman"/>
                <w:b w:val="false"/>
                <w:i w:val="false"/>
                <w:color w:val="000000"/>
                <w:sz w:val="20"/>
              </w:rPr>
              <w:t>
041</w:t>
            </w:r>
          </w:p>
          <w:bookmarkEnd w:id="266"/>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товаров с расчетом в замкнутой валюте (кроме государственного кредита (внешнего займа))</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7"/>
          <w:p>
            <w:pPr>
              <w:spacing w:after="20"/>
              <w:ind w:left="20"/>
              <w:jc w:val="both"/>
            </w:pPr>
            <w:r>
              <w:rPr>
                <w:rFonts w:ascii="Times New Roman"/>
                <w:b w:val="false"/>
                <w:i w:val="false"/>
                <w:color w:val="000000"/>
                <w:sz w:val="20"/>
              </w:rPr>
              <w:t>
043</w:t>
            </w:r>
          </w:p>
          <w:bookmarkEnd w:id="267"/>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товаров по государственному кредиту (внешнему займу)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8"/>
          <w:p>
            <w:pPr>
              <w:spacing w:after="20"/>
              <w:ind w:left="20"/>
              <w:jc w:val="both"/>
            </w:pPr>
            <w:r>
              <w:rPr>
                <w:rFonts w:ascii="Times New Roman"/>
                <w:b w:val="false"/>
                <w:i w:val="false"/>
                <w:color w:val="000000"/>
                <w:sz w:val="20"/>
              </w:rPr>
              <w:t>
Перемещение товаров по прочим коммерческим операциям</w:t>
            </w:r>
          </w:p>
          <w:bookmarkEnd w:id="268"/>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9"/>
          <w:p>
            <w:pPr>
              <w:spacing w:after="20"/>
              <w:ind w:left="20"/>
              <w:jc w:val="both"/>
            </w:pPr>
            <w:r>
              <w:rPr>
                <w:rFonts w:ascii="Times New Roman"/>
                <w:b w:val="false"/>
                <w:i w:val="false"/>
                <w:color w:val="000000"/>
                <w:sz w:val="20"/>
              </w:rPr>
              <w:t>
051</w:t>
            </w:r>
          </w:p>
          <w:bookmarkEnd w:id="269"/>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Перемещение товаров в порядке прямого товарообмена (бартерные сделки)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70"/>
          <w:p>
            <w:pPr>
              <w:spacing w:after="20"/>
              <w:ind w:left="20"/>
              <w:jc w:val="both"/>
            </w:pPr>
            <w:r>
              <w:rPr>
                <w:rFonts w:ascii="Times New Roman"/>
                <w:b w:val="false"/>
                <w:i w:val="false"/>
                <w:color w:val="000000"/>
                <w:sz w:val="20"/>
              </w:rPr>
              <w:t>
052</w:t>
            </w:r>
          </w:p>
          <w:bookmarkEnd w:id="270"/>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товаров в счет предоставленных работ и услуг</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71"/>
          <w:p>
            <w:pPr>
              <w:spacing w:after="20"/>
              <w:ind w:left="20"/>
              <w:jc w:val="both"/>
            </w:pPr>
            <w:r>
              <w:rPr>
                <w:rFonts w:ascii="Times New Roman"/>
                <w:b w:val="false"/>
                <w:i w:val="false"/>
                <w:color w:val="000000"/>
                <w:sz w:val="20"/>
              </w:rPr>
              <w:t>
054</w:t>
            </w:r>
          </w:p>
          <w:bookmarkEnd w:id="271"/>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газа за транзит по территории других стран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72"/>
          <w:p>
            <w:pPr>
              <w:spacing w:after="20"/>
              <w:ind w:left="20"/>
              <w:jc w:val="both"/>
            </w:pPr>
            <w:r>
              <w:rPr>
                <w:rFonts w:ascii="Times New Roman"/>
                <w:b w:val="false"/>
                <w:i w:val="false"/>
                <w:color w:val="000000"/>
                <w:sz w:val="20"/>
              </w:rPr>
              <w:t>
Перемещение товаров в счет обязательств по соглашениям о сотрудничестве в строительстве предприятий и объектов</w:t>
            </w:r>
          </w:p>
          <w:bookmarkEnd w:id="272"/>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3"/>
          <w:p>
            <w:pPr>
              <w:spacing w:after="20"/>
              <w:ind w:left="20"/>
              <w:jc w:val="both"/>
            </w:pPr>
            <w:r>
              <w:rPr>
                <w:rFonts w:ascii="Times New Roman"/>
                <w:b w:val="false"/>
                <w:i w:val="false"/>
                <w:color w:val="000000"/>
                <w:sz w:val="20"/>
              </w:rPr>
              <w:t>
071</w:t>
            </w:r>
          </w:p>
          <w:bookmarkEnd w:id="273"/>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товаров в счет компенсационных обязательств с расчетом в клиринговой валюте</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4"/>
          <w:p>
            <w:pPr>
              <w:spacing w:after="20"/>
              <w:ind w:left="20"/>
              <w:jc w:val="both"/>
            </w:pPr>
            <w:r>
              <w:rPr>
                <w:rFonts w:ascii="Times New Roman"/>
                <w:b w:val="false"/>
                <w:i w:val="false"/>
                <w:color w:val="000000"/>
                <w:sz w:val="20"/>
              </w:rPr>
              <w:t>
072</w:t>
            </w:r>
          </w:p>
          <w:bookmarkEnd w:id="274"/>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товаров в счет обязательств Казахстана и стран Содружества независимых государств</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5"/>
          <w:p>
            <w:pPr>
              <w:spacing w:after="20"/>
              <w:ind w:left="20"/>
              <w:jc w:val="both"/>
            </w:pPr>
            <w:r>
              <w:rPr>
                <w:rFonts w:ascii="Times New Roman"/>
                <w:b w:val="false"/>
                <w:i w:val="false"/>
                <w:color w:val="000000"/>
                <w:sz w:val="20"/>
              </w:rPr>
              <w:t>
078</w:t>
            </w:r>
          </w:p>
          <w:bookmarkEnd w:id="275"/>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Перемещение товаров в счет компенсационных обязательств с расчетом в СКВ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6"/>
          <w:p>
            <w:pPr>
              <w:spacing w:after="20"/>
              <w:ind w:left="20"/>
              <w:jc w:val="both"/>
            </w:pPr>
            <w:r>
              <w:rPr>
                <w:rFonts w:ascii="Times New Roman"/>
                <w:b w:val="false"/>
                <w:i w:val="false"/>
                <w:color w:val="000000"/>
                <w:sz w:val="20"/>
              </w:rPr>
              <w:t>
Прочее</w:t>
            </w:r>
          </w:p>
          <w:bookmarkEnd w:id="276"/>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7"/>
          <w:p>
            <w:pPr>
              <w:spacing w:after="20"/>
              <w:ind w:left="20"/>
              <w:jc w:val="both"/>
            </w:pPr>
            <w:r>
              <w:rPr>
                <w:rFonts w:ascii="Times New Roman"/>
                <w:b w:val="false"/>
                <w:i w:val="false"/>
                <w:color w:val="000000"/>
                <w:sz w:val="20"/>
              </w:rPr>
              <w:t>
080</w:t>
            </w:r>
          </w:p>
          <w:bookmarkEnd w:id="277"/>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8"/>
          <w:p>
            <w:pPr>
              <w:spacing w:after="20"/>
              <w:ind w:left="20"/>
              <w:jc w:val="both"/>
            </w:pPr>
            <w:r>
              <w:rPr>
                <w:rFonts w:ascii="Times New Roman"/>
                <w:b w:val="false"/>
                <w:i w:val="false"/>
                <w:color w:val="000000"/>
                <w:sz w:val="20"/>
              </w:rPr>
              <w:t>
081</w:t>
            </w:r>
          </w:p>
          <w:bookmarkEnd w:id="278"/>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товаров не в рамках внешнеэкономической сделки</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9"/>
          <w:p>
            <w:pPr>
              <w:spacing w:after="20"/>
              <w:ind w:left="20"/>
              <w:jc w:val="both"/>
            </w:pPr>
            <w:r>
              <w:rPr>
                <w:rFonts w:ascii="Times New Roman"/>
                <w:b w:val="false"/>
                <w:i w:val="false"/>
                <w:color w:val="000000"/>
                <w:sz w:val="20"/>
              </w:rPr>
              <w:t>
082</w:t>
            </w:r>
          </w:p>
          <w:bookmarkEnd w:id="279"/>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товаров на безвозмездной основе</w:t>
            </w:r>
          </w:p>
        </w:tc>
      </w:tr>
    </w:tbl>
    <w:bookmarkStart w:name="z287" w:id="280"/>
    <w:p>
      <w:pPr>
        <w:spacing w:after="0"/>
        <w:ind w:left="0"/>
        <w:jc w:val="both"/>
      </w:pPr>
      <w:r>
        <w:rPr>
          <w:rFonts w:ascii="Times New Roman"/>
          <w:b w:val="false"/>
          <w:i w:val="false"/>
          <w:color w:val="000000"/>
          <w:sz w:val="28"/>
        </w:rPr>
        <w:t xml:space="preserve">
      Примечание: в случаях, когда договор (контракт) заключен в иностранной валюте, а оплата осуществляется в национальной валюте Республики Казахстан, код характера сделки указывается для иностранной валюты. </w:t>
      </w:r>
    </w:p>
    <w:bookmarkEnd w:id="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21 февраля 2018 года № 259 </w:t>
            </w:r>
          </w:p>
        </w:tc>
      </w:tr>
    </w:tbl>
    <w:bookmarkStart w:name="z289" w:id="281"/>
    <w:p>
      <w:pPr>
        <w:spacing w:after="0"/>
        <w:ind w:left="0"/>
        <w:jc w:val="left"/>
      </w:pPr>
      <w:r>
        <w:rPr>
          <w:rFonts w:ascii="Times New Roman"/>
          <w:b/>
          <w:i w:val="false"/>
          <w:color w:val="000000"/>
        </w:rPr>
        <w:t xml:space="preserve"> Классификатор особенности внешнеэкономической сделки </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1"/>
        <w:gridCol w:w="4999"/>
      </w:tblGrid>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2"/>
          <w:p>
            <w:pPr>
              <w:spacing w:after="20"/>
              <w:ind w:left="20"/>
              <w:jc w:val="both"/>
            </w:pPr>
            <w:r>
              <w:rPr>
                <w:rFonts w:ascii="Times New Roman"/>
                <w:b w:val="false"/>
                <w:i w:val="false"/>
                <w:color w:val="000000"/>
                <w:sz w:val="20"/>
              </w:rPr>
              <w:t xml:space="preserve">
Код </w:t>
            </w:r>
          </w:p>
          <w:bookmarkEnd w:id="282"/>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расчета</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3"/>
          <w:p>
            <w:pPr>
              <w:spacing w:after="20"/>
              <w:ind w:left="20"/>
              <w:jc w:val="both"/>
            </w:pPr>
            <w:r>
              <w:rPr>
                <w:rFonts w:ascii="Times New Roman"/>
                <w:b w:val="false"/>
                <w:i w:val="false"/>
                <w:color w:val="000000"/>
                <w:sz w:val="20"/>
              </w:rPr>
              <w:t>
00</w:t>
            </w:r>
          </w:p>
          <w:bookmarkEnd w:id="283"/>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авансовый платеж</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4"/>
          <w:p>
            <w:pPr>
              <w:spacing w:after="20"/>
              <w:ind w:left="20"/>
              <w:jc w:val="both"/>
            </w:pPr>
            <w:r>
              <w:rPr>
                <w:rFonts w:ascii="Times New Roman"/>
                <w:b w:val="false"/>
                <w:i w:val="false"/>
                <w:color w:val="000000"/>
                <w:sz w:val="20"/>
              </w:rPr>
              <w:t>
10</w:t>
            </w:r>
          </w:p>
          <w:bookmarkEnd w:id="284"/>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5"/>
          <w:p>
            <w:pPr>
              <w:spacing w:after="20"/>
              <w:ind w:left="20"/>
              <w:jc w:val="both"/>
            </w:pPr>
            <w:r>
              <w:rPr>
                <w:rFonts w:ascii="Times New Roman"/>
                <w:b w:val="false"/>
                <w:i w:val="false"/>
                <w:color w:val="000000"/>
                <w:sz w:val="20"/>
              </w:rPr>
              <w:t>
20</w:t>
            </w:r>
          </w:p>
          <w:bookmarkEnd w:id="285"/>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6"/>
          <w:p>
            <w:pPr>
              <w:spacing w:after="20"/>
              <w:ind w:left="20"/>
              <w:jc w:val="both"/>
            </w:pPr>
            <w:r>
              <w:rPr>
                <w:rFonts w:ascii="Times New Roman"/>
                <w:b w:val="false"/>
                <w:i w:val="false"/>
                <w:color w:val="000000"/>
                <w:sz w:val="20"/>
              </w:rPr>
              <w:t>
30</w:t>
            </w:r>
          </w:p>
          <w:bookmarkEnd w:id="286"/>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7"/>
          <w:p>
            <w:pPr>
              <w:spacing w:after="20"/>
              <w:ind w:left="20"/>
              <w:jc w:val="both"/>
            </w:pPr>
            <w:r>
              <w:rPr>
                <w:rFonts w:ascii="Times New Roman"/>
                <w:b w:val="false"/>
                <w:i w:val="false"/>
                <w:color w:val="000000"/>
                <w:sz w:val="20"/>
              </w:rPr>
              <w:t>
40</w:t>
            </w:r>
          </w:p>
          <w:bookmarkEnd w:id="287"/>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аккредитив/инкассо</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8"/>
          <w:p>
            <w:pPr>
              <w:spacing w:after="20"/>
              <w:ind w:left="20"/>
              <w:jc w:val="both"/>
            </w:pPr>
            <w:r>
              <w:rPr>
                <w:rFonts w:ascii="Times New Roman"/>
                <w:b w:val="false"/>
                <w:i w:val="false"/>
                <w:color w:val="000000"/>
                <w:sz w:val="20"/>
              </w:rPr>
              <w:t>
50</w:t>
            </w:r>
          </w:p>
          <w:bookmarkEnd w:id="288"/>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аккредитив/перевод</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9"/>
          <w:p>
            <w:pPr>
              <w:spacing w:after="20"/>
              <w:ind w:left="20"/>
              <w:jc w:val="both"/>
            </w:pPr>
            <w:r>
              <w:rPr>
                <w:rFonts w:ascii="Times New Roman"/>
                <w:b w:val="false"/>
                <w:i w:val="false"/>
                <w:color w:val="000000"/>
                <w:sz w:val="20"/>
              </w:rPr>
              <w:t>
60</w:t>
            </w:r>
          </w:p>
          <w:bookmarkEnd w:id="289"/>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инкассо/перевод</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90"/>
          <w:p>
            <w:pPr>
              <w:spacing w:after="20"/>
              <w:ind w:left="20"/>
              <w:jc w:val="both"/>
            </w:pPr>
            <w:r>
              <w:rPr>
                <w:rFonts w:ascii="Times New Roman"/>
                <w:b w:val="false"/>
                <w:i w:val="false"/>
                <w:color w:val="000000"/>
                <w:sz w:val="20"/>
              </w:rPr>
              <w:t>
70</w:t>
            </w:r>
          </w:p>
          <w:bookmarkEnd w:id="290"/>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аккредитив/инкассо/перевод</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91"/>
          <w:p>
            <w:pPr>
              <w:spacing w:after="20"/>
              <w:ind w:left="20"/>
              <w:jc w:val="both"/>
            </w:pPr>
            <w:r>
              <w:rPr>
                <w:rFonts w:ascii="Times New Roman"/>
                <w:b w:val="false"/>
                <w:i w:val="false"/>
                <w:color w:val="000000"/>
                <w:sz w:val="20"/>
              </w:rPr>
              <w:t>
80</w:t>
            </w:r>
          </w:p>
          <w:bookmarkEnd w:id="291"/>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безвозмездная поставка </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2"/>
          <w:p>
            <w:pPr>
              <w:spacing w:after="20"/>
              <w:ind w:left="20"/>
              <w:jc w:val="both"/>
            </w:pPr>
            <w:r>
              <w:rPr>
                <w:rFonts w:ascii="Times New Roman"/>
                <w:b w:val="false"/>
                <w:i w:val="false"/>
                <w:color w:val="000000"/>
                <w:sz w:val="20"/>
              </w:rPr>
              <w:t>
99</w:t>
            </w:r>
          </w:p>
          <w:bookmarkEnd w:id="292"/>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расчетов</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2018 года № 259</w:t>
            </w:r>
          </w:p>
        </w:tc>
      </w:tr>
    </w:tbl>
    <w:bookmarkStart w:name="z308" w:id="293"/>
    <w:p>
      <w:pPr>
        <w:spacing w:after="0"/>
        <w:ind w:left="0"/>
        <w:jc w:val="left"/>
      </w:pPr>
      <w:r>
        <w:rPr>
          <w:rFonts w:ascii="Times New Roman"/>
          <w:b/>
          <w:i w:val="false"/>
          <w:color w:val="000000"/>
        </w:rPr>
        <w:t xml:space="preserve"> Классификатор кодов товаров, содержащие объекты интеллектуальной собственности, заполняемых во втором и третьем подразделах графы 33 декларации на товары</w:t>
      </w:r>
    </w:p>
    <w:bookmarkEnd w:id="293"/>
    <w:p>
      <w:pPr>
        <w:spacing w:after="0"/>
        <w:ind w:left="0"/>
        <w:jc w:val="both"/>
      </w:pPr>
      <w:r>
        <w:rPr>
          <w:rFonts w:ascii="Times New Roman"/>
          <w:b w:val="false"/>
          <w:i w:val="false"/>
          <w:color w:val="ff0000"/>
          <w:sz w:val="28"/>
        </w:rPr>
        <w:t xml:space="preserve">
      Сноска. Приказ дополнен приложением 5 в соответствии с приказом Министра финансов РК от 30.04.2021 </w:t>
      </w:r>
      <w:r>
        <w:rPr>
          <w:rFonts w:ascii="Times New Roman"/>
          <w:b w:val="false"/>
          <w:i w:val="false"/>
          <w:color w:val="ff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2"/>
        <w:gridCol w:w="9018"/>
      </w:tblGrid>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I0100</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не имеющие объекты интеллектуальной собственности</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I0110</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имеющие объекты интеллектуальной собственности, включенные в таможенный реестр объектов интеллектуальной собственности Республики Казахстан и единый таможенный реестр объектов интеллектуальной собственности государств-членов Евразийского экономического союза</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I0200</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имеющие объекты интеллектуальной собственности, не включҰнные в таможенный реестр объектов интеллектуальной собственности Республики Казахстан и единый таможенный реестр объектов интеллектуальной собственности государств-членов Евразийского экономического союза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2018 года № 259</w:t>
            </w:r>
          </w:p>
        </w:tc>
      </w:tr>
    </w:tbl>
    <w:bookmarkStart w:name="z310" w:id="294"/>
    <w:p>
      <w:pPr>
        <w:spacing w:after="0"/>
        <w:ind w:left="0"/>
        <w:jc w:val="left"/>
      </w:pPr>
      <w:r>
        <w:rPr>
          <w:rFonts w:ascii="Times New Roman"/>
          <w:b/>
          <w:i w:val="false"/>
          <w:color w:val="000000"/>
        </w:rPr>
        <w:t xml:space="preserve"> Классификатор документов и сведений, используемых для электронной подачи заявления по защите прав объектов интеллектуальной собственности</w:t>
      </w:r>
    </w:p>
    <w:bookmarkEnd w:id="294"/>
    <w:p>
      <w:pPr>
        <w:spacing w:after="0"/>
        <w:ind w:left="0"/>
        <w:jc w:val="both"/>
      </w:pPr>
      <w:r>
        <w:rPr>
          <w:rFonts w:ascii="Times New Roman"/>
          <w:b w:val="false"/>
          <w:i w:val="false"/>
          <w:color w:val="ff0000"/>
          <w:sz w:val="28"/>
        </w:rPr>
        <w:t xml:space="preserve">
      Сноска. Приказ дополнен приложением 6 в соответствии с приказом Министра финансов РК от 30.04.2021 </w:t>
      </w:r>
      <w:r>
        <w:rPr>
          <w:rFonts w:ascii="Times New Roman"/>
          <w:b w:val="false"/>
          <w:i w:val="false"/>
          <w:color w:val="ff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8"/>
        <w:gridCol w:w="8652"/>
      </w:tblGrid>
      <w:tr>
        <w:trPr>
          <w:trHeight w:val="30"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I0001</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наличие и принадлежность права интеллектуальной собственности</w:t>
            </w:r>
          </w:p>
        </w:tc>
      </w:tr>
      <w:tr>
        <w:trPr>
          <w:trHeight w:val="30"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I0002</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Доверенность, выданная правообладателем лицу, представляющему его интересы</w:t>
            </w:r>
          </w:p>
        </w:tc>
      </w:tr>
      <w:tr>
        <w:trPr>
          <w:trHeight w:val="30"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I0003</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правообладателя или иного лица, представляющего интересы правообладателя, о возмещении имущественного вреда</w:t>
            </w:r>
          </w:p>
        </w:tc>
      </w:tr>
      <w:tr>
        <w:trPr>
          <w:trHeight w:val="30"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I0004</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страхования ответственности заявителя за причинение вреда другим лицам</w:t>
            </w:r>
          </w:p>
        </w:tc>
      </w:tr>
      <w:tr>
        <w:trPr>
          <w:trHeight w:val="30"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I0005</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документы в соответствии со </w:t>
            </w:r>
            <w:r>
              <w:rPr>
                <w:rFonts w:ascii="Times New Roman"/>
                <w:b w:val="false"/>
                <w:i w:val="false"/>
                <w:color w:val="000000"/>
                <w:sz w:val="20"/>
              </w:rPr>
              <w:t>статьей 461</w:t>
            </w:r>
            <w:r>
              <w:rPr>
                <w:rFonts w:ascii="Times New Roman"/>
                <w:b w:val="false"/>
                <w:i w:val="false"/>
                <w:color w:val="000000"/>
                <w:sz w:val="20"/>
              </w:rPr>
              <w:t xml:space="preserve"> Кодекса Республики Казахстан "О таможенном регулировании в Республике Казахстан"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