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8b5" w14:textId="b6aa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февраля 2018 года № 83. Зарегистрирован в Министерстве юстиции Республики Казахстан 6 марта 2018 года № 16522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национальной экономики Республики Казахстан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10195, опубликован 1 апреля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 заявлений для получения и переоформления лицензии и (или) приложения к лицензии, формы лицензий и (или) приложений к лицензиям: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юридического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юридического лица для получения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юридического лица для переоформления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заявления физического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заявления для получения лицензии на экспорт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для получения лицензии на импорт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заявления юридического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заявления физического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приложения к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лицензии на деятельность в сфере производства и оборота этилового спирта и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приложения к лицензии на деятельность по производству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лицензии на деятельность в сфере игорного бизнеса,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лицензии на экспорт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лицензии на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приложения к лицензии на экспорт и (или)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форму приложения к заявлению для получения лицензии на экспорт и (или) импорт продукции, подлежащей экспортному контролю, согласно приложению 17 к настоящему приказу.";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под № 10194, опубликован 1 апреля 2015 года в информационно-правовой системе "Әділет"):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приема уведомлений государственными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начале или прекращении осуществления деятельности или определенных действий,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начале производства строительно-монтажных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начале или прекращении деятельности саморегулируемой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 начале или прекращении деятельности по энергетической экспертизе,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об утверждении услуг по предоставлению микрокредитов микрофинансовой организацией,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 начале деятельности в качестве индивидуального предпринимателя,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уведомление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уведомления о начале или прекращении деятельности в качестве налогоплательщика, осуществляющего отдельные виды деятельности – игорный бизнес,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уведомления о начале или прекращении в качестве налогоплательщика, осуществляющего отдельные виды деятельности – услуги с использованием игровых автоматов без выигрыша, персональных компьютеров для игр, игровых дорожек, картов, бильярдных столов,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форму уведомления о начале или прекращении деятельности в качестве налогоплательщика, осуществляющего отдельные виды деятельности – обменные операции с наличной иностранной валютой уполномоченными организациями и электронная торговля товарами, согласно приложению 3-10 к настоящему приказу;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форму уведомления о начале или прекращении эксплуатации радиоэлектронных средств, согласно приложению 3-11 к настоящему приказу;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форму уведомления о начале или прекращении эксплуатации высокочастотного устройства, согласно приложению 3-12 к настоящему приказу;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уведомления о начале или прекращении эксплуатации радиоэлектронных средств для радиолюбительских служб, согласно приложению 3-13 к настоящему приказу;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уведомления о начале или прекращении эксплуатации радиоудлинителя телефонного канала, согласно приложению 3-14 к настоящему приказу;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государственных органов, осуществляющих прием уведомлений,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осуществляющих прием уведомлений, утвержденном указанным приказом: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08"/>
        <w:gridCol w:w="2104"/>
        <w:gridCol w:w="8226"/>
        <w:gridCol w:w="174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в качестве налогоплательщика, осуществляющего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– обменные операции с наличной иностранной валютой уполномоченными организациями и электронная торговля товарами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лица, являющегося субъектом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955"/>
        <w:gridCol w:w="3141"/>
        <w:gridCol w:w="5315"/>
        <w:gridCol w:w="235"/>
      </w:tblGrid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 Комитета телекоммуникаций Министерства информации и коммуникаций Республики Казахстан 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 для радиолюбительских служб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радиоудлинителя телефонного канала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3-5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3-10, 3-11, 3-12, 3-13 и 3-14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 подлежащей экспортному контролю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БИН/ИИН)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БИН/ИИН (для резидента Республики Казахстан))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  <w:bookmarkEnd w:id="6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  <w:bookmarkEnd w:id="7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Единица измерения по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Номера расчетных (валютных) счетов, наименование банка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Настоящим подтверждается,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заявитель дает согласие на использование сведений составляющих охраняемую законом тайну, содержащихся в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все прилагаемые документы являются достоверными и действительными.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Особые условия лицензии 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 подлежащей экспортному контролю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Страна происхождения </w:t>
            </w:r>
          </w:p>
          <w:bookmarkEnd w:id="84"/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  <w:bookmarkEnd w:id="85"/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  <w:bookmarkEnd w:id="87"/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  <w:bookmarkEnd w:id="88"/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Единица измерения по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  <w:bookmarkEnd w:id="89"/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  <w:bookmarkEnd w:id="90"/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Номера расчетных (валютных) счетов, наименование банка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Настоящим подтверждается,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заявитель дает согласие на использование сведений составляющих охраняемую законом тайну, содержащихся в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все прилагаемые документы являются достоверными и действительными.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Особые условия лицензии 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Лицензии на экспорт продукции, подлежащей экспортному контролю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5"/>
        <w:gridCol w:w="70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1.Лицензия №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 / ИИН (для резидента Республики Казахстан))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  <w:bookmarkEnd w:id="100"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  <w:bookmarkEnd w:id="101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9.Наименование продукции </w:t>
            </w:r>
          </w:p>
          <w:bookmarkEnd w:id="103"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  <w:bookmarkEnd w:id="104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Единица измерения по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  <w:bookmarkEnd w:id="105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  <w:bookmarkEnd w:id="106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Номера расчетных (валютных) счетов, наименование банка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Согласовано</w:t>
            </w:r>
          </w:p>
          <w:bookmarkEnd w:id="108"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  <w:bookmarkEnd w:id="109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Государственный орган Республики Казахстан – лицензиар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лицензии</w:t>
            </w:r>
          </w:p>
          <w:bookmarkEnd w:id="1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продукции, подлежащей экспортному контролю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5"/>
        <w:gridCol w:w="70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1.Лицензия №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 (полное наименование, адрес, телефон, адрес электронной почты, БИН / ИИН) 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происхождения</w:t>
            </w:r>
          </w:p>
          <w:bookmarkEnd w:id="117"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  <w:bookmarkEnd w:id="118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  <w:bookmarkEnd w:id="120"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  <w:bookmarkEnd w:id="121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Единица измерения по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  <w:bookmarkEnd w:id="122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  <w:bookmarkEnd w:id="123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Номера расчетных (валютных) счетов, наименование банка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Согласовано</w:t>
            </w:r>
          </w:p>
          <w:bookmarkEnd w:id="125"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  <w:bookmarkEnd w:id="126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Государственный орган Республики Казахстан – лицензиар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лицензии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продукции, подлежащей экспортному контролю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2226"/>
        <w:gridCol w:w="3446"/>
        <w:gridCol w:w="3447"/>
      </w:tblGrid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_______ от _______</w:t>
            </w:r>
          </w:p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  <w:bookmarkEnd w:id="133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  <w:bookmarkEnd w:id="134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  <w:bookmarkEnd w:id="13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  <w:bookmarkEnd w:id="136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  <w:bookmarkEnd w:id="137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  <w:bookmarkEnd w:id="138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 Лист № _____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 – лицензиар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для получения лицензии на экспорт и (или) импорт продукции, подлежащей экспортному контролю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1956"/>
        <w:gridCol w:w="3774"/>
        <w:gridCol w:w="3775"/>
      </w:tblGrid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_______ от _______</w:t>
            </w:r>
          </w:p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 Лист № _____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22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деятельности в качестве индивидуального предпринимателя</w:t>
      </w:r>
    </w:p>
    <w:bookmarkEnd w:id="151"/>
    <w:bookmarkStart w:name="z2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1066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6"/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Пункт 9 заполняется в случаях:</w:t>
      </w:r>
    </w:p>
    <w:bookmarkEnd w:id="157"/>
    <w:bookmarkStart w:name="z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совместного индивидуального предпринимательства (доверенность, подписанная от имени всех участников совместного предпринимательства);</w:t>
      </w:r>
    </w:p>
    <w:bookmarkEnd w:id="158"/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достиг совершеннолетнего возраста (согласие законных представителей, а при отсутствии такого согласия - копия свидетельства о заключении брака (супружества) либо решение органа опеки и попечительства или решение суда об объявлении несовершеннолетнего полностью дееспособным).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начале или прекращении деятельности в качестве налогоплательщика, </w:t>
      </w:r>
      <w:r>
        <w:br/>
      </w:r>
      <w:r>
        <w:rPr>
          <w:rFonts w:ascii="Times New Roman"/>
          <w:b/>
          <w:i w:val="false"/>
          <w:color w:val="000000"/>
        </w:rPr>
        <w:t xml:space="preserve">    осуществляющего отдельные виды деятельности – обменные операции с наличной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иностранной валютой уполномоченными организациями и электронная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торговля товарами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2.БИН/ИИН_______________________________________________________________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3.Наименование____________________________________________________________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4.Местонахождение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5.Номер и дата лицензии на проведение обменных 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валютой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налогоплательщиков осуществляющих обменные операции с наличной иностранной валютой уполномоченными организациями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налогоплательщиков осуществляющих электронную торговлю товарами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начале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открытии обменного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прекращении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закрытии обменного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изменении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начале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прекращении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изменении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7.Дополнительные сведения для налогоплательщиков, осуществляющих обменные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операции с наличной иностранной валютой уполномоченными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7.1. Дата ввода (выбытия) объектов с_________________________________________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7.2.Наименование обменного пункта (в случае наличия)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7.3.Местонахождение обменного пункта_______________________________________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7.4. Количество операционных касс в обменном пункте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7.5. Номер и дата приложения к действительной лицензии обменного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уполномоченной организации______________________________________________________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7.6. Сведения о государственной регистрации прав на недвижимое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номер основания возникновения права___________________________________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недвижимого имущества. кв.м.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7.7. Сведения, указанные в договоре аренды недвижимого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договора аренды с ____________________по_______________________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арендуемая площадь, кв.м.___________________________________________________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арендодателя_____________________________________________________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или наименование арендодателя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Дополнительные сведения для налогоплательщиков,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электронную торговлю товарами: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8.1. Электронная почта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8.2. Телефоны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8.3.Адрес (а) осуществления деятельности_____________________________________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Подавая данное уведомление, заявитель обеспечивает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официальными, и на указанные адреса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направлена любая информация по вопросам осуществления деятельности или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заявленным видом деятельности или отдельными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подтверждает, что все прилагаемые документы являются достоверными и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дает согласие на сбор и обработку персональных данных, представленных в настоящем 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несет ответственность в соответствии с законами Республики Казахстан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сведений, указанных в настоящем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обеспечивает соблюдение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обязательных для исполнения по осуществлению деятельности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налогоплательщика, осуществляющего электронную торговлю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Заявитель: ________________________________________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его наличии))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подачи "_____" ________ 20____ года "___" ч. "____"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почтового штемпеля "______"______________20___г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(заполняется в случае подачи уведомления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подачи уведомления лицом по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Доверенное лицо______________________________________ 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дата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подачи: "__" ______20__ года "__" ч. "___" мин.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2015 года №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начале или прекращении эксплуатации радиоэлектронных средств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территориального государственного органа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радиочастотного спектра)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2.Настоящим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пользователя радиочастотного спектра,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юридического лица (при наличии)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филиала или представительства иностранного юридического лица),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деятельности по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деятельности по__________________________________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адреса физического лица________________________________________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места нахождения юридического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адреса осуществления деятельности или действий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соответствующем поле ставится знак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данных, указанных в уведомлении*___________________________________________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3.Адрес места нахождения юридического лица/юридический адрес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5.Телефоны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7.Адрес (а) осуществления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 дома, 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8.Разрешения на использование радиочастотного спектра (в случае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предусмотрено получение разрешения):_____________________________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и наименование уполномоченного органа, кем выдан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9.Разрешения на использование радиочастотного спектра (в случае, совместного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 РЧС):______________________________________________________________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и наименование уполномоченного органа, кем выдан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10.Наименование организации, с кем будет совместно использована частота: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пользователя радиочастотного спектра,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11.Договор о совместном использовании радиочастотного спектра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договора о совместном использовании радиочастотного спектра)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12.Сертификат или декларация соответствия на РЭС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выданные при ввозе оборудования (в случае, если оборудование ввезено из государства-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участника Евразийского экономического союза, предоставляется сертификат и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соответствия на РЭС государства-участника Евразийского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союза):__________________________________________________________________________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(№, дата выдачи и наименование организаций, кем выдан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13.Заключение на проектную документацию, согласованное ведомством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сфере санитарно-эпидемиологического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радиотехническим объектам", утвержденными приказом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2015 гола № 173 (зарегистрирован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нормативных правовых  актов 6 мая 2015 года под № 10951)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случае, если предусмотрено оформление  санитарно-эпидемиологического заключения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проектную документацию) или основание о том, что не предусмотрено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 на проектную документацию:_______________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 и наименование организации, кем выдан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14.Заключение электромагнитной совместимости на РЭС (в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предусмотрено получение заключения электромагнитной совместимости на РЭС):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 и наименование организации, кем выдан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15.Настоящим уведомляю о начале эксплуатации РЭС по нижеуказанному адресу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следующими техническими параметрами: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9536"/>
        <w:gridCol w:w="1234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 использования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Подвижная (ПС)/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Стационарная (БС)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6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7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68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69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(улица, дом) **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70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координаты**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71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связи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72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(производитель и модель приемо-передатчика)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73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(-ты) приема, МГц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74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(-ты) передачи, МГц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75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76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работы***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ДСВ и КВ)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77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излучения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78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79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антенны***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земной станции спутниковой связи)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80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КВ, УКВ)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81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базовой станций (BSIC)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82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соты базовой станции (Cell ID/CI/ SAC)****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83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вещания***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РВ и ТВ)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84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канала***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ТВ)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85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РЭС *****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86"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автомобиля******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16.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1)все указанные данные являются официальными, и на указанные адреса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осуществления деятельности или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случае изменения технических параметров (за исключением, когда меняется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только серийный номер РЭС) или места установки РЭС, обязуюсь своевременно уведомлять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уполномоченного органа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параметры РЭС будут соответствовать документам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соблюдение требований законодательства Республики Казахстан,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исполнения до начала осуществления эксплуатации 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Осведомлены, что за нарушение при вводе эксплуатации РЭС 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области связи будем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Заявитель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физических лиц –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для юридических лиц – руководитель организации,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Место печати (в случае наличия) *******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подачи: "___"________20__ года "__" ч. "__"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заполняется при изменении регистрационных данных, указанных в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данной строке указываются прежнее полное наименование пользователя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спектра, бизнес-идентификационный номер юридического лица (при наличии)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заполняется для стационарных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– заполняется только для указанных в скобках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– заполняется для сотовой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– физическое или юридическое лицо, у которого эти средства или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находятся в собственности, на праве хозяйственного ведения или на праве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управления, либо ином законном основании (аренда, безвозмездное пользование);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****** – заполняется для подвижных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******* – при подаче заявления в электронном виде данный пункт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сокращения, указанные в уведомлении: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РЧС – радиочастотный спектр;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ДСВ – длинные и средние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 – 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Расписание работы – данные позиции заполняются только для указанных в скобках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РВ – радиовещение;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ТВ – телевещание;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УКВ – ультракороткие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BSIC – base station identification channel (идентификационный номер базовой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Cell ID/CI – cell identification (идентификатор соты базовой 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SAC – Service Area Code (Код зоны обслуживания. Указывается для стандарта UMTS).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начале или прекращении эксплуатации высокочастотного устройства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территориального государственного органа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радиочастотного спектра)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пользователя радиочастотного спектра,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юридического лица (при наличии)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филиала или представительства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деятельности по_______________________________________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деятельности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(указывается наименование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адреса физического лица_______________________________________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места нахождения юридического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адреса осуществления деятельности или действий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соответствующем поле ставится знак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данных, указанных в уведомлении*___________________________________________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места нахождения юридического лица/юридический адрес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</w:p>
    <w:bookmarkEnd w:id="189"/>
    <w:bookmarkStart w:name="z2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Телефоны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Адрес (а) осуществления деятельности_______________________________________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район, населенный пункт, наименование улицы, номер дома,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8.Разрешения на приобретение и установку:____________________________________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90"/>
    <w:bookmarkStart w:name="z2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(№, дата выдачи и наименование органа, кем выдан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9.Сертификат или декларация соответствия на ВЧУ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выданные при ввозе оборудования (в случае, если оборудование ввезено из государства-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участника Евразийского экономического союза, предоставляется сертификат и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соответствия на ВЧУ государства-участника Евразийского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союза):________________________________________________________________________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(№, дата выдачи и органа, кем выдан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10.Настоящим уведомляю о начале эксплуатации ВЧУ по нижеуказанными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техническими параметрами: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4"/>
        <w:gridCol w:w="3176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ТЕХНИЧЕСКИЕ ПАРАМЕТРЫ</w:t>
            </w:r>
          </w:p>
          <w:bookmarkEnd w:id="192"/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1-а. Тип</w:t>
            </w:r>
          </w:p>
          <w:bookmarkEnd w:id="193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1-b. Заводской номер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1-c. Максимальная выходная мощность, кВт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1-d. Диапазон частот, кГц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1-е. Желательная рабочая полоса частот (только для промышленных высокочастотных генераторов (далее - ВЧ генераторов)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f. Назначение (только для промышленных ВЧ генераторов)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1-g. Наличие средств защиты от излучения помех (перечислить имеющиеся средства защиты)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1-h. Завод изготовитель и дата выпуска 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  <w:bookmarkEnd w:id="197"/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2-а. Ходатайство организации, устанавливающей ВЧУ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2-b. Принципиальная схема со спецификацией (только на нетиповые ВЧ генераторы)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2 - ДОПОЛНИТЕЛЬНАЯ ИНФОРМАЦИЯ</w:t>
            </w:r>
          </w:p>
          <w:bookmarkEnd w:id="199"/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приобретение и установку, дата выдачи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выдачи, кем выдан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сертификации</w:t>
            </w:r>
          </w:p>
        </w:tc>
      </w:tr>
    </w:tbl>
    <w:bookmarkStart w:name="z2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официальными, и на указанные адреса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осуществления деятельности или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случае изменения технических параметров, обязуюсь своевременно уведомлять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территориальное подразделение уполномоченного органа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параметры ВЧУ будут соответствовать установленным нормам и стандартам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соблюдение требований законодательства Республики Казахстан, обязательных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эксплуатации ВЧУ.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12.Осведомлены, что за нарушение при вводе эксплуатации ВЧУ 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области связи будем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</w:p>
    <w:bookmarkEnd w:id="202"/>
    <w:bookmarkStart w:name="z3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13.Разрешается работа ВЧУ в полосе частот от ____ кГц до ______ кГц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нормам на предельно допустимые индустриальные радиопомехи.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14.Заявитель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физических лиц –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юридических лиц – руководитель организации,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15.Место печати (в случае наличия) 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16.Дата и время подачи: "___"________20__ года "__" ч. "__"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заполняется при изменении регистрационных данных, указанных в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данной строке указываются прежнее полное наименование пользователя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спектра, бизнес-идентификационный номер юридического лица (при наличии)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при подаче заявления в электронном виде данный пункт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сокращения, указанные в уведомлении: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ВЧУ – высокочастотное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кГц – килогерц;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кВт –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МГц – мегагерц.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начале или прекращении эксплуатации радиоэлектронных средств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радиолюбительских служб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территориального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месту использования радиочастотного спектра)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пользователя радиочастотного спектра,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бизнес-идентификационный номер юридического лица (при наличии) (в том числе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представительства иностранного юридического лица),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деятельности по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деятельности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адреса физического лица________________________________________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места нахождения юридического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адреса осуществления деятельности или действий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соответствующем поле ставится знак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данных, указанных в уведомлении*___________________________________________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места нахождения юридического лица/юридический адрес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Телефоны_______________________________________________________________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Адрес (а) осуществления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район, населенный пункт, наименование улицы, номер дома,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Заключение квалификационной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Позывной сигнал:________________________________________________________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(позывной сигнал, присвоенный уполномоченным органом или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информационных систем)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РЭС ВЧУ**: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Для резидентов: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пользователя радиочастотного спектра,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(при наличии) (в том числе филиала или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иностранного юридического лица), 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Для нерезидентов 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Name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Give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Names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Date and place of Birth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Citizenship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Permanent homе address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Номер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Passport number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разрешительного документа на право эксплуатации радиостанции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выданного в стране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8)Срок действия: до_________________________________________________________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12.Настоящим уведомляю о начале эксплуатации РЭС по нижеуказанному адресу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следующими техническими параметрами: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7"/>
        <w:gridCol w:w="6363"/>
        <w:gridCol w:w="610"/>
      </w:tblGrid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5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6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07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08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установки (улица, дом)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09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210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211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РЭС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212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213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(производитель и модель)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214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радиостанций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215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сигнал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216"/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официальными, и на указанные адреса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осуществления деятельности или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случае изменения территории эксплуатации РЭС, обязуюсь своевременно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уведомлять территориальное подразделение уполномоченного органа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 наличии согласия родителей (попечителя) претендента для лиц, не достигших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летнего возраста, что не возражает эксплуатировать РЭС и принимает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соблюдение требований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радиоэлектронных средств радиолюбительских служб, 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по инвестициям и развитию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июля 2015 года № 787;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 наличии согласия собственника помещения при открытии коллективной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все параметры РЭС будут соответствовать установленным нормам и стандартам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соблюдение требований законодательства Республики Казахстан, обязательных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эксплуатации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Осведомлены, что за нарушение при вводе эксплуатации РЭС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области связи будем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Заявитель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– для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для юридических лиц – руководитель организации,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16.Место печати (в случае наличия) 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подачи: "___"________20__ года "__" ч. "__"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заполняется при изменении регистрационных данных, указанных в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данной строке указываются прежнее полное наименование пользователя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спектра, бизнес-идентификационный номер юридического лица (при наличии)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физическое или юридическое лицо, у которого эти средства или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находятся в собственности, на праве хозяйственного ведения или на праве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управления, либо ином законном основании (аренда, безвозмездное пользование);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– заполняются данные нерезидента;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– при подаче заявления в электронном виде данный пункт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сокращения, указанные в уведомлении: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Расписание работы – данные позиции заполняются только для указанных в скобках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РЭС – радиоэлектронное средство.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начале или прекращении эксплуатации радиоудлинителя телефонного канала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территориального государственного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месту использования радиочастотного спектра)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пользователя радиочастотного спектра,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юридического лица (при наличии) (в том числе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или представительства иностранного юридического лица),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деятельности по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деятельности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адреса физического лица________________________________________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места нахождения юридического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адреса осуществления деятельности или действий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соответствующем поле ставится знак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данных, указанных в уведомлении*___________________________________________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места нахождения юридического лица/юридический адрес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Телефоны_______________________________________________________________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Адрес (а) осуществления деятельности_______________________________________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дома,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Настоящим уведомляю о начале эксплуатации радиоудлинителя телефонного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канала по нижеуказанному адресу со следующими техническими параметрами: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9457"/>
        <w:gridCol w:w="418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9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0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1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радиоудлинителя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2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радиоудлинителя (терминала/ базовой станции)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3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радиоудлинителя (для базовой станции адрес)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4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радиоудлинителя (для мобильного – марка автомобиля, государственный номер, адрес терминала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5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передатчика (терминала / базовой станции), Вт 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6"/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частоты, МГц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Подавая данное уведомление,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официальными, и на указанные адреса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осуществления деятельности или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случае изменения технических параметров, обязуюсь своевременно уведомлять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уполномоченного органа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параметры радиоудлинителя будут соответствовать установленным нормам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обязуюсь произвести оплату за радиоудлинители (за канал)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соблюдение требований законодательства Республики Казахстан, обязательных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эксплуатации радиоудлинителя;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Осведомлены, что за нарушение при вводе эксплуатации радиоудлинителя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телефонного канала и требований законодательства в области связи будем нести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правонарушениях.</w:t>
      </w:r>
    </w:p>
    <w:bookmarkEnd w:id="227"/>
    <w:bookmarkStart w:name="z3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Заявитель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– для физических лиц,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юридических лиц – руководитель организации,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Место печати (в случае наличия) 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подачи: "___"________20__ года "__" ч. "__"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заполняется при изменении регистрационных данных, указанных в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данной строке указываются прежнее полное наименование пользователя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спектра, бизнес-идентификационный номер юридического лица (при наличии)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при подаче заявления в электронном виде данный пункт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сокращения, указанные в уведомлении: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МГц – мегагерц. 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