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260d" w14:textId="f1b2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Национального Банка Республики Казахстан от 26 декабря 2016 года № 305 "Об утверждении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и перечня документов, необходимых для получения согласия"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февраля 2018 года № 26. Зарегистрировано в Министерстве юстиции Республики Казахстан 13 марта 2018 года № 16563. Утратило силу постановлением Правления Агентства Республики Казахстан по регулированию и развитию финансового рынка от 30 марта 2020 года № 43.</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25 декабря 2017 года "О внесении изменений и дополнений в некоторые законодательные акты Республики Казахстан по вопросам налогообложения"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305 "Об утверждении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и перечня документов, необходимых для получения согласия" (зарегистрировано в Реестре государственной регистрации нормативных правовых актов под № 14784, опубликовано 10 марта 2017 года в Эталонном контрольном банке нормативных правовых актов Республики Казахстан)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и перечне документов, необходимых для получения согласия,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5 изложить в следующей редакции:</w:t>
      </w:r>
    </w:p>
    <w:bookmarkStart w:name="z8" w:id="3"/>
    <w:p>
      <w:pPr>
        <w:spacing w:after="0"/>
        <w:ind w:left="0"/>
        <w:jc w:val="both"/>
      </w:pPr>
      <w:r>
        <w:rPr>
          <w:rFonts w:ascii="Times New Roman"/>
          <w:b w:val="false"/>
          <w:i w:val="false"/>
          <w:color w:val="000000"/>
          <w:sz w:val="28"/>
        </w:rPr>
        <w:t xml:space="preserve">
      "11) сведения о кредитном рейтинге не ниже "ВВ+" по международной шкале агентства Standard &amp; Poor’s или рейтинге аналогичного уровня одного из других рейтинговых агентств,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(далее - постановление № 385), у финансовой организации - нерезидента Республики Казахстан в случае, предусмотренном частью второй </w:t>
      </w:r>
      <w:r>
        <w:rPr>
          <w:rFonts w:ascii="Times New Roman"/>
          <w:b w:val="false"/>
          <w:i w:val="false"/>
          <w:color w:val="000000"/>
          <w:sz w:val="28"/>
        </w:rPr>
        <w:t>пункта 6</w:t>
      </w:r>
      <w:r>
        <w:rPr>
          <w:rFonts w:ascii="Times New Roman"/>
          <w:b w:val="false"/>
          <w:i w:val="false"/>
          <w:color w:val="000000"/>
          <w:sz w:val="28"/>
        </w:rPr>
        <w:t xml:space="preserve"> Правил;";</w:t>
      </w:r>
    </w:p>
    <w:bookmarkEnd w:id="3"/>
    <w:bookmarkStart w:name="z9" w:id="4"/>
    <w:p>
      <w:pPr>
        <w:spacing w:after="0"/>
        <w:ind w:left="0"/>
        <w:jc w:val="both"/>
      </w:pPr>
      <w:r>
        <w:rPr>
          <w:rFonts w:ascii="Times New Roman"/>
          <w:b w:val="false"/>
          <w:i w:val="false"/>
          <w:color w:val="000000"/>
          <w:sz w:val="28"/>
        </w:rPr>
        <w:t>
      дополнить пунктом 5-1 следующего содержания:</w:t>
      </w:r>
    </w:p>
    <w:bookmarkEnd w:id="4"/>
    <w:bookmarkStart w:name="z10" w:id="5"/>
    <w:p>
      <w:pPr>
        <w:spacing w:after="0"/>
        <w:ind w:left="0"/>
        <w:jc w:val="both"/>
      </w:pPr>
      <w:r>
        <w:rPr>
          <w:rFonts w:ascii="Times New Roman"/>
          <w:b w:val="false"/>
          <w:i w:val="false"/>
          <w:color w:val="000000"/>
          <w:sz w:val="28"/>
        </w:rPr>
        <w:t>
      "5-1. При согласовании руководящего работника банка, страховой (перестраховочной) организации, страхового брокера, холдинга, Фонда дополнительно представляется копия документа, подтверждающего уплату сбора за выдачу согласия на назначение (избрание) руководящего работника банка, страховой (перестраховочной) организации, страхового брокера, холдинга, Фонда, за исключением случаев оплаты через платежный шлюз "электронного правительства".";</w:t>
      </w:r>
    </w:p>
    <w:bookmarkEnd w:id="5"/>
    <w:bookmarkStart w:name="z11" w:id="6"/>
    <w:p>
      <w:pPr>
        <w:spacing w:after="0"/>
        <w:ind w:left="0"/>
        <w:jc w:val="both"/>
      </w:pPr>
      <w:r>
        <w:rPr>
          <w:rFonts w:ascii="Times New Roman"/>
          <w:b w:val="false"/>
          <w:i w:val="false"/>
          <w:color w:val="000000"/>
          <w:sz w:val="28"/>
        </w:rPr>
        <w:t xml:space="preserve">
      части третью и четвертую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6"/>
    <w:bookmarkStart w:name="z12" w:id="7"/>
    <w:p>
      <w:pPr>
        <w:spacing w:after="0"/>
        <w:ind w:left="0"/>
        <w:jc w:val="both"/>
      </w:pPr>
      <w:r>
        <w:rPr>
          <w:rFonts w:ascii="Times New Roman"/>
          <w:b w:val="false"/>
          <w:i w:val="false"/>
          <w:color w:val="000000"/>
          <w:sz w:val="28"/>
        </w:rPr>
        <w:t xml:space="preserve">
      "В случае представления финансовой организацией, холдингом, Фондом неполного пакета документов,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5-1 Правил, уполномоченный орган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 "О государственных услугах" отказывает в приеме документов для согласования кандидата.</w:t>
      </w:r>
    </w:p>
    <w:bookmarkEnd w:id="7"/>
    <w:bookmarkStart w:name="z13" w:id="8"/>
    <w:p>
      <w:pPr>
        <w:spacing w:after="0"/>
        <w:ind w:left="0"/>
        <w:jc w:val="both"/>
      </w:pPr>
      <w:r>
        <w:rPr>
          <w:rFonts w:ascii="Times New Roman"/>
          <w:b w:val="false"/>
          <w:i w:val="false"/>
          <w:color w:val="000000"/>
          <w:sz w:val="28"/>
        </w:rPr>
        <w:t xml:space="preserve">
      Документы, представленные для согласования кандидата, рассматриваются уполномоченным органом в течение 30 (тридцати) рабочих дней с даты представления документов, указанных в </w:t>
      </w:r>
      <w:r>
        <w:rPr>
          <w:rFonts w:ascii="Times New Roman"/>
          <w:b w:val="false"/>
          <w:i w:val="false"/>
          <w:color w:val="000000"/>
          <w:sz w:val="28"/>
        </w:rPr>
        <w:t>пунктах 5</w:t>
      </w:r>
      <w:r>
        <w:rPr>
          <w:rFonts w:ascii="Times New Roman"/>
          <w:b w:val="false"/>
          <w:i w:val="false"/>
          <w:color w:val="000000"/>
          <w:sz w:val="28"/>
        </w:rPr>
        <w:t xml:space="preserve"> и 5-1 Правил.".</w:t>
      </w:r>
    </w:p>
    <w:bookmarkEnd w:id="8"/>
    <w:bookmarkStart w:name="z14" w:id="9"/>
    <w:p>
      <w:pPr>
        <w:spacing w:after="0"/>
        <w:ind w:left="0"/>
        <w:jc w:val="both"/>
      </w:pPr>
      <w:r>
        <w:rPr>
          <w:rFonts w:ascii="Times New Roman"/>
          <w:b w:val="false"/>
          <w:i w:val="false"/>
          <w:color w:val="000000"/>
          <w:sz w:val="28"/>
        </w:rPr>
        <w:t>
      2. Департаменту регулирования небанковских финансовых организаций (Шайкакова Г.Ж.) в установленном законодательством Республики Казахстан порядке обеспечить:</w:t>
      </w:r>
    </w:p>
    <w:bookmarkEnd w:id="9"/>
    <w:bookmarkStart w:name="z15" w:id="10"/>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10"/>
    <w:bookmarkStart w:name="z16" w:id="1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1"/>
    <w:bookmarkStart w:name="z17" w:id="12"/>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2"/>
    <w:bookmarkStart w:name="z18" w:id="13"/>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13"/>
    <w:bookmarkStart w:name="z19" w:id="14"/>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4"/>
    <w:bookmarkStart w:name="z20" w:id="15"/>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5"/>
    <w:bookmarkStart w:name="z21" w:id="16"/>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 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