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cabb" w14:textId="ab5c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планирования и реализации институциональных проектов, реализуемых за счет привлечения государственных займов</w:t>
      </w:r>
    </w:p>
    <w:p>
      <w:pPr>
        <w:spacing w:after="0"/>
        <w:ind w:left="0"/>
        <w:jc w:val="both"/>
      </w:pPr>
      <w:r>
        <w:rPr>
          <w:rFonts w:ascii="Times New Roman"/>
          <w:b w:val="false"/>
          <w:i w:val="false"/>
          <w:color w:val="000000"/>
          <w:sz w:val="28"/>
        </w:rPr>
        <w:t>Приказ Министра финансов Республики Казахстан от 23 февраля 2018 года № 287. Зарегистрирован в Министерстве юстиции Республики Казахстан 13 марта 2018 года № 16568.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206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29.03.2022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планирования и реализации институциональных проектов, реализуемых за счет привлечения государственных займов.</w:t>
      </w:r>
    </w:p>
    <w:bookmarkEnd w:id="1"/>
    <w:bookmarkStart w:name="z6" w:id="2"/>
    <w:p>
      <w:pPr>
        <w:spacing w:after="0"/>
        <w:ind w:left="0"/>
        <w:jc w:val="both"/>
      </w:pPr>
      <w:r>
        <w:rPr>
          <w:rFonts w:ascii="Times New Roman"/>
          <w:b w:val="false"/>
          <w:i w:val="false"/>
          <w:color w:val="000000"/>
          <w:sz w:val="28"/>
        </w:rPr>
        <w:t>
      2. Департаменту государственного заимствования Министерства финансов Республики Казахстан (Мейрханов Р.Т.)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в подпунктах 1), 2) и 3) настоящего пункта.</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и не распространяется на договоры займа, вступившие в силу до введения в действие настоящего приказа, и правоотношения по их реализации до их прекращения.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15.10.2018 </w:t>
      </w:r>
      <w:r>
        <w:rPr>
          <w:rFonts w:ascii="Times New Roman"/>
          <w:b w:val="false"/>
          <w:i w:val="false"/>
          <w:color w:val="000000"/>
          <w:sz w:val="28"/>
        </w:rPr>
        <w:t>№ 999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И.о. Министра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 Р. Даленов</w:t>
      </w:r>
    </w:p>
    <w:p>
      <w:pPr>
        <w:spacing w:after="0"/>
        <w:ind w:left="0"/>
        <w:jc w:val="both"/>
      </w:pPr>
      <w:r>
        <w:rPr>
          <w:rFonts w:ascii="Times New Roman"/>
          <w:b w:val="false"/>
          <w:i w:val="false"/>
          <w:color w:val="000000"/>
          <w:sz w:val="28"/>
        </w:rPr>
        <w:t>от 23 февраля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287</w:t>
            </w:r>
          </w:p>
        </w:tc>
      </w:tr>
    </w:tbl>
    <w:bookmarkStart w:name="z15" w:id="9"/>
    <w:p>
      <w:pPr>
        <w:spacing w:after="0"/>
        <w:ind w:left="0"/>
        <w:jc w:val="left"/>
      </w:pPr>
      <w:r>
        <w:rPr>
          <w:rFonts w:ascii="Times New Roman"/>
          <w:b/>
          <w:i w:val="false"/>
          <w:color w:val="000000"/>
        </w:rPr>
        <w:t xml:space="preserve"> Правила планирования и реализации институциональных проектов, реализуемых за счет привлечения государственных займов</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планирования и реализации институциональных проектов, реализуемых за счет привлечения государственных займов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206 Бюджетного кодекса Республики Казахстан и определяют порядок планирования и реализации институциональных проектов, реализуемых за счет привлечения государственных займов.</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администратором бюджетных программ – государственный орган, ответственный за планирование, обоснование, реализацию и достижение результатов бюджетных программ;</w:t>
      </w:r>
    </w:p>
    <w:bookmarkEnd w:id="13"/>
    <w:bookmarkStart w:name="z20" w:id="14"/>
    <w:p>
      <w:pPr>
        <w:spacing w:after="0"/>
        <w:ind w:left="0"/>
        <w:jc w:val="both"/>
      </w:pPr>
      <w:r>
        <w:rPr>
          <w:rFonts w:ascii="Times New Roman"/>
          <w:b w:val="false"/>
          <w:i w:val="false"/>
          <w:color w:val="000000"/>
          <w:sz w:val="28"/>
        </w:rPr>
        <w:t>
      2) институциональный проект – совокупность мероприятий, направленных на институциональное развитие отрасли (сферы), реализуемых непосредственно администратором бюджетной программы в течение определенного периода времени, имеющих завершенный характер и финансируемые через государственное заимствование путем заключения договора займа;</w:t>
      </w:r>
    </w:p>
    <w:bookmarkEnd w:id="14"/>
    <w:bookmarkStart w:name="z21" w:id="15"/>
    <w:p>
      <w:pPr>
        <w:spacing w:after="0"/>
        <w:ind w:left="0"/>
        <w:jc w:val="both"/>
      </w:pPr>
      <w:r>
        <w:rPr>
          <w:rFonts w:ascii="Times New Roman"/>
          <w:b w:val="false"/>
          <w:i w:val="false"/>
          <w:color w:val="000000"/>
          <w:sz w:val="28"/>
        </w:rPr>
        <w:t>
      3) финансово-экономическая документация институционального проекта (далее – ФЭД) – документ, содержащий сведения по целесообразности, обоснованности, финансовые расчеты эффективности институционального проекта, а также оценку результата и ожидаемых выгод от реализации институционального проекта;</w:t>
      </w:r>
    </w:p>
    <w:bookmarkEnd w:id="15"/>
    <w:bookmarkStart w:name="z22" w:id="16"/>
    <w:p>
      <w:pPr>
        <w:spacing w:after="0"/>
        <w:ind w:left="0"/>
        <w:jc w:val="both"/>
      </w:pPr>
      <w:r>
        <w:rPr>
          <w:rFonts w:ascii="Times New Roman"/>
          <w:b w:val="false"/>
          <w:i w:val="false"/>
          <w:color w:val="000000"/>
          <w:sz w:val="28"/>
        </w:rPr>
        <w:t>
      4) оценка результатов – объективная оценка влияния деятельности центральных государственных и местных исполнительных органов областей, городов республиканского значения, столицы на развитие экономики страны или региона, отдельно взятой отрасли (сферы) экономики, общества, анализ достижения показателей результатов деятельности государственного органа.</w:t>
      </w:r>
    </w:p>
    <w:bookmarkEnd w:id="16"/>
    <w:bookmarkStart w:name="z23" w:id="17"/>
    <w:p>
      <w:pPr>
        <w:spacing w:after="0"/>
        <w:ind w:left="0"/>
        <w:jc w:val="left"/>
      </w:pPr>
      <w:r>
        <w:rPr>
          <w:rFonts w:ascii="Times New Roman"/>
          <w:b/>
          <w:i w:val="false"/>
          <w:color w:val="000000"/>
        </w:rPr>
        <w:t xml:space="preserve"> Глава 2. Планирование институциональных проектов</w:t>
      </w:r>
    </w:p>
    <w:bookmarkEnd w:id="17"/>
    <w:bookmarkStart w:name="z24" w:id="18"/>
    <w:p>
      <w:pPr>
        <w:spacing w:after="0"/>
        <w:ind w:left="0"/>
        <w:jc w:val="left"/>
      </w:pPr>
      <w:r>
        <w:rPr>
          <w:rFonts w:ascii="Times New Roman"/>
          <w:b/>
          <w:i w:val="false"/>
          <w:color w:val="000000"/>
        </w:rPr>
        <w:t xml:space="preserve"> Параграф 1. Планирование институциональных проектов</w:t>
      </w:r>
    </w:p>
    <w:bookmarkEnd w:id="18"/>
    <w:bookmarkStart w:name="z25" w:id="19"/>
    <w:p>
      <w:pPr>
        <w:spacing w:after="0"/>
        <w:ind w:left="0"/>
        <w:jc w:val="both"/>
      </w:pPr>
      <w:r>
        <w:rPr>
          <w:rFonts w:ascii="Times New Roman"/>
          <w:b w:val="false"/>
          <w:i w:val="false"/>
          <w:color w:val="000000"/>
          <w:sz w:val="28"/>
        </w:rPr>
        <w:t>
      3. Планирование институциональных проектов осуществляется в два этапа:</w:t>
      </w:r>
    </w:p>
    <w:bookmarkEnd w:id="19"/>
    <w:bookmarkStart w:name="z26" w:id="20"/>
    <w:p>
      <w:pPr>
        <w:spacing w:after="0"/>
        <w:ind w:left="0"/>
        <w:jc w:val="both"/>
      </w:pPr>
      <w:r>
        <w:rPr>
          <w:rFonts w:ascii="Times New Roman"/>
          <w:b w:val="false"/>
          <w:i w:val="false"/>
          <w:color w:val="000000"/>
          <w:sz w:val="28"/>
        </w:rPr>
        <w:t>
      1) разработка ФЭД институциональных проектов;</w:t>
      </w:r>
    </w:p>
    <w:bookmarkEnd w:id="20"/>
    <w:bookmarkStart w:name="z27" w:id="21"/>
    <w:p>
      <w:pPr>
        <w:spacing w:after="0"/>
        <w:ind w:left="0"/>
        <w:jc w:val="both"/>
      </w:pPr>
      <w:r>
        <w:rPr>
          <w:rFonts w:ascii="Times New Roman"/>
          <w:b w:val="false"/>
          <w:i w:val="false"/>
          <w:color w:val="000000"/>
          <w:sz w:val="28"/>
        </w:rPr>
        <w:t>
      2) отбор институциональных проектов на стадии разработки бюджета.</w:t>
      </w:r>
    </w:p>
    <w:bookmarkEnd w:id="21"/>
    <w:bookmarkStart w:name="z28" w:id="22"/>
    <w:p>
      <w:pPr>
        <w:spacing w:after="0"/>
        <w:ind w:left="0"/>
        <w:jc w:val="left"/>
      </w:pPr>
      <w:r>
        <w:rPr>
          <w:rFonts w:ascii="Times New Roman"/>
          <w:b/>
          <w:i w:val="false"/>
          <w:color w:val="000000"/>
        </w:rPr>
        <w:t xml:space="preserve"> Параграф 2. Требования к институциональным проектам</w:t>
      </w:r>
    </w:p>
    <w:bookmarkEnd w:id="22"/>
    <w:bookmarkStart w:name="z29" w:id="23"/>
    <w:p>
      <w:pPr>
        <w:spacing w:after="0"/>
        <w:ind w:left="0"/>
        <w:jc w:val="both"/>
      </w:pPr>
      <w:r>
        <w:rPr>
          <w:rFonts w:ascii="Times New Roman"/>
          <w:b w:val="false"/>
          <w:i w:val="false"/>
          <w:color w:val="000000"/>
          <w:sz w:val="28"/>
        </w:rPr>
        <w:t>
      4. К институциональным проектам применяются следующие требования:</w:t>
      </w:r>
    </w:p>
    <w:bookmarkEnd w:id="23"/>
    <w:bookmarkStart w:name="z30" w:id="24"/>
    <w:p>
      <w:pPr>
        <w:spacing w:after="0"/>
        <w:ind w:left="0"/>
        <w:jc w:val="both"/>
      </w:pPr>
      <w:r>
        <w:rPr>
          <w:rFonts w:ascii="Times New Roman"/>
          <w:b w:val="false"/>
          <w:i w:val="false"/>
          <w:color w:val="000000"/>
          <w:sz w:val="28"/>
        </w:rPr>
        <w:t>
      1) наличие институциональных проектов в национальных проектах и (или) правительственных программах;</w:t>
      </w:r>
    </w:p>
    <w:bookmarkEnd w:id="24"/>
    <w:bookmarkStart w:name="z31" w:id="25"/>
    <w:p>
      <w:pPr>
        <w:spacing w:after="0"/>
        <w:ind w:left="0"/>
        <w:jc w:val="both"/>
      </w:pPr>
      <w:r>
        <w:rPr>
          <w:rFonts w:ascii="Times New Roman"/>
          <w:b w:val="false"/>
          <w:i w:val="false"/>
          <w:color w:val="000000"/>
          <w:sz w:val="28"/>
        </w:rPr>
        <w:t>
      2) наличие конкретных и четких показателей результата и выгод от реализации институционального проекта в краткосрочном и среднесрочном периодах;</w:t>
      </w:r>
    </w:p>
    <w:bookmarkEnd w:id="25"/>
    <w:bookmarkStart w:name="z32" w:id="26"/>
    <w:p>
      <w:pPr>
        <w:spacing w:after="0"/>
        <w:ind w:left="0"/>
        <w:jc w:val="both"/>
      </w:pPr>
      <w:r>
        <w:rPr>
          <w:rFonts w:ascii="Times New Roman"/>
          <w:b w:val="false"/>
          <w:i w:val="false"/>
          <w:color w:val="000000"/>
          <w:sz w:val="28"/>
        </w:rPr>
        <w:t>
      3) доля местного содержания при закупке товаров, работ или услуг составляет не менее 65% от общей соответствующей стоимости договоров о закупке товаров, работ или услуг;</w:t>
      </w:r>
    </w:p>
    <w:bookmarkEnd w:id="26"/>
    <w:bookmarkStart w:name="z33" w:id="27"/>
    <w:p>
      <w:pPr>
        <w:spacing w:after="0"/>
        <w:ind w:left="0"/>
        <w:jc w:val="both"/>
      </w:pPr>
      <w:r>
        <w:rPr>
          <w:rFonts w:ascii="Times New Roman"/>
          <w:b w:val="false"/>
          <w:i w:val="false"/>
          <w:color w:val="000000"/>
          <w:sz w:val="28"/>
        </w:rPr>
        <w:t>
      4) расходы на семинары, поездки, круглые столы не могут превышать 10% от стоимости институционального проекта;</w:t>
      </w:r>
    </w:p>
    <w:bookmarkEnd w:id="27"/>
    <w:bookmarkStart w:name="z34" w:id="28"/>
    <w:p>
      <w:pPr>
        <w:spacing w:after="0"/>
        <w:ind w:left="0"/>
        <w:jc w:val="both"/>
      </w:pPr>
      <w:r>
        <w:rPr>
          <w:rFonts w:ascii="Times New Roman"/>
          <w:b w:val="false"/>
          <w:i w:val="false"/>
          <w:color w:val="000000"/>
          <w:sz w:val="28"/>
        </w:rPr>
        <w:t>
      5) приобретение оборудования, связанного с реализацией институционального проекта не более 30% от стоимости данного проекта;</w:t>
      </w:r>
    </w:p>
    <w:bookmarkEnd w:id="28"/>
    <w:bookmarkStart w:name="z35" w:id="29"/>
    <w:p>
      <w:pPr>
        <w:spacing w:after="0"/>
        <w:ind w:left="0"/>
        <w:jc w:val="both"/>
      </w:pPr>
      <w:r>
        <w:rPr>
          <w:rFonts w:ascii="Times New Roman"/>
          <w:b w:val="false"/>
          <w:i w:val="false"/>
          <w:color w:val="000000"/>
          <w:sz w:val="28"/>
        </w:rPr>
        <w:t>
      6) расходы на содержание группы реализации институционального проекта, включающие оплату вознаграждения консультантов, аренду помещения, оплату транспортных услуг и услуг связи, а также прочие операционные расходы не могут превышать 3% от стоимости институционального проекта.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финансов РК от 29.03.2022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left"/>
      </w:pPr>
      <w:r>
        <w:rPr>
          <w:rFonts w:ascii="Times New Roman"/>
          <w:b/>
          <w:i w:val="false"/>
          <w:color w:val="000000"/>
        </w:rPr>
        <w:t xml:space="preserve"> Параграф 3. Ограничения по институциональным проектам</w:t>
      </w:r>
    </w:p>
    <w:bookmarkEnd w:id="30"/>
    <w:bookmarkStart w:name="z37" w:id="31"/>
    <w:p>
      <w:pPr>
        <w:spacing w:after="0"/>
        <w:ind w:left="0"/>
        <w:jc w:val="both"/>
      </w:pPr>
      <w:r>
        <w:rPr>
          <w:rFonts w:ascii="Times New Roman"/>
          <w:b w:val="false"/>
          <w:i w:val="false"/>
          <w:color w:val="000000"/>
          <w:sz w:val="28"/>
        </w:rPr>
        <w:t>
      5. К институциональным проектам применяются следующие ограничения:</w:t>
      </w:r>
    </w:p>
    <w:bookmarkEnd w:id="31"/>
    <w:bookmarkStart w:name="z38" w:id="32"/>
    <w:p>
      <w:pPr>
        <w:spacing w:after="0"/>
        <w:ind w:left="0"/>
        <w:jc w:val="both"/>
      </w:pPr>
      <w:r>
        <w:rPr>
          <w:rFonts w:ascii="Times New Roman"/>
          <w:b w:val="false"/>
          <w:i w:val="false"/>
          <w:color w:val="000000"/>
          <w:sz w:val="28"/>
        </w:rPr>
        <w:t>
      1) не допускается финансирование мероприятий по разработке правовых актов;</w:t>
      </w:r>
    </w:p>
    <w:bookmarkEnd w:id="32"/>
    <w:bookmarkStart w:name="z39" w:id="33"/>
    <w:p>
      <w:pPr>
        <w:spacing w:after="0"/>
        <w:ind w:left="0"/>
        <w:jc w:val="both"/>
      </w:pPr>
      <w:r>
        <w:rPr>
          <w:rFonts w:ascii="Times New Roman"/>
          <w:b w:val="false"/>
          <w:i w:val="false"/>
          <w:color w:val="000000"/>
          <w:sz w:val="28"/>
        </w:rPr>
        <w:t>
      2) не допускается финансирование мероприятий по повышению квалификации консультантов институционального проекта и государственных служащих;</w:t>
      </w:r>
    </w:p>
    <w:bookmarkEnd w:id="33"/>
    <w:bookmarkStart w:name="z40" w:id="34"/>
    <w:p>
      <w:pPr>
        <w:spacing w:after="0"/>
        <w:ind w:left="0"/>
        <w:jc w:val="both"/>
      </w:pPr>
      <w:r>
        <w:rPr>
          <w:rFonts w:ascii="Times New Roman"/>
          <w:b w:val="false"/>
          <w:i w:val="false"/>
          <w:color w:val="000000"/>
          <w:sz w:val="28"/>
        </w:rPr>
        <w:t>
      3) не допускается финансирование расходов, направленных на обеспечение деятельности государственного органа по выполнению государственных функций и полномочий, имеющих постоянный характер и все связанные с ними текущие расходы государственного органа.</w:t>
      </w:r>
    </w:p>
    <w:bookmarkEnd w:id="34"/>
    <w:bookmarkStart w:name="z41" w:id="35"/>
    <w:p>
      <w:pPr>
        <w:spacing w:after="0"/>
        <w:ind w:left="0"/>
        <w:jc w:val="left"/>
      </w:pPr>
      <w:r>
        <w:rPr>
          <w:rFonts w:ascii="Times New Roman"/>
          <w:b/>
          <w:i w:val="false"/>
          <w:color w:val="000000"/>
        </w:rPr>
        <w:t xml:space="preserve"> Параграф 4. Разработка финансово-экономической документации институционального проекта</w:t>
      </w:r>
    </w:p>
    <w:bookmarkEnd w:id="35"/>
    <w:bookmarkStart w:name="z42" w:id="36"/>
    <w:p>
      <w:pPr>
        <w:spacing w:after="0"/>
        <w:ind w:left="0"/>
        <w:jc w:val="both"/>
      </w:pPr>
      <w:r>
        <w:rPr>
          <w:rFonts w:ascii="Times New Roman"/>
          <w:b w:val="false"/>
          <w:i w:val="false"/>
          <w:color w:val="000000"/>
          <w:sz w:val="28"/>
        </w:rPr>
        <w:t>
      6. Администратор бюджетных программ проводит мероприятия по подготовке ФЭД институционального проекта в порядке, определенном настоящими Правилами.</w:t>
      </w:r>
    </w:p>
    <w:bookmarkEnd w:id="36"/>
    <w:bookmarkStart w:name="z43" w:id="37"/>
    <w:p>
      <w:pPr>
        <w:spacing w:after="0"/>
        <w:ind w:left="0"/>
        <w:jc w:val="both"/>
      </w:pPr>
      <w:r>
        <w:rPr>
          <w:rFonts w:ascii="Times New Roman"/>
          <w:b w:val="false"/>
          <w:i w:val="false"/>
          <w:color w:val="000000"/>
          <w:sz w:val="28"/>
        </w:rPr>
        <w:t>
      7. ФЭД институционального проекта соответствует следующей структуре:</w:t>
      </w:r>
    </w:p>
    <w:bookmarkEnd w:id="37"/>
    <w:bookmarkStart w:name="z44" w:id="38"/>
    <w:p>
      <w:pPr>
        <w:spacing w:after="0"/>
        <w:ind w:left="0"/>
        <w:jc w:val="both"/>
      </w:pPr>
      <w:r>
        <w:rPr>
          <w:rFonts w:ascii="Times New Roman"/>
          <w:b w:val="false"/>
          <w:i w:val="false"/>
          <w:color w:val="000000"/>
          <w:sz w:val="28"/>
        </w:rPr>
        <w:t>
      1) резюме ФЭД институционального проекта;</w:t>
      </w:r>
    </w:p>
    <w:bookmarkEnd w:id="38"/>
    <w:bookmarkStart w:name="z45" w:id="39"/>
    <w:p>
      <w:pPr>
        <w:spacing w:after="0"/>
        <w:ind w:left="0"/>
        <w:jc w:val="both"/>
      </w:pPr>
      <w:r>
        <w:rPr>
          <w:rFonts w:ascii="Times New Roman"/>
          <w:b w:val="false"/>
          <w:i w:val="false"/>
          <w:color w:val="000000"/>
          <w:sz w:val="28"/>
        </w:rPr>
        <w:t>
      2) раздел "Обоснование социально-экономической необходимости проекта";</w:t>
      </w:r>
    </w:p>
    <w:bookmarkEnd w:id="39"/>
    <w:bookmarkStart w:name="z46" w:id="40"/>
    <w:p>
      <w:pPr>
        <w:spacing w:after="0"/>
        <w:ind w:left="0"/>
        <w:jc w:val="both"/>
      </w:pPr>
      <w:r>
        <w:rPr>
          <w:rFonts w:ascii="Times New Roman"/>
          <w:b w:val="false"/>
          <w:i w:val="false"/>
          <w:color w:val="000000"/>
          <w:sz w:val="28"/>
        </w:rPr>
        <w:t>
      3) раздел "Экологический";</w:t>
      </w:r>
    </w:p>
    <w:bookmarkEnd w:id="40"/>
    <w:bookmarkStart w:name="z47" w:id="41"/>
    <w:p>
      <w:pPr>
        <w:spacing w:after="0"/>
        <w:ind w:left="0"/>
        <w:jc w:val="both"/>
      </w:pPr>
      <w:r>
        <w:rPr>
          <w:rFonts w:ascii="Times New Roman"/>
          <w:b w:val="false"/>
          <w:i w:val="false"/>
          <w:color w:val="000000"/>
          <w:sz w:val="28"/>
        </w:rPr>
        <w:t>
      4) раздел "Институциональный";</w:t>
      </w:r>
    </w:p>
    <w:bookmarkEnd w:id="41"/>
    <w:bookmarkStart w:name="z48" w:id="42"/>
    <w:p>
      <w:pPr>
        <w:spacing w:after="0"/>
        <w:ind w:left="0"/>
        <w:jc w:val="both"/>
      </w:pPr>
      <w:r>
        <w:rPr>
          <w:rFonts w:ascii="Times New Roman"/>
          <w:b w:val="false"/>
          <w:i w:val="false"/>
          <w:color w:val="000000"/>
          <w:sz w:val="28"/>
        </w:rPr>
        <w:t>
      5) раздел "Финансово-экономический";</w:t>
      </w:r>
    </w:p>
    <w:bookmarkEnd w:id="42"/>
    <w:bookmarkStart w:name="z49" w:id="43"/>
    <w:p>
      <w:pPr>
        <w:spacing w:after="0"/>
        <w:ind w:left="0"/>
        <w:jc w:val="both"/>
      </w:pPr>
      <w:r>
        <w:rPr>
          <w:rFonts w:ascii="Times New Roman"/>
          <w:b w:val="false"/>
          <w:i w:val="false"/>
          <w:color w:val="000000"/>
          <w:sz w:val="28"/>
        </w:rPr>
        <w:t>
      6) раздел "Обеспеченность кадрами";</w:t>
      </w:r>
    </w:p>
    <w:bookmarkEnd w:id="43"/>
    <w:bookmarkStart w:name="z50" w:id="44"/>
    <w:p>
      <w:pPr>
        <w:spacing w:after="0"/>
        <w:ind w:left="0"/>
        <w:jc w:val="both"/>
      </w:pPr>
      <w:r>
        <w:rPr>
          <w:rFonts w:ascii="Times New Roman"/>
          <w:b w:val="false"/>
          <w:i w:val="false"/>
          <w:color w:val="000000"/>
          <w:sz w:val="28"/>
        </w:rPr>
        <w:t>
      7) раздел "Анализ рисков";</w:t>
      </w:r>
    </w:p>
    <w:bookmarkEnd w:id="44"/>
    <w:bookmarkStart w:name="z51" w:id="45"/>
    <w:p>
      <w:pPr>
        <w:spacing w:after="0"/>
        <w:ind w:left="0"/>
        <w:jc w:val="both"/>
      </w:pPr>
      <w:r>
        <w:rPr>
          <w:rFonts w:ascii="Times New Roman"/>
          <w:b w:val="false"/>
          <w:i w:val="false"/>
          <w:color w:val="000000"/>
          <w:sz w:val="28"/>
        </w:rPr>
        <w:t>
      8) общие выводы.</w:t>
      </w:r>
    </w:p>
    <w:bookmarkEnd w:id="45"/>
    <w:bookmarkStart w:name="z52" w:id="46"/>
    <w:p>
      <w:pPr>
        <w:spacing w:after="0"/>
        <w:ind w:left="0"/>
        <w:jc w:val="both"/>
      </w:pPr>
      <w:r>
        <w:rPr>
          <w:rFonts w:ascii="Times New Roman"/>
          <w:b w:val="false"/>
          <w:i w:val="false"/>
          <w:color w:val="000000"/>
          <w:sz w:val="28"/>
        </w:rPr>
        <w:t>
      8. В резюме ФЭД институционального проекта:</w:t>
      </w:r>
    </w:p>
    <w:bookmarkEnd w:id="46"/>
    <w:bookmarkStart w:name="z53" w:id="47"/>
    <w:p>
      <w:pPr>
        <w:spacing w:after="0"/>
        <w:ind w:left="0"/>
        <w:jc w:val="both"/>
      </w:pPr>
      <w:r>
        <w:rPr>
          <w:rFonts w:ascii="Times New Roman"/>
          <w:b w:val="false"/>
          <w:i w:val="false"/>
          <w:color w:val="000000"/>
          <w:sz w:val="28"/>
        </w:rPr>
        <w:t>
      1) указывается краткая характеристика институционального проекта;</w:t>
      </w:r>
    </w:p>
    <w:bookmarkEnd w:id="47"/>
    <w:bookmarkStart w:name="z54" w:id="48"/>
    <w:p>
      <w:pPr>
        <w:spacing w:after="0"/>
        <w:ind w:left="0"/>
        <w:jc w:val="both"/>
      </w:pPr>
      <w:r>
        <w:rPr>
          <w:rFonts w:ascii="Times New Roman"/>
          <w:b w:val="false"/>
          <w:i w:val="false"/>
          <w:color w:val="000000"/>
          <w:sz w:val="28"/>
        </w:rPr>
        <w:t>
      2) описываются существующие политические (с указанием протокольных и иных поручений, нормативных правовых актов), социально-экономические и другие условия проекта;</w:t>
      </w:r>
    </w:p>
    <w:bookmarkEnd w:id="48"/>
    <w:bookmarkStart w:name="z55" w:id="49"/>
    <w:p>
      <w:pPr>
        <w:spacing w:after="0"/>
        <w:ind w:left="0"/>
        <w:jc w:val="both"/>
      </w:pPr>
      <w:r>
        <w:rPr>
          <w:rFonts w:ascii="Times New Roman"/>
          <w:b w:val="false"/>
          <w:i w:val="false"/>
          <w:color w:val="000000"/>
          <w:sz w:val="28"/>
        </w:rPr>
        <w:t>
      3) указываются возможные варианты достижения цели и показателей результата институционального проекта.</w:t>
      </w:r>
    </w:p>
    <w:bookmarkEnd w:id="49"/>
    <w:bookmarkStart w:name="z56" w:id="50"/>
    <w:p>
      <w:pPr>
        <w:spacing w:after="0"/>
        <w:ind w:left="0"/>
        <w:jc w:val="both"/>
      </w:pPr>
      <w:r>
        <w:rPr>
          <w:rFonts w:ascii="Times New Roman"/>
          <w:b w:val="false"/>
          <w:i w:val="false"/>
          <w:color w:val="000000"/>
          <w:sz w:val="28"/>
        </w:rPr>
        <w:t>
      9. Раздел "Обоснование социально-экономической необходимости проекта" включает:</w:t>
      </w:r>
    </w:p>
    <w:bookmarkEnd w:id="50"/>
    <w:bookmarkStart w:name="z57" w:id="51"/>
    <w:p>
      <w:pPr>
        <w:spacing w:after="0"/>
        <w:ind w:left="0"/>
        <w:jc w:val="both"/>
      </w:pPr>
      <w:r>
        <w:rPr>
          <w:rFonts w:ascii="Times New Roman"/>
          <w:b w:val="false"/>
          <w:i w:val="false"/>
          <w:color w:val="000000"/>
          <w:sz w:val="28"/>
        </w:rPr>
        <w:t>
      1) анализ социально-экономической целесообразности и эффективности институционального проекта;</w:t>
      </w:r>
    </w:p>
    <w:bookmarkEnd w:id="51"/>
    <w:bookmarkStart w:name="z58" w:id="52"/>
    <w:p>
      <w:pPr>
        <w:spacing w:after="0"/>
        <w:ind w:left="0"/>
        <w:jc w:val="both"/>
      </w:pPr>
      <w:r>
        <w:rPr>
          <w:rFonts w:ascii="Times New Roman"/>
          <w:b w:val="false"/>
          <w:i w:val="false"/>
          <w:color w:val="000000"/>
          <w:sz w:val="28"/>
        </w:rPr>
        <w:t>
      2) анализ социально-экономической ситуации с институциональным проектом и без институционального проекта;</w:t>
      </w:r>
    </w:p>
    <w:bookmarkEnd w:id="52"/>
    <w:bookmarkStart w:name="z59" w:id="53"/>
    <w:p>
      <w:pPr>
        <w:spacing w:after="0"/>
        <w:ind w:left="0"/>
        <w:jc w:val="both"/>
      </w:pPr>
      <w:r>
        <w:rPr>
          <w:rFonts w:ascii="Times New Roman"/>
          <w:b w:val="false"/>
          <w:i w:val="false"/>
          <w:color w:val="000000"/>
          <w:sz w:val="28"/>
        </w:rPr>
        <w:t>
      3) ожидаемый эффект от реализации институционального проекта на институциональное развитие соответствующей отрасли.</w:t>
      </w:r>
    </w:p>
    <w:bookmarkEnd w:id="53"/>
    <w:bookmarkStart w:name="z60" w:id="54"/>
    <w:p>
      <w:pPr>
        <w:spacing w:after="0"/>
        <w:ind w:left="0"/>
        <w:jc w:val="both"/>
      </w:pPr>
      <w:r>
        <w:rPr>
          <w:rFonts w:ascii="Times New Roman"/>
          <w:b w:val="false"/>
          <w:i w:val="false"/>
          <w:color w:val="000000"/>
          <w:sz w:val="28"/>
        </w:rPr>
        <w:t>
      10. Раздел "Экологический" требуется в случае воздействия проекта на окружающую среду.</w:t>
      </w:r>
    </w:p>
    <w:bookmarkEnd w:id="54"/>
    <w:bookmarkStart w:name="z61" w:id="55"/>
    <w:p>
      <w:pPr>
        <w:spacing w:after="0"/>
        <w:ind w:left="0"/>
        <w:jc w:val="both"/>
      </w:pPr>
      <w:r>
        <w:rPr>
          <w:rFonts w:ascii="Times New Roman"/>
          <w:b w:val="false"/>
          <w:i w:val="false"/>
          <w:color w:val="000000"/>
          <w:sz w:val="28"/>
        </w:rPr>
        <w:t>
      11. Раздел "Институциональный" содержит институциональную схему институционального проекта, в том числе:</w:t>
      </w:r>
    </w:p>
    <w:bookmarkEnd w:id="55"/>
    <w:bookmarkStart w:name="z62" w:id="56"/>
    <w:p>
      <w:pPr>
        <w:spacing w:after="0"/>
        <w:ind w:left="0"/>
        <w:jc w:val="both"/>
      </w:pPr>
      <w:r>
        <w:rPr>
          <w:rFonts w:ascii="Times New Roman"/>
          <w:b w:val="false"/>
          <w:i w:val="false"/>
          <w:color w:val="000000"/>
          <w:sz w:val="28"/>
        </w:rPr>
        <w:t>
      1) институциональная схема институционального проекта;</w:t>
      </w:r>
    </w:p>
    <w:bookmarkEnd w:id="56"/>
    <w:bookmarkStart w:name="z63" w:id="57"/>
    <w:p>
      <w:pPr>
        <w:spacing w:after="0"/>
        <w:ind w:left="0"/>
        <w:jc w:val="both"/>
      </w:pPr>
      <w:r>
        <w:rPr>
          <w:rFonts w:ascii="Times New Roman"/>
          <w:b w:val="false"/>
          <w:i w:val="false"/>
          <w:color w:val="000000"/>
          <w:sz w:val="28"/>
        </w:rPr>
        <w:t>
      2) схему управления институциональным проектом с указанием правовой основы.</w:t>
      </w:r>
    </w:p>
    <w:bookmarkEnd w:id="57"/>
    <w:bookmarkStart w:name="z64" w:id="58"/>
    <w:p>
      <w:pPr>
        <w:spacing w:after="0"/>
        <w:ind w:left="0"/>
        <w:jc w:val="both"/>
      </w:pPr>
      <w:r>
        <w:rPr>
          <w:rFonts w:ascii="Times New Roman"/>
          <w:b w:val="false"/>
          <w:i w:val="false"/>
          <w:color w:val="000000"/>
          <w:sz w:val="28"/>
        </w:rPr>
        <w:t>
      При необходимости по участникам институционального проекта указывается полное юридическое наименование, страна происхождения, организационно-правовая форма, год образования, основные виды деятельности, опыт реализации проектов в данной сфере.</w:t>
      </w:r>
    </w:p>
    <w:bookmarkEnd w:id="58"/>
    <w:bookmarkStart w:name="z65" w:id="59"/>
    <w:p>
      <w:pPr>
        <w:spacing w:after="0"/>
        <w:ind w:left="0"/>
        <w:jc w:val="both"/>
      </w:pPr>
      <w:r>
        <w:rPr>
          <w:rFonts w:ascii="Times New Roman"/>
          <w:b w:val="false"/>
          <w:i w:val="false"/>
          <w:color w:val="000000"/>
          <w:sz w:val="28"/>
        </w:rPr>
        <w:t>
      12. Раздел "Финансово-экономический" содержит:</w:t>
      </w:r>
    </w:p>
    <w:bookmarkEnd w:id="59"/>
    <w:bookmarkStart w:name="z66" w:id="60"/>
    <w:p>
      <w:pPr>
        <w:spacing w:after="0"/>
        <w:ind w:left="0"/>
        <w:jc w:val="both"/>
      </w:pPr>
      <w:r>
        <w:rPr>
          <w:rFonts w:ascii="Times New Roman"/>
          <w:b w:val="false"/>
          <w:i w:val="false"/>
          <w:color w:val="000000"/>
          <w:sz w:val="28"/>
        </w:rPr>
        <w:t>
      1) расчет финансирования по компонентам, подкомпонентам, мероприятиям с указанием источника финансирования институционального проекта;</w:t>
      </w:r>
    </w:p>
    <w:bookmarkEnd w:id="60"/>
    <w:bookmarkStart w:name="z67" w:id="61"/>
    <w:p>
      <w:pPr>
        <w:spacing w:after="0"/>
        <w:ind w:left="0"/>
        <w:jc w:val="both"/>
      </w:pPr>
      <w:r>
        <w:rPr>
          <w:rFonts w:ascii="Times New Roman"/>
          <w:b w:val="false"/>
          <w:i w:val="false"/>
          <w:color w:val="000000"/>
          <w:sz w:val="28"/>
        </w:rPr>
        <w:t>
      2) обоснование схемы финансирования с указанием источников, условий и объемов финансирования (в том числе в разбивке финансирования по годам);</w:t>
      </w:r>
    </w:p>
    <w:bookmarkEnd w:id="61"/>
    <w:bookmarkStart w:name="z68" w:id="62"/>
    <w:p>
      <w:pPr>
        <w:spacing w:after="0"/>
        <w:ind w:left="0"/>
        <w:jc w:val="both"/>
      </w:pPr>
      <w:r>
        <w:rPr>
          <w:rFonts w:ascii="Times New Roman"/>
          <w:b w:val="false"/>
          <w:i w:val="false"/>
          <w:color w:val="000000"/>
          <w:sz w:val="28"/>
        </w:rPr>
        <w:t>
      3) финансово-экономический анализ институционального проекта, включающий:</w:t>
      </w:r>
    </w:p>
    <w:bookmarkEnd w:id="62"/>
    <w:bookmarkStart w:name="z69" w:id="63"/>
    <w:p>
      <w:pPr>
        <w:spacing w:after="0"/>
        <w:ind w:left="0"/>
        <w:jc w:val="both"/>
      </w:pPr>
      <w:r>
        <w:rPr>
          <w:rFonts w:ascii="Times New Roman"/>
          <w:b w:val="false"/>
          <w:i w:val="false"/>
          <w:color w:val="000000"/>
          <w:sz w:val="28"/>
        </w:rPr>
        <w:t>
      финансовые расчеты;</w:t>
      </w:r>
    </w:p>
    <w:bookmarkEnd w:id="63"/>
    <w:bookmarkStart w:name="z70" w:id="64"/>
    <w:p>
      <w:pPr>
        <w:spacing w:after="0"/>
        <w:ind w:left="0"/>
        <w:jc w:val="both"/>
      </w:pPr>
      <w:r>
        <w:rPr>
          <w:rFonts w:ascii="Times New Roman"/>
          <w:b w:val="false"/>
          <w:i w:val="false"/>
          <w:color w:val="000000"/>
          <w:sz w:val="28"/>
        </w:rPr>
        <w:t>
      анализ наименьших затрат или анализ эффективности затрат или расчет показателей экономической эффективности институционального проекта, в том числе оценку результатов экономических выгод и затрат.</w:t>
      </w:r>
    </w:p>
    <w:bookmarkEnd w:id="64"/>
    <w:bookmarkStart w:name="z71" w:id="65"/>
    <w:p>
      <w:pPr>
        <w:spacing w:after="0"/>
        <w:ind w:left="0"/>
        <w:jc w:val="both"/>
      </w:pPr>
      <w:r>
        <w:rPr>
          <w:rFonts w:ascii="Times New Roman"/>
          <w:b w:val="false"/>
          <w:i w:val="false"/>
          <w:color w:val="000000"/>
          <w:sz w:val="28"/>
        </w:rPr>
        <w:t>
      13. Раздел "Обеспеченность кадрами" содержит анализ обеспеченности институционального проекта квалифицированными кадрами, в том числе:</w:t>
      </w:r>
    </w:p>
    <w:bookmarkEnd w:id="65"/>
    <w:bookmarkStart w:name="z72" w:id="66"/>
    <w:p>
      <w:pPr>
        <w:spacing w:after="0"/>
        <w:ind w:left="0"/>
        <w:jc w:val="both"/>
      </w:pPr>
      <w:r>
        <w:rPr>
          <w:rFonts w:ascii="Times New Roman"/>
          <w:b w:val="false"/>
          <w:i w:val="false"/>
          <w:color w:val="000000"/>
          <w:sz w:val="28"/>
        </w:rPr>
        <w:t>
      1) обоснование необходимого количества консультантов и требуемой их специализации;</w:t>
      </w:r>
    </w:p>
    <w:bookmarkEnd w:id="66"/>
    <w:bookmarkStart w:name="z73" w:id="67"/>
    <w:p>
      <w:pPr>
        <w:spacing w:after="0"/>
        <w:ind w:left="0"/>
        <w:jc w:val="both"/>
      </w:pPr>
      <w:r>
        <w:rPr>
          <w:rFonts w:ascii="Times New Roman"/>
          <w:b w:val="false"/>
          <w:i w:val="false"/>
          <w:color w:val="000000"/>
          <w:sz w:val="28"/>
        </w:rPr>
        <w:t>
      2) сравнительный анализ рынка местных (отечественных) и международных (зарубежных) консультантов;</w:t>
      </w:r>
    </w:p>
    <w:bookmarkEnd w:id="67"/>
    <w:bookmarkStart w:name="z74" w:id="68"/>
    <w:p>
      <w:pPr>
        <w:spacing w:after="0"/>
        <w:ind w:left="0"/>
        <w:jc w:val="both"/>
      </w:pPr>
      <w:r>
        <w:rPr>
          <w:rFonts w:ascii="Times New Roman"/>
          <w:b w:val="false"/>
          <w:i w:val="false"/>
          <w:color w:val="000000"/>
          <w:sz w:val="28"/>
        </w:rPr>
        <w:t>
      3) требования соответствующих международных сертификатов и опыта работы;</w:t>
      </w:r>
    </w:p>
    <w:bookmarkEnd w:id="68"/>
    <w:bookmarkStart w:name="z75" w:id="69"/>
    <w:p>
      <w:pPr>
        <w:spacing w:after="0"/>
        <w:ind w:left="0"/>
        <w:jc w:val="both"/>
      </w:pPr>
      <w:r>
        <w:rPr>
          <w:rFonts w:ascii="Times New Roman"/>
          <w:b w:val="false"/>
          <w:i w:val="false"/>
          <w:color w:val="000000"/>
          <w:sz w:val="28"/>
        </w:rPr>
        <w:t>
      4) обоснование установленных ставок вознаграждений консультантов, в том числе с разбивкой финансирования каждого консультанта по годам.</w:t>
      </w:r>
    </w:p>
    <w:bookmarkEnd w:id="69"/>
    <w:bookmarkStart w:name="z76" w:id="70"/>
    <w:p>
      <w:pPr>
        <w:spacing w:after="0"/>
        <w:ind w:left="0"/>
        <w:jc w:val="both"/>
      </w:pPr>
      <w:r>
        <w:rPr>
          <w:rFonts w:ascii="Times New Roman"/>
          <w:b w:val="false"/>
          <w:i w:val="false"/>
          <w:color w:val="000000"/>
          <w:sz w:val="28"/>
        </w:rPr>
        <w:t>
      14. Раздел "Анализ рисков" содержит:</w:t>
      </w:r>
    </w:p>
    <w:bookmarkEnd w:id="70"/>
    <w:bookmarkStart w:name="z77" w:id="71"/>
    <w:p>
      <w:pPr>
        <w:spacing w:after="0"/>
        <w:ind w:left="0"/>
        <w:jc w:val="both"/>
      </w:pPr>
      <w:r>
        <w:rPr>
          <w:rFonts w:ascii="Times New Roman"/>
          <w:b w:val="false"/>
          <w:i w:val="false"/>
          <w:color w:val="000000"/>
          <w:sz w:val="28"/>
        </w:rPr>
        <w:t>
      1) информацию об использованных методах идентификации и оценки рисков;</w:t>
      </w:r>
    </w:p>
    <w:bookmarkEnd w:id="71"/>
    <w:bookmarkStart w:name="z78" w:id="72"/>
    <w:p>
      <w:pPr>
        <w:spacing w:after="0"/>
        <w:ind w:left="0"/>
        <w:jc w:val="both"/>
      </w:pPr>
      <w:r>
        <w:rPr>
          <w:rFonts w:ascii="Times New Roman"/>
          <w:b w:val="false"/>
          <w:i w:val="false"/>
          <w:color w:val="000000"/>
          <w:sz w:val="28"/>
        </w:rPr>
        <w:t>
      2) перечень идентифицированных рисков (экологических, институциональных, финансовых, социальных), возможных к наступлению в период реализации институционального проекта, с представлением результатов определения вероятности наступления рисков и ущерба от наступления рисков, а также предполагаемых мер по снижению рисков.</w:t>
      </w:r>
    </w:p>
    <w:bookmarkEnd w:id="72"/>
    <w:bookmarkStart w:name="z79" w:id="73"/>
    <w:p>
      <w:pPr>
        <w:spacing w:after="0"/>
        <w:ind w:left="0"/>
        <w:jc w:val="both"/>
      </w:pPr>
      <w:r>
        <w:rPr>
          <w:rFonts w:ascii="Times New Roman"/>
          <w:b w:val="false"/>
          <w:i w:val="false"/>
          <w:color w:val="000000"/>
          <w:sz w:val="28"/>
        </w:rPr>
        <w:t>
      15. Общие выводы содержат:</w:t>
      </w:r>
    </w:p>
    <w:bookmarkEnd w:id="73"/>
    <w:bookmarkStart w:name="z80" w:id="74"/>
    <w:p>
      <w:pPr>
        <w:spacing w:after="0"/>
        <w:ind w:left="0"/>
        <w:jc w:val="both"/>
      </w:pPr>
      <w:r>
        <w:rPr>
          <w:rFonts w:ascii="Times New Roman"/>
          <w:b w:val="false"/>
          <w:i w:val="false"/>
          <w:color w:val="000000"/>
          <w:sz w:val="28"/>
        </w:rPr>
        <w:t>
      1) обоснование выбора наиболее оптимального варианта реализации институционального проекта;</w:t>
      </w:r>
    </w:p>
    <w:bookmarkEnd w:id="74"/>
    <w:bookmarkStart w:name="z81" w:id="75"/>
    <w:p>
      <w:pPr>
        <w:spacing w:after="0"/>
        <w:ind w:left="0"/>
        <w:jc w:val="both"/>
      </w:pPr>
      <w:r>
        <w:rPr>
          <w:rFonts w:ascii="Times New Roman"/>
          <w:b w:val="false"/>
          <w:i w:val="false"/>
          <w:color w:val="000000"/>
          <w:sz w:val="28"/>
        </w:rPr>
        <w:t>
      2) основные недостатки и достоинства выбранного варианта реализации институционального проекта;</w:t>
      </w:r>
    </w:p>
    <w:bookmarkEnd w:id="75"/>
    <w:bookmarkStart w:name="z82" w:id="76"/>
    <w:p>
      <w:pPr>
        <w:spacing w:after="0"/>
        <w:ind w:left="0"/>
        <w:jc w:val="both"/>
      </w:pPr>
      <w:r>
        <w:rPr>
          <w:rFonts w:ascii="Times New Roman"/>
          <w:b w:val="false"/>
          <w:i w:val="false"/>
          <w:color w:val="000000"/>
          <w:sz w:val="28"/>
        </w:rPr>
        <w:t>
      3) основные показатели по выбранному варианту:</w:t>
      </w:r>
    </w:p>
    <w:bookmarkEnd w:id="76"/>
    <w:bookmarkStart w:name="z83" w:id="77"/>
    <w:p>
      <w:pPr>
        <w:spacing w:after="0"/>
        <w:ind w:left="0"/>
        <w:jc w:val="both"/>
      </w:pPr>
      <w:r>
        <w:rPr>
          <w:rFonts w:ascii="Times New Roman"/>
          <w:b w:val="false"/>
          <w:i w:val="false"/>
          <w:color w:val="000000"/>
          <w:sz w:val="28"/>
        </w:rPr>
        <w:t>
      место реализации институционального проекта;</w:t>
      </w:r>
    </w:p>
    <w:bookmarkEnd w:id="77"/>
    <w:bookmarkStart w:name="z84" w:id="78"/>
    <w:p>
      <w:pPr>
        <w:spacing w:after="0"/>
        <w:ind w:left="0"/>
        <w:jc w:val="both"/>
      </w:pPr>
      <w:r>
        <w:rPr>
          <w:rFonts w:ascii="Times New Roman"/>
          <w:b w:val="false"/>
          <w:i w:val="false"/>
          <w:color w:val="000000"/>
          <w:sz w:val="28"/>
        </w:rPr>
        <w:t>
      показатели результата (прямого, промежуточного и конечного);</w:t>
      </w:r>
    </w:p>
    <w:bookmarkEnd w:id="78"/>
    <w:bookmarkStart w:name="z85" w:id="79"/>
    <w:p>
      <w:pPr>
        <w:spacing w:after="0"/>
        <w:ind w:left="0"/>
        <w:jc w:val="both"/>
      </w:pPr>
      <w:r>
        <w:rPr>
          <w:rFonts w:ascii="Times New Roman"/>
          <w:b w:val="false"/>
          <w:i w:val="false"/>
          <w:color w:val="000000"/>
          <w:sz w:val="28"/>
        </w:rPr>
        <w:t>
      компоненты институционального проекта;</w:t>
      </w:r>
    </w:p>
    <w:bookmarkEnd w:id="79"/>
    <w:bookmarkStart w:name="z86" w:id="80"/>
    <w:p>
      <w:pPr>
        <w:spacing w:after="0"/>
        <w:ind w:left="0"/>
        <w:jc w:val="both"/>
      </w:pPr>
      <w:r>
        <w:rPr>
          <w:rFonts w:ascii="Times New Roman"/>
          <w:b w:val="false"/>
          <w:i w:val="false"/>
          <w:color w:val="000000"/>
          <w:sz w:val="28"/>
        </w:rPr>
        <w:t>
      общая стоимость институционального проекта, с разбивкой финансирования по годам и компонентам.</w:t>
      </w:r>
    </w:p>
    <w:bookmarkEnd w:id="80"/>
    <w:bookmarkStart w:name="z87" w:id="81"/>
    <w:p>
      <w:pPr>
        <w:spacing w:after="0"/>
        <w:ind w:left="0"/>
        <w:jc w:val="both"/>
      </w:pPr>
      <w:r>
        <w:rPr>
          <w:rFonts w:ascii="Times New Roman"/>
          <w:b w:val="false"/>
          <w:i w:val="false"/>
          <w:color w:val="000000"/>
          <w:sz w:val="28"/>
        </w:rPr>
        <w:t>
      Приложения к ФЭД институционального проекта могут включать дополнительную информацию: диаграммы, рисунки, карты местности и другие материалы, документы, подтверждающие и раскрывающие информацию, приведенную в ФЭД институционального проекта.</w:t>
      </w:r>
    </w:p>
    <w:bookmarkEnd w:id="81"/>
    <w:bookmarkStart w:name="z88" w:id="82"/>
    <w:p>
      <w:pPr>
        <w:spacing w:after="0"/>
        <w:ind w:left="0"/>
        <w:jc w:val="both"/>
      </w:pPr>
      <w:r>
        <w:rPr>
          <w:rFonts w:ascii="Times New Roman"/>
          <w:b w:val="false"/>
          <w:i w:val="false"/>
          <w:color w:val="000000"/>
          <w:sz w:val="28"/>
        </w:rPr>
        <w:t>
      16. ФЭД институционального проекта считается устаревшим, если в течение двух лет после утверждения ФЭД институционального проекта не осуществлялась реализация институционального проекта.</w:t>
      </w:r>
    </w:p>
    <w:bookmarkEnd w:id="82"/>
    <w:bookmarkStart w:name="z89" w:id="83"/>
    <w:p>
      <w:pPr>
        <w:spacing w:after="0"/>
        <w:ind w:left="0"/>
        <w:jc w:val="both"/>
      </w:pPr>
      <w:r>
        <w:rPr>
          <w:rFonts w:ascii="Times New Roman"/>
          <w:b w:val="false"/>
          <w:i w:val="false"/>
          <w:color w:val="000000"/>
          <w:sz w:val="28"/>
        </w:rPr>
        <w:t xml:space="preserve">
      17. В случае необходимости реализации институционального проекта администратор бюджетных программ проводит процедуры по актуализации ФЭД институционального проекта с проведением процедур, предусмотренных </w:t>
      </w:r>
      <w:r>
        <w:rPr>
          <w:rFonts w:ascii="Times New Roman"/>
          <w:b w:val="false"/>
          <w:i w:val="false"/>
          <w:color w:val="000000"/>
          <w:sz w:val="28"/>
        </w:rPr>
        <w:t>параграфом 6</w:t>
      </w:r>
      <w:r>
        <w:rPr>
          <w:rFonts w:ascii="Times New Roman"/>
          <w:b w:val="false"/>
          <w:i w:val="false"/>
          <w:color w:val="000000"/>
          <w:sz w:val="28"/>
        </w:rPr>
        <w:t xml:space="preserve"> настоящих Правил.</w:t>
      </w:r>
    </w:p>
    <w:bookmarkEnd w:id="83"/>
    <w:bookmarkStart w:name="z90" w:id="84"/>
    <w:p>
      <w:pPr>
        <w:spacing w:after="0"/>
        <w:ind w:left="0"/>
        <w:jc w:val="both"/>
      </w:pPr>
      <w:r>
        <w:rPr>
          <w:rFonts w:ascii="Times New Roman"/>
          <w:b w:val="false"/>
          <w:i w:val="false"/>
          <w:color w:val="000000"/>
          <w:sz w:val="28"/>
        </w:rPr>
        <w:t>
      18. Администраторы бюджетных программ обеспечивают обоснованность ФЭД институционального проекта.</w:t>
      </w:r>
    </w:p>
    <w:bookmarkEnd w:id="84"/>
    <w:bookmarkStart w:name="z91" w:id="85"/>
    <w:p>
      <w:pPr>
        <w:spacing w:after="0"/>
        <w:ind w:left="0"/>
        <w:jc w:val="left"/>
      </w:pPr>
      <w:r>
        <w:rPr>
          <w:rFonts w:ascii="Times New Roman"/>
          <w:b/>
          <w:i w:val="false"/>
          <w:color w:val="000000"/>
        </w:rPr>
        <w:t xml:space="preserve"> Параграф 5. Отраслевое заключение</w:t>
      </w:r>
    </w:p>
    <w:bookmarkEnd w:id="85"/>
    <w:bookmarkStart w:name="z92" w:id="86"/>
    <w:p>
      <w:pPr>
        <w:spacing w:after="0"/>
        <w:ind w:left="0"/>
        <w:jc w:val="both"/>
      </w:pPr>
      <w:r>
        <w:rPr>
          <w:rFonts w:ascii="Times New Roman"/>
          <w:b w:val="false"/>
          <w:i w:val="false"/>
          <w:color w:val="000000"/>
          <w:sz w:val="28"/>
        </w:rPr>
        <w:t>
      19. Отраслевое заключение администратора бюджетных программ на ФЭД институционального проекта предусматривает оценку:</w:t>
      </w:r>
    </w:p>
    <w:bookmarkEnd w:id="86"/>
    <w:bookmarkStart w:name="z93" w:id="87"/>
    <w:p>
      <w:pPr>
        <w:spacing w:after="0"/>
        <w:ind w:left="0"/>
        <w:jc w:val="both"/>
      </w:pPr>
      <w:r>
        <w:rPr>
          <w:rFonts w:ascii="Times New Roman"/>
          <w:b w:val="false"/>
          <w:i w:val="false"/>
          <w:color w:val="000000"/>
          <w:sz w:val="28"/>
        </w:rPr>
        <w:t>
      1) целесообразности реализации институционального проекта;</w:t>
      </w:r>
    </w:p>
    <w:bookmarkEnd w:id="87"/>
    <w:bookmarkStart w:name="z94" w:id="88"/>
    <w:p>
      <w:pPr>
        <w:spacing w:after="0"/>
        <w:ind w:left="0"/>
        <w:jc w:val="both"/>
      </w:pPr>
      <w:r>
        <w:rPr>
          <w:rFonts w:ascii="Times New Roman"/>
          <w:b w:val="false"/>
          <w:i w:val="false"/>
          <w:color w:val="000000"/>
          <w:sz w:val="28"/>
        </w:rPr>
        <w:t>
      2) проблем текущего состояния отрасли, которые влияют на ее дальнейшее развитие;</w:t>
      </w:r>
    </w:p>
    <w:bookmarkEnd w:id="88"/>
    <w:bookmarkStart w:name="z95" w:id="89"/>
    <w:p>
      <w:pPr>
        <w:spacing w:after="0"/>
        <w:ind w:left="0"/>
        <w:jc w:val="both"/>
      </w:pPr>
      <w:r>
        <w:rPr>
          <w:rFonts w:ascii="Times New Roman"/>
          <w:b w:val="false"/>
          <w:i w:val="false"/>
          <w:color w:val="000000"/>
          <w:sz w:val="28"/>
        </w:rPr>
        <w:t>
      3) существующих политических, социально-экономических, правовых и других условий, в которых предполагается реализация институционального проекта;</w:t>
      </w:r>
    </w:p>
    <w:bookmarkEnd w:id="89"/>
    <w:bookmarkStart w:name="z96" w:id="90"/>
    <w:p>
      <w:pPr>
        <w:spacing w:after="0"/>
        <w:ind w:left="0"/>
        <w:jc w:val="both"/>
      </w:pPr>
      <w:r>
        <w:rPr>
          <w:rFonts w:ascii="Times New Roman"/>
          <w:b w:val="false"/>
          <w:i w:val="false"/>
          <w:color w:val="000000"/>
          <w:sz w:val="28"/>
        </w:rPr>
        <w:t>
      4) показателей существующего и прогнозируемого (на период жизненного цикла институционального проекта) спроса на мероприятия и социально-экономической необходимости;</w:t>
      </w:r>
    </w:p>
    <w:bookmarkEnd w:id="90"/>
    <w:bookmarkStart w:name="z97" w:id="91"/>
    <w:p>
      <w:pPr>
        <w:spacing w:after="0"/>
        <w:ind w:left="0"/>
        <w:jc w:val="both"/>
      </w:pPr>
      <w:r>
        <w:rPr>
          <w:rFonts w:ascii="Times New Roman"/>
          <w:b w:val="false"/>
          <w:i w:val="false"/>
          <w:color w:val="000000"/>
          <w:sz w:val="28"/>
        </w:rPr>
        <w:t>
      5) распределения выгод и затрат от реализации институционального проекта;</w:t>
      </w:r>
    </w:p>
    <w:bookmarkEnd w:id="91"/>
    <w:bookmarkStart w:name="z98" w:id="92"/>
    <w:p>
      <w:pPr>
        <w:spacing w:after="0"/>
        <w:ind w:left="0"/>
        <w:jc w:val="both"/>
      </w:pPr>
      <w:r>
        <w:rPr>
          <w:rFonts w:ascii="Times New Roman"/>
          <w:b w:val="false"/>
          <w:i w:val="false"/>
          <w:color w:val="000000"/>
          <w:sz w:val="28"/>
        </w:rPr>
        <w:t>
      6) графика реализации институционального проекта;</w:t>
      </w:r>
    </w:p>
    <w:bookmarkEnd w:id="92"/>
    <w:bookmarkStart w:name="z99" w:id="93"/>
    <w:p>
      <w:pPr>
        <w:spacing w:after="0"/>
        <w:ind w:left="0"/>
        <w:jc w:val="both"/>
      </w:pPr>
      <w:r>
        <w:rPr>
          <w:rFonts w:ascii="Times New Roman"/>
          <w:b w:val="false"/>
          <w:i w:val="false"/>
          <w:color w:val="000000"/>
          <w:sz w:val="28"/>
        </w:rPr>
        <w:t>
      7) ценовых решений, в том числе оценку оптимальности соотношения цена - качество по всем компонентам институциональных и эксплуатационных затрат, приведенных в ФЭД институционального проекта, сравнение планируемых цен на товары и услуги с соответствующими рыночными ценами;</w:t>
      </w:r>
    </w:p>
    <w:bookmarkEnd w:id="93"/>
    <w:bookmarkStart w:name="z100" w:id="94"/>
    <w:p>
      <w:pPr>
        <w:spacing w:after="0"/>
        <w:ind w:left="0"/>
        <w:jc w:val="both"/>
      </w:pPr>
      <w:r>
        <w:rPr>
          <w:rFonts w:ascii="Times New Roman"/>
          <w:b w:val="false"/>
          <w:i w:val="false"/>
          <w:color w:val="000000"/>
          <w:sz w:val="28"/>
        </w:rPr>
        <w:t>
      8) альтернативных вариантов, рассмотренных при выборе варианта решения проблемы, с обоснованием выбора институционального проекта в качестве оптимального пути ее решения;</w:t>
      </w:r>
    </w:p>
    <w:bookmarkEnd w:id="94"/>
    <w:bookmarkStart w:name="z101" w:id="95"/>
    <w:p>
      <w:pPr>
        <w:spacing w:after="0"/>
        <w:ind w:left="0"/>
        <w:jc w:val="both"/>
      </w:pPr>
      <w:r>
        <w:rPr>
          <w:rFonts w:ascii="Times New Roman"/>
          <w:b w:val="false"/>
          <w:i w:val="false"/>
          <w:color w:val="000000"/>
          <w:sz w:val="28"/>
        </w:rPr>
        <w:t>
      9) возможных вариантов ситуации в отрасли (сфере) экономики, в случае реализации институционального проекта и без таковой;</w:t>
      </w:r>
    </w:p>
    <w:bookmarkEnd w:id="95"/>
    <w:bookmarkStart w:name="z102" w:id="96"/>
    <w:p>
      <w:pPr>
        <w:spacing w:after="0"/>
        <w:ind w:left="0"/>
        <w:jc w:val="both"/>
      </w:pPr>
      <w:r>
        <w:rPr>
          <w:rFonts w:ascii="Times New Roman"/>
          <w:b w:val="false"/>
          <w:i w:val="false"/>
          <w:color w:val="000000"/>
          <w:sz w:val="28"/>
        </w:rPr>
        <w:t>
      10) возможных рисков в случае реализации институционального проекта и мероприятия по их минимизации.</w:t>
      </w:r>
    </w:p>
    <w:bookmarkEnd w:id="96"/>
    <w:bookmarkStart w:name="z103" w:id="97"/>
    <w:p>
      <w:pPr>
        <w:spacing w:after="0"/>
        <w:ind w:left="0"/>
        <w:jc w:val="both"/>
      </w:pPr>
      <w:r>
        <w:rPr>
          <w:rFonts w:ascii="Times New Roman"/>
          <w:b w:val="false"/>
          <w:i w:val="false"/>
          <w:color w:val="000000"/>
          <w:sz w:val="28"/>
        </w:rPr>
        <w:t>
      20. Отраслевое заключение на институциональный проект предоставляется центральным уполномоченным органом соответствующей отрасли, в случае невозможности отнесения администратора бюджетных программ к какой-либо определенной отрасли, отраслевое заключение предоставляется самим администратором бюджетных программ.</w:t>
      </w:r>
    </w:p>
    <w:bookmarkEnd w:id="97"/>
    <w:bookmarkStart w:name="z104" w:id="98"/>
    <w:p>
      <w:pPr>
        <w:spacing w:after="0"/>
        <w:ind w:left="0"/>
        <w:jc w:val="both"/>
      </w:pPr>
      <w:r>
        <w:rPr>
          <w:rFonts w:ascii="Times New Roman"/>
          <w:b w:val="false"/>
          <w:i w:val="false"/>
          <w:color w:val="000000"/>
          <w:sz w:val="28"/>
        </w:rPr>
        <w:t>
      Если реализация институционального проекта затрагивает сферу деятельности нескольких отраслевых центральных государственных органов, указанными отраслевыми центральными государственными органами дополнительно предоставляются соответствующие отраслевые заключения на институциональный проект.</w:t>
      </w:r>
    </w:p>
    <w:bookmarkEnd w:id="98"/>
    <w:bookmarkStart w:name="z105" w:id="99"/>
    <w:p>
      <w:pPr>
        <w:spacing w:after="0"/>
        <w:ind w:left="0"/>
        <w:jc w:val="both"/>
      </w:pPr>
      <w:r>
        <w:rPr>
          <w:rFonts w:ascii="Times New Roman"/>
          <w:b w:val="false"/>
          <w:i w:val="false"/>
          <w:color w:val="000000"/>
          <w:sz w:val="28"/>
        </w:rPr>
        <w:t>
      При этом, дополнительные отраслевые заключения предоставляются соответствующими отраслевыми центральными государственными органами только в части оценки влияния реализации институционального проекта на курирующую отрасль и соответствия приоритетам отрасли.</w:t>
      </w:r>
    </w:p>
    <w:bookmarkEnd w:id="99"/>
    <w:bookmarkStart w:name="z106" w:id="100"/>
    <w:p>
      <w:pPr>
        <w:spacing w:after="0"/>
        <w:ind w:left="0"/>
        <w:jc w:val="left"/>
      </w:pPr>
      <w:r>
        <w:rPr>
          <w:rFonts w:ascii="Times New Roman"/>
          <w:b/>
          <w:i w:val="false"/>
          <w:color w:val="000000"/>
        </w:rPr>
        <w:t xml:space="preserve"> Параграф 6. Порядок рассмотрения финансово-экономической документации институционального проекта</w:t>
      </w:r>
    </w:p>
    <w:bookmarkEnd w:id="100"/>
    <w:bookmarkStart w:name="z107" w:id="101"/>
    <w:p>
      <w:pPr>
        <w:spacing w:after="0"/>
        <w:ind w:left="0"/>
        <w:jc w:val="both"/>
      </w:pPr>
      <w:r>
        <w:rPr>
          <w:rFonts w:ascii="Times New Roman"/>
          <w:b w:val="false"/>
          <w:i w:val="false"/>
          <w:color w:val="000000"/>
          <w:sz w:val="28"/>
        </w:rPr>
        <w:t>
      21. ФЭД институционального проекта утверждается администратором бюджетных программ.</w:t>
      </w:r>
    </w:p>
    <w:bookmarkEnd w:id="101"/>
    <w:bookmarkStart w:name="z108" w:id="102"/>
    <w:p>
      <w:pPr>
        <w:spacing w:after="0"/>
        <w:ind w:left="0"/>
        <w:jc w:val="both"/>
      </w:pPr>
      <w:r>
        <w:rPr>
          <w:rFonts w:ascii="Times New Roman"/>
          <w:b w:val="false"/>
          <w:i w:val="false"/>
          <w:color w:val="000000"/>
          <w:sz w:val="28"/>
        </w:rPr>
        <w:t>
      22. К ФЭД институционального проекта требуется отраслевое заключение и другие заключения, необходимые в зависимости от специфики институционального проекта.</w:t>
      </w:r>
    </w:p>
    <w:bookmarkEnd w:id="102"/>
    <w:bookmarkStart w:name="z109" w:id="103"/>
    <w:p>
      <w:pPr>
        <w:spacing w:after="0"/>
        <w:ind w:left="0"/>
        <w:jc w:val="both"/>
      </w:pPr>
      <w:r>
        <w:rPr>
          <w:rFonts w:ascii="Times New Roman"/>
          <w:b w:val="false"/>
          <w:i w:val="false"/>
          <w:color w:val="000000"/>
          <w:sz w:val="28"/>
        </w:rPr>
        <w:t>
      23. Администратор бюджетных программ вносит ФЭД институционального проекта с отраслевым заключением в центральный уполномоченный орган по государственному планированию.</w:t>
      </w:r>
    </w:p>
    <w:bookmarkEnd w:id="103"/>
    <w:bookmarkStart w:name="z110" w:id="104"/>
    <w:p>
      <w:pPr>
        <w:spacing w:after="0"/>
        <w:ind w:left="0"/>
        <w:jc w:val="both"/>
      </w:pPr>
      <w:r>
        <w:rPr>
          <w:rFonts w:ascii="Times New Roman"/>
          <w:b w:val="false"/>
          <w:i w:val="false"/>
          <w:color w:val="000000"/>
          <w:sz w:val="28"/>
        </w:rPr>
        <w:t>
      24. Для рассмотрения ФЭД институционального проекта администратор бюджетных программ представляет центральному уполномоченному органу по государственному планированию следующие документы:</w:t>
      </w:r>
    </w:p>
    <w:bookmarkEnd w:id="104"/>
    <w:bookmarkStart w:name="z111" w:id="105"/>
    <w:p>
      <w:pPr>
        <w:spacing w:after="0"/>
        <w:ind w:left="0"/>
        <w:jc w:val="both"/>
      </w:pPr>
      <w:r>
        <w:rPr>
          <w:rFonts w:ascii="Times New Roman"/>
          <w:b w:val="false"/>
          <w:i w:val="false"/>
          <w:color w:val="000000"/>
          <w:sz w:val="28"/>
        </w:rPr>
        <w:t>
      1) письмо-заявку с описанием структуры и цели институционального проекта;</w:t>
      </w:r>
    </w:p>
    <w:bookmarkEnd w:id="105"/>
    <w:bookmarkStart w:name="z112" w:id="106"/>
    <w:p>
      <w:pPr>
        <w:spacing w:after="0"/>
        <w:ind w:left="0"/>
        <w:jc w:val="both"/>
      </w:pPr>
      <w:r>
        <w:rPr>
          <w:rFonts w:ascii="Times New Roman"/>
          <w:b w:val="false"/>
          <w:i w:val="false"/>
          <w:color w:val="000000"/>
          <w:sz w:val="28"/>
        </w:rPr>
        <w:t>
      2) отраслевое заключение администратора бюджетных программ, подтверждающее целесообразность реализации институционального проекта;</w:t>
      </w:r>
    </w:p>
    <w:bookmarkEnd w:id="106"/>
    <w:bookmarkStart w:name="z113" w:id="107"/>
    <w:p>
      <w:pPr>
        <w:spacing w:after="0"/>
        <w:ind w:left="0"/>
        <w:jc w:val="both"/>
      </w:pPr>
      <w:r>
        <w:rPr>
          <w:rFonts w:ascii="Times New Roman"/>
          <w:b w:val="false"/>
          <w:i w:val="false"/>
          <w:color w:val="000000"/>
          <w:sz w:val="28"/>
        </w:rPr>
        <w:t>
      3) дополнительное отраслевое заключение соответствующего уполномоченного государственного органа в зависимости от специфики проекта, представляемого в форме официального письма, подтверждающего целесообразность реализации институционального проекта;</w:t>
      </w:r>
    </w:p>
    <w:bookmarkEnd w:id="107"/>
    <w:bookmarkStart w:name="z114" w:id="108"/>
    <w:p>
      <w:pPr>
        <w:spacing w:after="0"/>
        <w:ind w:left="0"/>
        <w:jc w:val="both"/>
      </w:pPr>
      <w:r>
        <w:rPr>
          <w:rFonts w:ascii="Times New Roman"/>
          <w:b w:val="false"/>
          <w:i w:val="false"/>
          <w:color w:val="000000"/>
          <w:sz w:val="28"/>
        </w:rPr>
        <w:t>
      4) другие заключения и документы, необходимые в зависимости от специфики институционального проекта.</w:t>
      </w:r>
    </w:p>
    <w:bookmarkEnd w:id="108"/>
    <w:bookmarkStart w:name="z115" w:id="109"/>
    <w:p>
      <w:pPr>
        <w:spacing w:after="0"/>
        <w:ind w:left="0"/>
        <w:jc w:val="both"/>
      </w:pPr>
      <w:r>
        <w:rPr>
          <w:rFonts w:ascii="Times New Roman"/>
          <w:b w:val="false"/>
          <w:i w:val="false"/>
          <w:color w:val="000000"/>
          <w:sz w:val="28"/>
        </w:rPr>
        <w:t>
      25. Центральный уполномоченный орган по государственному планированию в течение 30 (тридцати) рабочих дней рассматривает ФЭД институционального проекта на соответствие институционального проекта документам Системы государственного планирования.</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финансов РК от 29.03.2022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0"/>
    <w:p>
      <w:pPr>
        <w:spacing w:after="0"/>
        <w:ind w:left="0"/>
        <w:jc w:val="both"/>
      </w:pPr>
      <w:r>
        <w:rPr>
          <w:rFonts w:ascii="Times New Roman"/>
          <w:b w:val="false"/>
          <w:i w:val="false"/>
          <w:color w:val="000000"/>
          <w:sz w:val="28"/>
        </w:rPr>
        <w:t>
      26. По результатам положительного рассмотрения ФЭД институционального проекта центральным уполномоченным органом по государственному планированию, администратор бюджетных программ вносит ФЭД институционального проекта в центральный уполномоченный орган по бюджетному планированию.</w:t>
      </w:r>
    </w:p>
    <w:bookmarkEnd w:id="110"/>
    <w:bookmarkStart w:name="z117" w:id="111"/>
    <w:p>
      <w:pPr>
        <w:spacing w:after="0"/>
        <w:ind w:left="0"/>
        <w:jc w:val="both"/>
      </w:pPr>
      <w:r>
        <w:rPr>
          <w:rFonts w:ascii="Times New Roman"/>
          <w:b w:val="false"/>
          <w:i w:val="false"/>
          <w:color w:val="000000"/>
          <w:sz w:val="28"/>
        </w:rPr>
        <w:t>
      27. Для рассмотрения ФЭД институционального проекта администратор бюджетных программ представляет центральному уполномоченному органу по бюджетному планированию следующие документы:</w:t>
      </w:r>
    </w:p>
    <w:bookmarkEnd w:id="111"/>
    <w:bookmarkStart w:name="z118" w:id="112"/>
    <w:p>
      <w:pPr>
        <w:spacing w:after="0"/>
        <w:ind w:left="0"/>
        <w:jc w:val="both"/>
      </w:pPr>
      <w:r>
        <w:rPr>
          <w:rFonts w:ascii="Times New Roman"/>
          <w:b w:val="false"/>
          <w:i w:val="false"/>
          <w:color w:val="000000"/>
          <w:sz w:val="28"/>
        </w:rPr>
        <w:t>
      1) письмо-заявку с описанием структуры и цели институционального проекта;</w:t>
      </w:r>
    </w:p>
    <w:bookmarkEnd w:id="112"/>
    <w:bookmarkStart w:name="z119" w:id="113"/>
    <w:p>
      <w:pPr>
        <w:spacing w:after="0"/>
        <w:ind w:left="0"/>
        <w:jc w:val="both"/>
      </w:pPr>
      <w:r>
        <w:rPr>
          <w:rFonts w:ascii="Times New Roman"/>
          <w:b w:val="false"/>
          <w:i w:val="false"/>
          <w:color w:val="000000"/>
          <w:sz w:val="28"/>
        </w:rPr>
        <w:t>
      2) отраслевое заключение администратора бюджетных программ, подтверждающее целесообразность реализации институционального проекта;</w:t>
      </w:r>
    </w:p>
    <w:bookmarkEnd w:id="113"/>
    <w:bookmarkStart w:name="z120" w:id="114"/>
    <w:p>
      <w:pPr>
        <w:spacing w:after="0"/>
        <w:ind w:left="0"/>
        <w:jc w:val="both"/>
      </w:pPr>
      <w:r>
        <w:rPr>
          <w:rFonts w:ascii="Times New Roman"/>
          <w:b w:val="false"/>
          <w:i w:val="false"/>
          <w:color w:val="000000"/>
          <w:sz w:val="28"/>
        </w:rPr>
        <w:t>
      3) дополнительное отраслевое заключение соответствующего уполномоченного государственного органа в зависимости от специфики проекта, представляемого в форме официального письма, подтверждающего целесообразность реализации институционального проекта;</w:t>
      </w:r>
    </w:p>
    <w:bookmarkEnd w:id="114"/>
    <w:bookmarkStart w:name="z121" w:id="115"/>
    <w:p>
      <w:pPr>
        <w:spacing w:after="0"/>
        <w:ind w:left="0"/>
        <w:jc w:val="both"/>
      </w:pPr>
      <w:r>
        <w:rPr>
          <w:rFonts w:ascii="Times New Roman"/>
          <w:b w:val="false"/>
          <w:i w:val="false"/>
          <w:color w:val="000000"/>
          <w:sz w:val="28"/>
        </w:rPr>
        <w:t>
      4) письмо-согласование центрального уполномоченного органа по государственному планированию на соответствие институционального проекта документам Системы государственного планирования;</w:t>
      </w:r>
    </w:p>
    <w:bookmarkEnd w:id="115"/>
    <w:bookmarkStart w:name="z122" w:id="116"/>
    <w:p>
      <w:pPr>
        <w:spacing w:after="0"/>
        <w:ind w:left="0"/>
        <w:jc w:val="both"/>
      </w:pPr>
      <w:r>
        <w:rPr>
          <w:rFonts w:ascii="Times New Roman"/>
          <w:b w:val="false"/>
          <w:i w:val="false"/>
          <w:color w:val="000000"/>
          <w:sz w:val="28"/>
        </w:rPr>
        <w:t>
      5) другие заключения, предусмотренные законодательством Республики Казахстан, и документы, необходимые в зависимости от специфики институционального проекта.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Министра финансов РК от 29.03.2022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7"/>
    <w:p>
      <w:pPr>
        <w:spacing w:after="0"/>
        <w:ind w:left="0"/>
        <w:jc w:val="both"/>
      </w:pPr>
      <w:r>
        <w:rPr>
          <w:rFonts w:ascii="Times New Roman"/>
          <w:b w:val="false"/>
          <w:i w:val="false"/>
          <w:color w:val="000000"/>
          <w:sz w:val="28"/>
        </w:rPr>
        <w:t>
      28. Центральный уполномоченный орган по бюджетному планированию в течение 30 (тридцати) рабочих дней рассматривает ФЭД институционального проекта и направляет письмо-согласование на предмет обоснованности расчетов и объема финансирования администратору бюджетных программ.</w:t>
      </w:r>
    </w:p>
    <w:bookmarkEnd w:id="117"/>
    <w:bookmarkStart w:name="z124" w:id="118"/>
    <w:p>
      <w:pPr>
        <w:spacing w:after="0"/>
        <w:ind w:left="0"/>
        <w:jc w:val="left"/>
      </w:pPr>
      <w:r>
        <w:rPr>
          <w:rFonts w:ascii="Times New Roman"/>
          <w:b/>
          <w:i w:val="false"/>
          <w:color w:val="000000"/>
        </w:rPr>
        <w:t xml:space="preserve"> Параграф 7. Порядок отбора институциональных проектов</w:t>
      </w:r>
    </w:p>
    <w:bookmarkEnd w:id="118"/>
    <w:bookmarkStart w:name="z125" w:id="119"/>
    <w:p>
      <w:pPr>
        <w:spacing w:after="0"/>
        <w:ind w:left="0"/>
        <w:jc w:val="both"/>
      </w:pPr>
      <w:r>
        <w:rPr>
          <w:rFonts w:ascii="Times New Roman"/>
          <w:b w:val="false"/>
          <w:i w:val="false"/>
          <w:color w:val="000000"/>
          <w:sz w:val="28"/>
        </w:rPr>
        <w:t>
      29. Администратор бюджетных программ вносит утвержденную ФЭД институционального проекта со всеми заключениями в центральный уполномоченный орган по бюджетному планированию.</w:t>
      </w:r>
    </w:p>
    <w:bookmarkEnd w:id="119"/>
    <w:bookmarkStart w:name="z126" w:id="120"/>
    <w:p>
      <w:pPr>
        <w:spacing w:after="0"/>
        <w:ind w:left="0"/>
        <w:jc w:val="both"/>
      </w:pPr>
      <w:r>
        <w:rPr>
          <w:rFonts w:ascii="Times New Roman"/>
          <w:b w:val="false"/>
          <w:i w:val="false"/>
          <w:color w:val="000000"/>
          <w:sz w:val="28"/>
        </w:rPr>
        <w:t xml:space="preserve">
      30. Отбор институциональных проектов и вынесение на рассмотрение республиканской бюджетной комиссии осуществляется центральным уполномоченным органом по бюджетному планированию при представлении администратором бюджетных программ документов, указанных в </w:t>
      </w:r>
      <w:r>
        <w:rPr>
          <w:rFonts w:ascii="Times New Roman"/>
          <w:b w:val="false"/>
          <w:i w:val="false"/>
          <w:color w:val="000000"/>
          <w:sz w:val="28"/>
        </w:rPr>
        <w:t>статье 66</w:t>
      </w:r>
      <w:r>
        <w:rPr>
          <w:rFonts w:ascii="Times New Roman"/>
          <w:b w:val="false"/>
          <w:i w:val="false"/>
          <w:color w:val="000000"/>
          <w:sz w:val="28"/>
        </w:rPr>
        <w:t xml:space="preserve"> Бюджетного кодекса Республики Казахстан, письма-согласования центрального уполномоченного органа по бюджетному планированию на предмет обоснованности расчетов и объема финансирования институционального проекта и письма-согласования центрального уполномоченного органа по государственному планированию на соответствие институционального проекта документам Системы государственного планирования.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финансов РК от 29.03.2022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21"/>
    <w:p>
      <w:pPr>
        <w:spacing w:after="0"/>
        <w:ind w:left="0"/>
        <w:jc w:val="both"/>
      </w:pPr>
      <w:r>
        <w:rPr>
          <w:rFonts w:ascii="Times New Roman"/>
          <w:b w:val="false"/>
          <w:i w:val="false"/>
          <w:color w:val="000000"/>
          <w:sz w:val="28"/>
        </w:rPr>
        <w:t>
      31. Основанием для включения институциональных проектов в проект республиканского бюджета является наличие:</w:t>
      </w:r>
    </w:p>
    <w:bookmarkEnd w:id="121"/>
    <w:bookmarkStart w:name="z128" w:id="122"/>
    <w:p>
      <w:pPr>
        <w:spacing w:after="0"/>
        <w:ind w:left="0"/>
        <w:jc w:val="both"/>
      </w:pPr>
      <w:r>
        <w:rPr>
          <w:rFonts w:ascii="Times New Roman"/>
          <w:b w:val="false"/>
          <w:i w:val="false"/>
          <w:color w:val="000000"/>
          <w:sz w:val="28"/>
        </w:rPr>
        <w:t>
      1) письма-согласования центрального уполномоченного органа по государственному планированию на соответствие институционального проекта документам Системы государственного планирования;</w:t>
      </w:r>
    </w:p>
    <w:bookmarkEnd w:id="122"/>
    <w:bookmarkStart w:name="z129" w:id="123"/>
    <w:p>
      <w:pPr>
        <w:spacing w:after="0"/>
        <w:ind w:left="0"/>
        <w:jc w:val="both"/>
      </w:pPr>
      <w:r>
        <w:rPr>
          <w:rFonts w:ascii="Times New Roman"/>
          <w:b w:val="false"/>
          <w:i w:val="false"/>
          <w:color w:val="000000"/>
          <w:sz w:val="28"/>
        </w:rPr>
        <w:t>
      2) письма-согласования центрального уполномоченного органа по бюджетному планированию на предмет обоснованности расчетов и объема финансирования институционального проекта;</w:t>
      </w:r>
    </w:p>
    <w:bookmarkEnd w:id="123"/>
    <w:bookmarkStart w:name="z130" w:id="124"/>
    <w:p>
      <w:pPr>
        <w:spacing w:after="0"/>
        <w:ind w:left="0"/>
        <w:jc w:val="both"/>
      </w:pPr>
      <w:r>
        <w:rPr>
          <w:rFonts w:ascii="Times New Roman"/>
          <w:b w:val="false"/>
          <w:i w:val="false"/>
          <w:color w:val="000000"/>
          <w:sz w:val="28"/>
        </w:rPr>
        <w:t>
      3) положительного заключения республиканской бюджетной комиссии.</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Министра финансов РК от 29.03.2022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5"/>
    <w:p>
      <w:pPr>
        <w:spacing w:after="0"/>
        <w:ind w:left="0"/>
        <w:jc w:val="left"/>
      </w:pPr>
      <w:r>
        <w:rPr>
          <w:rFonts w:ascii="Times New Roman"/>
          <w:b/>
          <w:i w:val="false"/>
          <w:color w:val="000000"/>
        </w:rPr>
        <w:t xml:space="preserve"> Глава 3. Реализация институциональных проектов</w:t>
      </w:r>
    </w:p>
    <w:bookmarkEnd w:id="125"/>
    <w:bookmarkStart w:name="z132" w:id="126"/>
    <w:p>
      <w:pPr>
        <w:spacing w:after="0"/>
        <w:ind w:left="0"/>
        <w:jc w:val="left"/>
      </w:pPr>
      <w:r>
        <w:rPr>
          <w:rFonts w:ascii="Times New Roman"/>
          <w:b/>
          <w:i w:val="false"/>
          <w:color w:val="000000"/>
        </w:rPr>
        <w:t xml:space="preserve"> Параграф 1. Порядок корректировки финансово-экономической документации институционального проекта</w:t>
      </w:r>
    </w:p>
    <w:bookmarkEnd w:id="126"/>
    <w:bookmarkStart w:name="z133" w:id="127"/>
    <w:p>
      <w:pPr>
        <w:spacing w:after="0"/>
        <w:ind w:left="0"/>
        <w:jc w:val="both"/>
      </w:pPr>
      <w:r>
        <w:rPr>
          <w:rFonts w:ascii="Times New Roman"/>
          <w:b w:val="false"/>
          <w:i w:val="false"/>
          <w:color w:val="000000"/>
          <w:sz w:val="28"/>
        </w:rPr>
        <w:t>
      32. В случае изменения установленных финансово-экономических параметров институционального проекта, влекущих за собой изменения структуры и (или) цели институционального проекта и (или) дополнительные расходы, проводится корректировка ФЭД институционального проекта.</w:t>
      </w:r>
    </w:p>
    <w:bookmarkEnd w:id="127"/>
    <w:bookmarkStart w:name="z134" w:id="128"/>
    <w:p>
      <w:pPr>
        <w:spacing w:after="0"/>
        <w:ind w:left="0"/>
        <w:jc w:val="both"/>
      </w:pPr>
      <w:r>
        <w:rPr>
          <w:rFonts w:ascii="Times New Roman"/>
          <w:b w:val="false"/>
          <w:i w:val="false"/>
          <w:color w:val="000000"/>
          <w:sz w:val="28"/>
        </w:rPr>
        <w:t>
      33. Скорректированная ФЭД институционального проекта утверждается администратором бюджетных программ.</w:t>
      </w:r>
    </w:p>
    <w:bookmarkEnd w:id="128"/>
    <w:bookmarkStart w:name="z135" w:id="129"/>
    <w:p>
      <w:pPr>
        <w:spacing w:after="0"/>
        <w:ind w:left="0"/>
        <w:jc w:val="both"/>
      </w:pPr>
      <w:r>
        <w:rPr>
          <w:rFonts w:ascii="Times New Roman"/>
          <w:b w:val="false"/>
          <w:i w:val="false"/>
          <w:color w:val="000000"/>
          <w:sz w:val="28"/>
        </w:rPr>
        <w:t>
      34. Администратор бюджетных программ направляет утвержденную скорректированную ФЭД институционального проекта в центральный уполномоченный орган по государственному планированию.</w:t>
      </w:r>
    </w:p>
    <w:bookmarkEnd w:id="129"/>
    <w:bookmarkStart w:name="z136" w:id="130"/>
    <w:p>
      <w:pPr>
        <w:spacing w:after="0"/>
        <w:ind w:left="0"/>
        <w:jc w:val="both"/>
      </w:pPr>
      <w:r>
        <w:rPr>
          <w:rFonts w:ascii="Times New Roman"/>
          <w:b w:val="false"/>
          <w:i w:val="false"/>
          <w:color w:val="000000"/>
          <w:sz w:val="28"/>
        </w:rPr>
        <w:t xml:space="preserve">
      35. Для рассмотрения скорректированной ФЭД институционального проекта, за исключением случаев, предусмотренных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 администратор бюджетных программ представляет центральному уполномоченному органу по государственному планированию следующие документы:</w:t>
      </w:r>
    </w:p>
    <w:bookmarkEnd w:id="130"/>
    <w:bookmarkStart w:name="z137" w:id="131"/>
    <w:p>
      <w:pPr>
        <w:spacing w:after="0"/>
        <w:ind w:left="0"/>
        <w:jc w:val="both"/>
      </w:pPr>
      <w:r>
        <w:rPr>
          <w:rFonts w:ascii="Times New Roman"/>
          <w:b w:val="false"/>
          <w:i w:val="false"/>
          <w:color w:val="000000"/>
          <w:sz w:val="28"/>
        </w:rPr>
        <w:t>
      1) письмо-заявку с указанием предполагаемых изменений структуры и (или) цели институционального проекта и (или) дополнительных расходов, с приложением соответствующей сравнительной таблицы;</w:t>
      </w:r>
    </w:p>
    <w:bookmarkEnd w:id="131"/>
    <w:bookmarkStart w:name="z138" w:id="132"/>
    <w:p>
      <w:pPr>
        <w:spacing w:after="0"/>
        <w:ind w:left="0"/>
        <w:jc w:val="both"/>
      </w:pPr>
      <w:r>
        <w:rPr>
          <w:rFonts w:ascii="Times New Roman"/>
          <w:b w:val="false"/>
          <w:i w:val="false"/>
          <w:color w:val="000000"/>
          <w:sz w:val="28"/>
        </w:rPr>
        <w:t>
      2) отраслевое заключение администратора бюджетных программ, подтверждающее целесообразность изменения структуры и (или) цели институционального проекта и дополнительных расходов;</w:t>
      </w:r>
    </w:p>
    <w:bookmarkEnd w:id="132"/>
    <w:bookmarkStart w:name="z139" w:id="133"/>
    <w:p>
      <w:pPr>
        <w:spacing w:after="0"/>
        <w:ind w:left="0"/>
        <w:jc w:val="both"/>
      </w:pPr>
      <w:r>
        <w:rPr>
          <w:rFonts w:ascii="Times New Roman"/>
          <w:b w:val="false"/>
          <w:i w:val="false"/>
          <w:color w:val="000000"/>
          <w:sz w:val="28"/>
        </w:rPr>
        <w:t>
      3) дополнительное отраслевое заключение соответствующего уполномоченного государственного органа в зависимости от специфики проекта, представляемого в форме официального письма, подтверждающего обоснованность изменений структуры и (или) цели институционального проекта и дополнительных расходов;</w:t>
      </w:r>
    </w:p>
    <w:bookmarkEnd w:id="133"/>
    <w:bookmarkStart w:name="z140" w:id="134"/>
    <w:p>
      <w:pPr>
        <w:spacing w:after="0"/>
        <w:ind w:left="0"/>
        <w:jc w:val="both"/>
      </w:pPr>
      <w:r>
        <w:rPr>
          <w:rFonts w:ascii="Times New Roman"/>
          <w:b w:val="false"/>
          <w:i w:val="false"/>
          <w:color w:val="000000"/>
          <w:sz w:val="28"/>
        </w:rPr>
        <w:t>
      4) другие заключения и документы, необходимые в зависимости от специфики институционального проекта;</w:t>
      </w:r>
    </w:p>
    <w:bookmarkEnd w:id="134"/>
    <w:bookmarkStart w:name="z141" w:id="135"/>
    <w:p>
      <w:pPr>
        <w:spacing w:after="0"/>
        <w:ind w:left="0"/>
        <w:jc w:val="both"/>
      </w:pPr>
      <w:r>
        <w:rPr>
          <w:rFonts w:ascii="Times New Roman"/>
          <w:b w:val="false"/>
          <w:i w:val="false"/>
          <w:color w:val="000000"/>
          <w:sz w:val="28"/>
        </w:rPr>
        <w:t>
      5) первоначальную утвержденную ФЭД институционального проекта с заключениями, письмами-согласованиями центрального уполномоченного органа по государственному планированию и центрального уполномоченного органа по бюджетному планированию;</w:t>
      </w:r>
    </w:p>
    <w:bookmarkEnd w:id="135"/>
    <w:bookmarkStart w:name="z142" w:id="136"/>
    <w:p>
      <w:pPr>
        <w:spacing w:after="0"/>
        <w:ind w:left="0"/>
        <w:jc w:val="both"/>
      </w:pPr>
      <w:r>
        <w:rPr>
          <w:rFonts w:ascii="Times New Roman"/>
          <w:b w:val="false"/>
          <w:i w:val="false"/>
          <w:color w:val="000000"/>
          <w:sz w:val="28"/>
        </w:rPr>
        <w:t>
      6) в случае изменения установленных финансово-экономических параметров институционального проекта, влекущих за собой дополнительные расходы необходимо предоставление акта уполномоченного органа по внутреннему государственному аудиту на предмет целевого использования бюджетных средств, если по институциональному проекту начато финансирование, датированный не позднее 6 (шести) месяцев от даты представления документов.</w:t>
      </w:r>
    </w:p>
    <w:bookmarkEnd w:id="136"/>
    <w:bookmarkStart w:name="z143" w:id="137"/>
    <w:p>
      <w:pPr>
        <w:spacing w:after="0"/>
        <w:ind w:left="0"/>
        <w:jc w:val="both"/>
      </w:pPr>
      <w:r>
        <w:rPr>
          <w:rFonts w:ascii="Times New Roman"/>
          <w:b w:val="false"/>
          <w:i w:val="false"/>
          <w:color w:val="000000"/>
          <w:sz w:val="28"/>
        </w:rPr>
        <w:t>
      36. Центральный уполномоченный орган по государственному планированию в течение 30 (тридцати) рабочих дней рассматривает скорректированную ФЭД институционального проекта.</w:t>
      </w:r>
    </w:p>
    <w:bookmarkEnd w:id="137"/>
    <w:bookmarkStart w:name="z144" w:id="138"/>
    <w:p>
      <w:pPr>
        <w:spacing w:after="0"/>
        <w:ind w:left="0"/>
        <w:jc w:val="both"/>
      </w:pPr>
      <w:r>
        <w:rPr>
          <w:rFonts w:ascii="Times New Roman"/>
          <w:b w:val="false"/>
          <w:i w:val="false"/>
          <w:color w:val="000000"/>
          <w:sz w:val="28"/>
        </w:rPr>
        <w:t>
      37. По результатам согласования центральным уполномоченным органом по государственному планированию скорректированной ФЭД институционального проекта, администратор бюджетных программ вносит скорректированную ФЭД институционального проекта с соответствующими заключениями в центральный уполномоченный орган по бюджетному планированию.</w:t>
      </w:r>
    </w:p>
    <w:bookmarkEnd w:id="138"/>
    <w:bookmarkStart w:name="z145" w:id="139"/>
    <w:p>
      <w:pPr>
        <w:spacing w:after="0"/>
        <w:ind w:left="0"/>
        <w:jc w:val="both"/>
      </w:pPr>
      <w:r>
        <w:rPr>
          <w:rFonts w:ascii="Times New Roman"/>
          <w:b w:val="false"/>
          <w:i w:val="false"/>
          <w:color w:val="000000"/>
          <w:sz w:val="28"/>
        </w:rPr>
        <w:t>
      38. Рассмотрение скорректированной ФЭД институционального проекта центральным уполномоченным органом по государственному планированию и центральным уполномоченным органом по бюджетному планированию не требуется в случае:</w:t>
      </w:r>
    </w:p>
    <w:bookmarkEnd w:id="139"/>
    <w:bookmarkStart w:name="z146" w:id="140"/>
    <w:p>
      <w:pPr>
        <w:spacing w:after="0"/>
        <w:ind w:left="0"/>
        <w:jc w:val="both"/>
      </w:pPr>
      <w:r>
        <w:rPr>
          <w:rFonts w:ascii="Times New Roman"/>
          <w:b w:val="false"/>
          <w:i w:val="false"/>
          <w:color w:val="000000"/>
          <w:sz w:val="28"/>
        </w:rPr>
        <w:t>
      1) изменения последовательности реализации мероприятий без изменения структуры и (или) цели институционального проекта, и не влекущих дополнительных расходов;</w:t>
      </w:r>
    </w:p>
    <w:bookmarkEnd w:id="140"/>
    <w:bookmarkStart w:name="z147" w:id="141"/>
    <w:p>
      <w:pPr>
        <w:spacing w:after="0"/>
        <w:ind w:left="0"/>
        <w:jc w:val="both"/>
      </w:pPr>
      <w:r>
        <w:rPr>
          <w:rFonts w:ascii="Times New Roman"/>
          <w:b w:val="false"/>
          <w:i w:val="false"/>
          <w:color w:val="000000"/>
          <w:sz w:val="28"/>
        </w:rPr>
        <w:t>
      2) уменьшения стоимости проекта по результатам проведенных закупок и (или) изменения курса валют.</w:t>
      </w:r>
    </w:p>
    <w:bookmarkEnd w:id="141"/>
    <w:bookmarkStart w:name="z148" w:id="142"/>
    <w:p>
      <w:pPr>
        <w:spacing w:after="0"/>
        <w:ind w:left="0"/>
        <w:jc w:val="both"/>
      </w:pPr>
      <w:r>
        <w:rPr>
          <w:rFonts w:ascii="Times New Roman"/>
          <w:b w:val="false"/>
          <w:i w:val="false"/>
          <w:color w:val="000000"/>
          <w:sz w:val="28"/>
        </w:rPr>
        <w:t xml:space="preserve">
      39. Для рассмотрения скорректированной ФЭД институционального проекта, за исключением случаев, предусмотренных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 администратор бюджетных программ представляет центральному уполномоченному органу по бюджетному планированию следующие документы:</w:t>
      </w:r>
    </w:p>
    <w:bookmarkEnd w:id="142"/>
    <w:bookmarkStart w:name="z149" w:id="143"/>
    <w:p>
      <w:pPr>
        <w:spacing w:after="0"/>
        <w:ind w:left="0"/>
        <w:jc w:val="both"/>
      </w:pPr>
      <w:r>
        <w:rPr>
          <w:rFonts w:ascii="Times New Roman"/>
          <w:b w:val="false"/>
          <w:i w:val="false"/>
          <w:color w:val="000000"/>
          <w:sz w:val="28"/>
        </w:rPr>
        <w:t>
      1) письмо-заявку с указанием предполагаемых изменений структуры и (или) цели институционального проекта и (или) дополнительных расходов, с приложением соответствующей сравнительной таблицы;</w:t>
      </w:r>
    </w:p>
    <w:bookmarkEnd w:id="143"/>
    <w:bookmarkStart w:name="z150" w:id="144"/>
    <w:p>
      <w:pPr>
        <w:spacing w:after="0"/>
        <w:ind w:left="0"/>
        <w:jc w:val="both"/>
      </w:pPr>
      <w:r>
        <w:rPr>
          <w:rFonts w:ascii="Times New Roman"/>
          <w:b w:val="false"/>
          <w:i w:val="false"/>
          <w:color w:val="000000"/>
          <w:sz w:val="28"/>
        </w:rPr>
        <w:t>
      2) отраслевое заключение администратора бюджетных программ, подтверждающее целесообразность изменения структуры и (или) цели институционального проекта и дополнительных расходов;</w:t>
      </w:r>
    </w:p>
    <w:bookmarkEnd w:id="144"/>
    <w:bookmarkStart w:name="z151" w:id="145"/>
    <w:p>
      <w:pPr>
        <w:spacing w:after="0"/>
        <w:ind w:left="0"/>
        <w:jc w:val="both"/>
      </w:pPr>
      <w:r>
        <w:rPr>
          <w:rFonts w:ascii="Times New Roman"/>
          <w:b w:val="false"/>
          <w:i w:val="false"/>
          <w:color w:val="000000"/>
          <w:sz w:val="28"/>
        </w:rPr>
        <w:t>
      3) дополнительное отраслевое заключение соответствующего уполномоченного государственного органа в зависимости от специфики проекта, представляемого в форме официального письма, подтверждающего обоснованность изменений структуры и (или) цели институционального проекта и дополнительных расходов;</w:t>
      </w:r>
    </w:p>
    <w:bookmarkEnd w:id="145"/>
    <w:bookmarkStart w:name="z152" w:id="146"/>
    <w:p>
      <w:pPr>
        <w:spacing w:after="0"/>
        <w:ind w:left="0"/>
        <w:jc w:val="both"/>
      </w:pPr>
      <w:r>
        <w:rPr>
          <w:rFonts w:ascii="Times New Roman"/>
          <w:b w:val="false"/>
          <w:i w:val="false"/>
          <w:color w:val="000000"/>
          <w:sz w:val="28"/>
        </w:rPr>
        <w:t>
      4) другие заключения и документы, необходимые в зависимости от специфики институционального проекта;</w:t>
      </w:r>
    </w:p>
    <w:bookmarkEnd w:id="146"/>
    <w:bookmarkStart w:name="z153" w:id="147"/>
    <w:p>
      <w:pPr>
        <w:spacing w:after="0"/>
        <w:ind w:left="0"/>
        <w:jc w:val="both"/>
      </w:pPr>
      <w:r>
        <w:rPr>
          <w:rFonts w:ascii="Times New Roman"/>
          <w:b w:val="false"/>
          <w:i w:val="false"/>
          <w:color w:val="000000"/>
          <w:sz w:val="28"/>
        </w:rPr>
        <w:t>
      5) первоначальную утвержденную ФЭД институционального проекта с заключениями, письмо-согласование центрального уполномоченного органа по бюджетному планированию и письмо-согласование центрального уполномоченного органа по государственному планированию;</w:t>
      </w:r>
    </w:p>
    <w:bookmarkEnd w:id="147"/>
    <w:bookmarkStart w:name="z154" w:id="148"/>
    <w:p>
      <w:pPr>
        <w:spacing w:after="0"/>
        <w:ind w:left="0"/>
        <w:jc w:val="both"/>
      </w:pPr>
      <w:r>
        <w:rPr>
          <w:rFonts w:ascii="Times New Roman"/>
          <w:b w:val="false"/>
          <w:i w:val="false"/>
          <w:color w:val="000000"/>
          <w:sz w:val="28"/>
        </w:rPr>
        <w:t>
      6) в случае изменения установленных финансово-экономических параметров институционального проекта, влекущих за собой дополнительные расходы необходимо предоставление акта уполномоченного органа по внутреннему государственному аудиту на предмет целевого использования бюджетных средств, если по институциональному проекту начато финансирование, датированный не позднее 6 (шести) месяцев от даты представления документов.</w:t>
      </w:r>
    </w:p>
    <w:bookmarkEnd w:id="148"/>
    <w:bookmarkStart w:name="z155" w:id="149"/>
    <w:p>
      <w:pPr>
        <w:spacing w:after="0"/>
        <w:ind w:left="0"/>
        <w:jc w:val="both"/>
      </w:pPr>
      <w:r>
        <w:rPr>
          <w:rFonts w:ascii="Times New Roman"/>
          <w:b w:val="false"/>
          <w:i w:val="false"/>
          <w:color w:val="000000"/>
          <w:sz w:val="28"/>
        </w:rPr>
        <w:t>
      40. Центральный уполномоченный орган по бюджетному планированию в течение 30 (тридцати) рабочих дней рассматривает скорректированную ФЭД институционального проекта.</w:t>
      </w:r>
    </w:p>
    <w:bookmarkEnd w:id="149"/>
    <w:bookmarkStart w:name="z156" w:id="150"/>
    <w:p>
      <w:pPr>
        <w:spacing w:after="0"/>
        <w:ind w:left="0"/>
        <w:jc w:val="both"/>
      </w:pPr>
      <w:r>
        <w:rPr>
          <w:rFonts w:ascii="Times New Roman"/>
          <w:b w:val="false"/>
          <w:i w:val="false"/>
          <w:color w:val="000000"/>
          <w:sz w:val="28"/>
        </w:rPr>
        <w:t>
      41. По результатам рассмотрения центральным уполномоченным органом по бюджетному планированию и центральным уполномоченным органом по государственному планированию скорректированная ФЭД институционального проекта утверждается администратором бюджетных программ.</w:t>
      </w:r>
    </w:p>
    <w:bookmarkEnd w:id="150"/>
    <w:bookmarkStart w:name="z157" w:id="151"/>
    <w:p>
      <w:pPr>
        <w:spacing w:after="0"/>
        <w:ind w:left="0"/>
        <w:jc w:val="both"/>
      </w:pPr>
      <w:r>
        <w:rPr>
          <w:rFonts w:ascii="Times New Roman"/>
          <w:b w:val="false"/>
          <w:i w:val="false"/>
          <w:color w:val="000000"/>
          <w:sz w:val="28"/>
        </w:rPr>
        <w:t>
      42. Администратор бюджетных программ направляет скорректированную утвержденную ФЭД институционального проекта с соответствующими заключениями в центральный уполномоченный орган по бюджетному планированию.</w:t>
      </w:r>
    </w:p>
    <w:bookmarkEnd w:id="151"/>
    <w:bookmarkStart w:name="z158" w:id="152"/>
    <w:p>
      <w:pPr>
        <w:spacing w:after="0"/>
        <w:ind w:left="0"/>
        <w:jc w:val="both"/>
      </w:pPr>
      <w:r>
        <w:rPr>
          <w:rFonts w:ascii="Times New Roman"/>
          <w:b w:val="false"/>
          <w:i w:val="false"/>
          <w:color w:val="000000"/>
          <w:sz w:val="28"/>
        </w:rPr>
        <w:t>
      43. В случае изменения установленных параметров ФЭД институционального проекта, влекущих за собой дополнительные расходы, скорректированная ФЭД институционального проекта выносится на рассмотрение республиканской бюджетной комиссии, в остальных случаях вынесение на рассмотрение республиканской бюджетной комиссии не требуется.</w:t>
      </w:r>
    </w:p>
    <w:bookmarkEnd w:id="152"/>
    <w:bookmarkStart w:name="z159" w:id="153"/>
    <w:p>
      <w:pPr>
        <w:spacing w:after="0"/>
        <w:ind w:left="0"/>
        <w:jc w:val="left"/>
      </w:pPr>
      <w:r>
        <w:rPr>
          <w:rFonts w:ascii="Times New Roman"/>
          <w:b/>
          <w:i w:val="false"/>
          <w:color w:val="000000"/>
        </w:rPr>
        <w:t xml:space="preserve"> Параграф 2. Реализация институциональных проектов</w:t>
      </w:r>
    </w:p>
    <w:bookmarkEnd w:id="153"/>
    <w:bookmarkStart w:name="z160" w:id="154"/>
    <w:p>
      <w:pPr>
        <w:spacing w:after="0"/>
        <w:ind w:left="0"/>
        <w:jc w:val="both"/>
      </w:pPr>
      <w:r>
        <w:rPr>
          <w:rFonts w:ascii="Times New Roman"/>
          <w:b w:val="false"/>
          <w:i w:val="false"/>
          <w:color w:val="000000"/>
          <w:sz w:val="28"/>
        </w:rPr>
        <w:t>
      44. Администратор бюджетных программ:</w:t>
      </w:r>
    </w:p>
    <w:bookmarkEnd w:id="154"/>
    <w:bookmarkStart w:name="z161" w:id="155"/>
    <w:p>
      <w:pPr>
        <w:spacing w:after="0"/>
        <w:ind w:left="0"/>
        <w:jc w:val="both"/>
      </w:pPr>
      <w:r>
        <w:rPr>
          <w:rFonts w:ascii="Times New Roman"/>
          <w:b w:val="false"/>
          <w:i w:val="false"/>
          <w:color w:val="000000"/>
          <w:sz w:val="28"/>
        </w:rPr>
        <w:t>
      1) в пределах установленной штатной численности определяет структурное подразделение, ответственное за реализацию институционального проекта;</w:t>
      </w:r>
    </w:p>
    <w:bookmarkEnd w:id="155"/>
    <w:bookmarkStart w:name="z162" w:id="156"/>
    <w:p>
      <w:pPr>
        <w:spacing w:after="0"/>
        <w:ind w:left="0"/>
        <w:jc w:val="both"/>
      </w:pPr>
      <w:r>
        <w:rPr>
          <w:rFonts w:ascii="Times New Roman"/>
          <w:b w:val="false"/>
          <w:i w:val="false"/>
          <w:color w:val="000000"/>
          <w:sz w:val="28"/>
        </w:rPr>
        <w:t>
      2) при формировании проекта республиканского бюджета на очередной финансовый год в установленном порядке планирует объемы финансирования институционального проекта;</w:t>
      </w:r>
    </w:p>
    <w:bookmarkEnd w:id="156"/>
    <w:bookmarkStart w:name="z163" w:id="157"/>
    <w:p>
      <w:pPr>
        <w:spacing w:after="0"/>
        <w:ind w:left="0"/>
        <w:jc w:val="both"/>
      </w:pPr>
      <w:r>
        <w:rPr>
          <w:rFonts w:ascii="Times New Roman"/>
          <w:b w:val="false"/>
          <w:i w:val="false"/>
          <w:color w:val="000000"/>
          <w:sz w:val="28"/>
        </w:rPr>
        <w:t>
      3) осуществляет реализацию институционального проекта путем проведения закупок товаров и услуг в соответствии с процедурами, предусмотренными в договоре займа;</w:t>
      </w:r>
    </w:p>
    <w:bookmarkEnd w:id="157"/>
    <w:bookmarkStart w:name="z164" w:id="158"/>
    <w:p>
      <w:pPr>
        <w:spacing w:after="0"/>
        <w:ind w:left="0"/>
        <w:jc w:val="both"/>
      </w:pPr>
      <w:r>
        <w:rPr>
          <w:rFonts w:ascii="Times New Roman"/>
          <w:b w:val="false"/>
          <w:i w:val="false"/>
          <w:color w:val="000000"/>
          <w:sz w:val="28"/>
        </w:rPr>
        <w:t>
      4) на основании решения конкурсной комиссии, согласованного с заимодателем, заключает контракты на закуп товаров и услуг;</w:t>
      </w:r>
    </w:p>
    <w:bookmarkEnd w:id="158"/>
    <w:bookmarkStart w:name="z165" w:id="159"/>
    <w:p>
      <w:pPr>
        <w:spacing w:after="0"/>
        <w:ind w:left="0"/>
        <w:jc w:val="both"/>
      </w:pPr>
      <w:r>
        <w:rPr>
          <w:rFonts w:ascii="Times New Roman"/>
          <w:b w:val="false"/>
          <w:i w:val="false"/>
          <w:color w:val="000000"/>
          <w:sz w:val="28"/>
        </w:rPr>
        <w:t>
      5) обеспечивает мониторинг заключенных контрактов, а также целевое использование средств внешнего займа и средств софинансирования из республиканского бюджета;</w:t>
      </w:r>
    </w:p>
    <w:bookmarkEnd w:id="159"/>
    <w:bookmarkStart w:name="z166" w:id="160"/>
    <w:p>
      <w:pPr>
        <w:spacing w:after="0"/>
        <w:ind w:left="0"/>
        <w:jc w:val="both"/>
      </w:pPr>
      <w:r>
        <w:rPr>
          <w:rFonts w:ascii="Times New Roman"/>
          <w:b w:val="false"/>
          <w:i w:val="false"/>
          <w:color w:val="000000"/>
          <w:sz w:val="28"/>
        </w:rPr>
        <w:t>
      6) согласовывает с центральным уполномоченным органом по бюджетному планированию внесение изменений и дополнений в договор займа с представлением обоснованных причин и необходимых подтверждающих документов, в том числе в части перераспределения средств по категориям займа, продления сроков доступности средств займа и аннулирования средств займа.</w:t>
      </w:r>
    </w:p>
    <w:bookmarkEnd w:id="160"/>
    <w:bookmarkStart w:name="z167" w:id="161"/>
    <w:p>
      <w:pPr>
        <w:spacing w:after="0"/>
        <w:ind w:left="0"/>
        <w:jc w:val="both"/>
      </w:pPr>
      <w:r>
        <w:rPr>
          <w:rFonts w:ascii="Times New Roman"/>
          <w:b w:val="false"/>
          <w:i w:val="false"/>
          <w:color w:val="000000"/>
          <w:sz w:val="28"/>
        </w:rPr>
        <w:t>
      45. При проведении конкурса по закупкам товаров и услуг администратор бюджетных программ:</w:t>
      </w:r>
    </w:p>
    <w:bookmarkEnd w:id="161"/>
    <w:bookmarkStart w:name="z168" w:id="162"/>
    <w:p>
      <w:pPr>
        <w:spacing w:after="0"/>
        <w:ind w:left="0"/>
        <w:jc w:val="both"/>
      </w:pPr>
      <w:r>
        <w:rPr>
          <w:rFonts w:ascii="Times New Roman"/>
          <w:b w:val="false"/>
          <w:i w:val="false"/>
          <w:color w:val="000000"/>
          <w:sz w:val="28"/>
        </w:rPr>
        <w:t>
      1) разрабатывает и согласовывает с заимодателем технические спецификации закупаемых товаров, технического задания для консультантов;</w:t>
      </w:r>
    </w:p>
    <w:bookmarkEnd w:id="162"/>
    <w:bookmarkStart w:name="z169" w:id="163"/>
    <w:p>
      <w:pPr>
        <w:spacing w:after="0"/>
        <w:ind w:left="0"/>
        <w:jc w:val="both"/>
      </w:pPr>
      <w:r>
        <w:rPr>
          <w:rFonts w:ascii="Times New Roman"/>
          <w:b w:val="false"/>
          <w:i w:val="false"/>
          <w:color w:val="000000"/>
          <w:sz w:val="28"/>
        </w:rPr>
        <w:t>
      2) для оценки конкурсных предложений участников конкурса создает конкурсную комиссию. Общее количество членов конкурсной комиссии должно составлять нечетное число и быть не менее трех человек, включая председателя;</w:t>
      </w:r>
    </w:p>
    <w:bookmarkEnd w:id="163"/>
    <w:bookmarkStart w:name="z170" w:id="164"/>
    <w:p>
      <w:pPr>
        <w:spacing w:after="0"/>
        <w:ind w:left="0"/>
        <w:jc w:val="both"/>
      </w:pPr>
      <w:r>
        <w:rPr>
          <w:rFonts w:ascii="Times New Roman"/>
          <w:b w:val="false"/>
          <w:i w:val="false"/>
          <w:color w:val="000000"/>
          <w:sz w:val="28"/>
        </w:rPr>
        <w:t>
      3) руководствуется законодательством Республики Казахстан о государственных закупках, если иное не предусмотрено международным договором;</w:t>
      </w:r>
    </w:p>
    <w:bookmarkEnd w:id="164"/>
    <w:bookmarkStart w:name="z171" w:id="165"/>
    <w:p>
      <w:pPr>
        <w:spacing w:after="0"/>
        <w:ind w:left="0"/>
        <w:jc w:val="both"/>
      </w:pPr>
      <w:r>
        <w:rPr>
          <w:rFonts w:ascii="Times New Roman"/>
          <w:b w:val="false"/>
          <w:i w:val="false"/>
          <w:color w:val="000000"/>
          <w:sz w:val="28"/>
        </w:rPr>
        <w:t>
      4) контролирует исполнение заключенных в рамках проекта контрактов.</w:t>
      </w:r>
    </w:p>
    <w:bookmarkEnd w:id="165"/>
    <w:bookmarkStart w:name="z172" w:id="166"/>
    <w:p>
      <w:pPr>
        <w:spacing w:after="0"/>
        <w:ind w:left="0"/>
        <w:jc w:val="both"/>
      </w:pPr>
      <w:r>
        <w:rPr>
          <w:rFonts w:ascii="Times New Roman"/>
          <w:b w:val="false"/>
          <w:i w:val="false"/>
          <w:color w:val="000000"/>
          <w:sz w:val="28"/>
        </w:rPr>
        <w:t>
      46. При разработке требований к квалификации участников конкурса, технических спецификаций закупаемых товаров, а также технических заданий для консультантов учитывать ограничение по местному содержанию консультантов не менее 65% от общей стоимости заключаемых контрактов по предварительному согласованию с заимодателем.</w:t>
      </w:r>
    </w:p>
    <w:bookmarkEnd w:id="166"/>
    <w:bookmarkStart w:name="z173" w:id="167"/>
    <w:p>
      <w:pPr>
        <w:spacing w:after="0"/>
        <w:ind w:left="0"/>
        <w:jc w:val="both"/>
      </w:pPr>
      <w:r>
        <w:rPr>
          <w:rFonts w:ascii="Times New Roman"/>
          <w:b w:val="false"/>
          <w:i w:val="false"/>
          <w:color w:val="000000"/>
          <w:sz w:val="28"/>
        </w:rPr>
        <w:t>
      47. Устанавливаемая степень квалификационных требований соответствует требованиям для своевременного и качественного исполнения контрактов, а также исключает наличие неоправданно завышенных требований, которые, в свою очередь, могут являться причиной неучастия в конкурсе отечественных компаний.</w:t>
      </w:r>
    </w:p>
    <w:bookmarkEnd w:id="167"/>
    <w:bookmarkStart w:name="z174" w:id="168"/>
    <w:p>
      <w:pPr>
        <w:spacing w:after="0"/>
        <w:ind w:left="0"/>
        <w:jc w:val="both"/>
      </w:pPr>
      <w:r>
        <w:rPr>
          <w:rFonts w:ascii="Times New Roman"/>
          <w:b w:val="false"/>
          <w:i w:val="false"/>
          <w:color w:val="000000"/>
          <w:sz w:val="28"/>
        </w:rPr>
        <w:t>
      48. В случае наличия в правилах заимодателя по закупкам товаров и услуг положений, предусматривающих льготы отечественным производителям (поставщикам) товаров и консультантам, администратор бюджетных программ предусматривает в конкурсных документах соответствующие статьи, в которых описана процедура оценки и сравнения поступивших конкурсных предложений с учетом предусмотренных льгот.</w:t>
      </w:r>
    </w:p>
    <w:bookmarkEnd w:id="168"/>
    <w:bookmarkStart w:name="z175" w:id="169"/>
    <w:p>
      <w:pPr>
        <w:spacing w:after="0"/>
        <w:ind w:left="0"/>
        <w:jc w:val="both"/>
      </w:pPr>
      <w:r>
        <w:rPr>
          <w:rFonts w:ascii="Times New Roman"/>
          <w:b w:val="false"/>
          <w:i w:val="false"/>
          <w:color w:val="000000"/>
          <w:sz w:val="28"/>
        </w:rPr>
        <w:t>
      49. Закуп товаров и услуг из средств софинансирования Республикой Казахстан в целях реализации проекта, финансируемого в рамках правительственного внешнего займа, проводится в соответствии с законодательством Республики Казахстан, если иное не предусмотрено международным договором.</w:t>
      </w:r>
    </w:p>
    <w:bookmarkEnd w:id="169"/>
    <w:bookmarkStart w:name="z176" w:id="170"/>
    <w:p>
      <w:pPr>
        <w:spacing w:after="0"/>
        <w:ind w:left="0"/>
        <w:jc w:val="both"/>
      </w:pPr>
      <w:r>
        <w:rPr>
          <w:rFonts w:ascii="Times New Roman"/>
          <w:b w:val="false"/>
          <w:i w:val="false"/>
          <w:color w:val="000000"/>
          <w:sz w:val="28"/>
        </w:rPr>
        <w:t xml:space="preserve">
      50. Предоставление отчетности по государственным внешним займам и софинансированию из республиканского бюджета осуществляется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206 Бюджетного кодекса Республики Казахстан.</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финансов РК от 29.03.2022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71"/>
    <w:p>
      <w:pPr>
        <w:spacing w:after="0"/>
        <w:ind w:left="0"/>
        <w:jc w:val="both"/>
      </w:pPr>
      <w:r>
        <w:rPr>
          <w:rFonts w:ascii="Times New Roman"/>
          <w:b w:val="false"/>
          <w:i w:val="false"/>
          <w:color w:val="000000"/>
          <w:sz w:val="28"/>
        </w:rPr>
        <w:t xml:space="preserve">
      51. Оценка результатов реализации институциональных проектов, финансируемых за счет средств государственных займов, проводится в рамках оценки результатов деятельности центральных государственных органов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113 Бюджетного кодекса Республики Казахстан.</w:t>
      </w:r>
    </w:p>
    <w:bookmarkEnd w:id="171"/>
    <w:bookmarkStart w:name="z178" w:id="172"/>
    <w:p>
      <w:pPr>
        <w:spacing w:after="0"/>
        <w:ind w:left="0"/>
        <w:jc w:val="both"/>
      </w:pPr>
      <w:r>
        <w:rPr>
          <w:rFonts w:ascii="Times New Roman"/>
          <w:b w:val="false"/>
          <w:i w:val="false"/>
          <w:color w:val="000000"/>
          <w:sz w:val="28"/>
        </w:rPr>
        <w:t>
      52. Показатели прямого и конечного результатов бюджетной программы, направленной на финансирование институциональных проектов, а также целевые индикаторы, отражаемые в плане развития государственного органа соответствующего государственного органа должны соответствовать результатам, отраженным в ФЭД институционального проекта и индикаторам достижения целей развития проекта.</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финансов РК от 29.03.2022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73"/>
    <w:p>
      <w:pPr>
        <w:spacing w:after="0"/>
        <w:ind w:left="0"/>
        <w:jc w:val="both"/>
      </w:pPr>
      <w:r>
        <w:rPr>
          <w:rFonts w:ascii="Times New Roman"/>
          <w:b w:val="false"/>
          <w:i w:val="false"/>
          <w:color w:val="000000"/>
          <w:sz w:val="28"/>
        </w:rPr>
        <w:t xml:space="preserve">
      53. Ответственность за неосвоение бюджетных средств, повлекшее недостижение показателей результатов бюджетной программы, установленную </w:t>
      </w:r>
      <w:r>
        <w:rPr>
          <w:rFonts w:ascii="Times New Roman"/>
          <w:b w:val="false"/>
          <w:i w:val="false"/>
          <w:color w:val="000000"/>
          <w:sz w:val="28"/>
        </w:rPr>
        <w:t>пунктом 6</w:t>
      </w:r>
      <w:r>
        <w:rPr>
          <w:rFonts w:ascii="Times New Roman"/>
          <w:b w:val="false"/>
          <w:i w:val="false"/>
          <w:color w:val="000000"/>
          <w:sz w:val="28"/>
        </w:rPr>
        <w:t xml:space="preserve"> статьей 104 Бюджетного кодекса Республики Казахстан, несет первый руководитель администратора бюджетных программ.</w:t>
      </w:r>
    </w:p>
    <w:bookmarkEnd w:id="173"/>
    <w:bookmarkStart w:name="z180" w:id="174"/>
    <w:p>
      <w:pPr>
        <w:spacing w:after="0"/>
        <w:ind w:left="0"/>
        <w:jc w:val="both"/>
      </w:pPr>
      <w:r>
        <w:rPr>
          <w:rFonts w:ascii="Times New Roman"/>
          <w:b w:val="false"/>
          <w:i w:val="false"/>
          <w:color w:val="000000"/>
          <w:sz w:val="28"/>
        </w:rPr>
        <w:t xml:space="preserve">
      54. Ответственность в соответствии с законами Республики Казахстан за недостижение прямых и конечных результатов, определенных в бюджетных программах, в том числе при полном освоении бюджетных средств, несут первый руководитель администратора бюджетных программ и руководитель бюджетной программы согласно </w:t>
      </w:r>
      <w:r>
        <w:rPr>
          <w:rFonts w:ascii="Times New Roman"/>
          <w:b w:val="false"/>
          <w:i w:val="false"/>
          <w:color w:val="000000"/>
          <w:sz w:val="28"/>
        </w:rPr>
        <w:t>пункту 4</w:t>
      </w:r>
      <w:r>
        <w:rPr>
          <w:rFonts w:ascii="Times New Roman"/>
          <w:b w:val="false"/>
          <w:i w:val="false"/>
          <w:color w:val="000000"/>
          <w:sz w:val="28"/>
        </w:rPr>
        <w:t xml:space="preserve"> статьи 113 Бюджетного кодекса Республики Казахстан.</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