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c71d" w14:textId="f4ec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13 марта 2018 года № 110. Зарегистрирован в Министерстве юстиции Республики Казахстан 27 марта 2018 года № 16657.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19.10.2023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сельского хозяйства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4 апреля 2017 года № 148 "Об утверждении Методики оценки деятельности административных государственных служащих корпуса "Б" Министерства сельского хозяйства Республики Казахстан" (зарегистрирован в Реестре государственной регистрации нормативных правовых актов № 15089, опубликован 19 мая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кадрового и административного обеспечения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110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Министерства сельского хозяйства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Министра сельского хозяйства РК от 19.10.2023 </w:t>
      </w:r>
      <w:r>
        <w:rPr>
          <w:rFonts w:ascii="Times New Roman"/>
          <w:b w:val="false"/>
          <w:i w:val="false"/>
          <w:color w:val="ff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сельского хозяйства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Министерства сельского хозяйства Республики Казахстан (далее – государственный орган).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оцениваемый период – период оценки результатов работы государственного служащего;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структурного подразделения/государственного органа – административный государственный служащий корпуса "Б" категорий C-1, С-3 (руководители самостоятельных структурных подразделений), C-O-1, C-R-1;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45"/>
    <w:bookmarkStart w:name="z15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 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52"/>
    <w:bookmarkStart w:name="z16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(фамилия, имя, отчество (при наличии), должность оцениваемого лица)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7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оцениваемого служащего _________________________________ 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 Ф.И.О. руководителя структурного подразделения _____________________________</w:t>
      </w:r>
    </w:p>
    <w:bookmarkEnd w:id="173"/>
    <w:bookmarkStart w:name="z19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0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 </w:t>
      </w:r>
      <w:r>
        <w:br/>
      </w:r>
      <w:r>
        <w:rPr>
          <w:rFonts w:ascii="Times New Roman"/>
          <w:b/>
          <w:i w:val="false"/>
          <w:color w:val="000000"/>
        </w:rPr>
        <w:t xml:space="preserve">Ф.И.О. оцениваемого служащего ______________________________________ </w:t>
      </w:r>
    </w:p>
    <w:bookmarkEnd w:id="188"/>
    <w:bookmarkStart w:name="z20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 Ф.И.О. руководителя структурного подразделения ____________________________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5"/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 ______________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  <w:r>
        <w:br/>
      </w:r>
      <w:r>
        <w:rPr>
          <w:rFonts w:ascii="Times New Roman"/>
          <w:b/>
          <w:i w:val="false"/>
          <w:color w:val="000000"/>
        </w:rPr>
        <w:t>(для служащих корпуса "Б")</w:t>
      </w:r>
    </w:p>
    <w:bookmarkEnd w:id="207"/>
    <w:bookmarkStart w:name="z229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Ф.И.О. оцениваемого служащего__________________________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