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1019" w14:textId="3631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22 августа 2014 года № 373 "Об утверждении формы квитанции об уплате административного штрафа в порядке сокращенного производства по делу об административном правонарушении"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марта 2018 года № 347. Зарегистрирован в Министерстве юстиции Республики Казахстан 30 марта 2018 года № 16687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августа 2014 года № 373 "Об утверждении формы квитанции об уплате административного штрафа в порядке сокращенного производства по делу об административном правонарушении" (зарегистрирован в Реестре государственной регистрации нормативных правовых актов под № 9748, опубликован от 14 октября 2014 года в газете "Юридическая газета" № 154 (2722)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квитанции об уплате административного штрафа в порядке сокращенного производства по делу об административном правонарушении,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налогового и таможенного законодательства Министерства финансов Республики Казахстан (Ержанов Э.Б.)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марта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2014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  <w:r>
        <w:rPr>
          <w:rFonts w:ascii="Times New Roman"/>
          <w:b/>
          <w:i w:val="false"/>
          <w:color w:val="000000"/>
          <w:sz w:val="28"/>
        </w:rPr>
        <w:t>Квитанция об уплате административного штрафа в порядке сокращенного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</w:t>
      </w:r>
      <w:r>
        <w:rPr>
          <w:rFonts w:ascii="Times New Roman"/>
          <w:b/>
          <w:i w:val="false"/>
          <w:color w:val="000000"/>
          <w:sz w:val="28"/>
        </w:rPr>
        <w:t>производства по делу об административном правонарушении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"_____"______________года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 выдачи) (место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возбуждено дело: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ИИН*____________________________________БИН*___________________________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 Бенефициара: Комитет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2535"/>
        <w:gridCol w:w="7230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  <w:bookmarkEnd w:id="10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в размере 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 административный штраф по протоколу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правонарушении серии ______________________________ №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 уполномоченный рассматривать дело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 и инициалы лица, составившего протокол и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квитанцию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уплаты штрафа до "_______"______________года (включительно)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правонарушителя (представителя юридического лица)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 _ _ _ _ _ _ _ _ _ _ _ _ _ _ _ _ _ _ _ _ _ _ _ _ _ _ _ _ _ _ _ _ _ _ _ _ _ _ 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Корешок квитанции об уплате административного штрафа в порядке сокращенного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производства по делу об административном правонарушении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"_____"______________года                  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выдачи)                                     (место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 и инициалы лица, составившего протокол и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квитанцию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юридического лица)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(номер и дата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регистрации):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серия, номер,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ИИН*___________________________________БИН*____________________________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 Бенефициара: Комитет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2535"/>
        <w:gridCol w:w="7230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  <w:bookmarkEnd w:id="12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в размере 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уплаты штрафа до "_______"______________года (включительно)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Основания и порядок сокращенного производства по делу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810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об административных правонарушениях, мне разъяснены, квитанцию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правонарушителя)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лица, составившего протокол и выдавшего квитанцию)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Квитанция об уплате административного штрафа в порядке сокращенного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по предписанию о необходимости уплаты штрафа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"______"_______________года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оформлено предписание: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ИИН*_______________________________ БИН*________________________________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 Бенефициара: Комитет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2535"/>
        <w:gridCol w:w="7230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  <w:bookmarkEnd w:id="14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в размере 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платежа: административный штраф по предписанию о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уплаты штрафа №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 оформившего предписание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811 Кодекса Республики Казахстан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правонарушениях, если административное правонарушение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зафиксировано сертифицированными специальными контрольно-измерительными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техническими средствами и приборами, работающими в автоматическом режиме,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 имеет право оплаты штрафа в размере пятидесяти процентов от указанной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суммы штрафа в течение семи суток с момента надлежащего 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предписания о необходимости уплаты штрафа с квитанцией установленного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 _ _ _ _ _ _ _ _ _ _ _ _ _ _ _ _ _ _ _ _ _ _ _ _ _ _ _ _ _ _ _ _ _ _ _ _ _ _ _ _ _ _ _ _ _ _ _ _ _ _ _ _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Корешок квитанции об уплате административного штрафа в порядке сокращенного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по предписанию о необходимости уплаты штрафа №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"______"_________________года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 оформившего предписание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лице, в отношении которого оформлено предписание: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жительства (юридический адрес)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(номер и дата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регистрации):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документа, серия, номер,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ИИН*_____________________________БИН*__________________________________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Бенефициар (орган государственных доходов):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БИН* Бенефициара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 Бенефициара: Комитет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ИИК* KZ24070105KSN0000000 БИК* Банка Бенефициара KKMFKZ2A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2535"/>
        <w:gridCol w:w="7230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КБК*</w:t>
            </w:r>
          </w:p>
          <w:bookmarkEnd w:id="17"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КНП*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цифрами в размере пятидесяти процентов (прописью)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811 Кодекса Республики Казахстан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правонарушениях, если административное правонарушение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зафиксировано сертифицированными специальными контрольно-измерительными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техническими средствами и приборами, работающими в автоматическом режиме,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лицо имеет право оплаты штрафа в размере пятидесяти процентов от указанной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суммы штрафа в течение семи суток с момента надлежащего 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предписания о необходимости уплаты штрафа с квитанцией установленного образца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правонарушениях в случае применения сокращенного производства по делам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правонарушениях, физическое либо юридическое лицо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обжалует представленные доказательства.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КНП – код назначения платежа;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