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6dc8" w14:textId="9726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 апреля 2018 года № 213. Зарегистрирован в Министерстве юстиции Республики Казахстан 18 апреля 2018 года № 16774. Утратил силу приказом Министра индустрии и инфраструктурного развития Республики Казахстан от 9 августа 2019 года № 633.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27.05.2022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индустрии и инфраструктурного развития РК от 06.03.2019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</w:p>
    <w:bookmarkEnd w:id="1"/>
    <w:bookmarkStart w:name="z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Казахстан, согласно приложению 1 к настоящему приказу;</w:t>
      </w:r>
    </w:p>
    <w:bookmarkEnd w:id="2"/>
    <w:bookmarkStart w:name="z8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типовую форму соглашения о промышленной сборке сельскохозяйственной техники с юридическими лицами Республики Казахстан согласно приложению 2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06.03.2019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индустриального развития и промышленной безопасности Министерства по инвестициям и развитию Республики Казахстан обеспечить: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истечению десяти календарных дней после дня его первого официального опубликования, при этом часть вторая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и развитию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Қасымбек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213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76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7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 (далее – Правила) разработаны в соответствии с подпунктом 24-1)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и определяют порядок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Казахстан.</w:t>
      </w:r>
    </w:p>
    <w:bookmarkEnd w:id="14"/>
    <w:bookmarkStart w:name="z7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7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сельскохозяйственная техника – техническое средство, в том числе технически сложное изделие,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процессов;</w:t>
      </w:r>
    </w:p>
    <w:bookmarkEnd w:id="16"/>
    <w:bookmarkStart w:name="z7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промышленная сборка сельскохозяйственной техники – система серийного производства сельскохозяйственной техники;</w:t>
      </w:r>
    </w:p>
    <w:bookmarkEnd w:id="17"/>
    <w:bookmarkStart w:name="z7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о промышленной сборке сельскохозяйственной техники с юридическими лицами Республики Казахстан (далее – соглашение) – гражданско-правовой договор, заключаемый между уполномоченным органом в области государственной поддержки индустриально-инновационной деятельности (далее – уполномоченный орган) и юридическим лицом Республики Казахстан, осуществляющим производство сельскохозяйственной техники (далее – производитель), в соответствии с гражданским законодательством, ратифицированными международными договорами Республики Казахстан и настоящими Правилами.</w:t>
      </w:r>
    </w:p>
    <w:bookmarkEnd w:id="18"/>
    <w:bookmarkStart w:name="z7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заключается с производителем по каждому наименованию сельскохозяйственной техники на срок: для тракторов, комбайнов зерноуборочных и силосоуборочных товарных позиций 8701, 843351 0009, 843359 1109, по товарной номенклатуре внешнеэкономической деятельности Евразийского экономического союза (далее - ТН ВЭД ЕАЭС) - 12 лет, для остальной сельскохозяйственной техники - 10 лет.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Типовая форма соглашения о промышленной сборке сельскохозяйственной техники с юридическими лицами Республики Казахстан приведена в приложении 2 к настоящему приказу.</w:t>
      </w:r>
    </w:p>
    <w:bookmarkStart w:name="z7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является основанием для предоставления производителю налоговых льгот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399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451 Кодекса Республики Казахстан от 25 декабря 2017 года "О налогах и других обязательных платежах в бюджет (Налоговый кодекс)".</w:t>
      </w:r>
    </w:p>
    <w:bookmarkEnd w:id="20"/>
    <w:bookmarkStart w:name="z77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заключения соглашения о промышленной сборке сельскохозяйственной техники с юридическими лицами Республики Казахстан</w:t>
      </w:r>
    </w:p>
    <w:bookmarkEnd w:id="21"/>
    <w:bookmarkStart w:name="z7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заключается с производителем при выполнении им следующих условий:</w:t>
      </w:r>
    </w:p>
    <w:bookmarkEnd w:id="22"/>
    <w:bookmarkStart w:name="z7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производственных мощностей для возможности выпуска сельскохозяйственной техники в год не менее: 150 единиц тракторов, комбайнов зерноуборочных и силосоуборочных товарных позиций 8701, 8433 51 000 9, 8433 59 110 9 ТН ВЭД ЕАЭС, 50 единиц для посевных комплексов товарных позиций 8432 31 110 0, 8432 39 110 0, 8432 39 190 0 ТН ВЭД ЕАЭС, 500 единиц для остальной сельскохозяйственной техники;</w:t>
      </w:r>
    </w:p>
    <w:bookmarkEnd w:id="23"/>
    <w:bookmarkStart w:name="z7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на дату подписания соглашения производственных активов на сумму не менее 375000-кратного (трехсотсемидесятипятитысячекратного) размера месячного расчетного показателя для комбайнов зерноуборочных, комбайнов силосоуборочных, тракторов товарных позиций ТН ВЭД ЕАЭС 8433 51 000 9, 8433 59 110 9, 8701 и 70000-кратного (семидесятитысячекратного) размера месячного расчетного показателя для остальной сельскохозяйственной техники;</w:t>
      </w:r>
    </w:p>
    <w:bookmarkEnd w:id="24"/>
    <w:bookmarkStart w:name="z7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сельскохозяйственной техники стоимостью менее 32000-кратного (тридцатидвухтысячекратного) размера месячного расчетного показателя выполнение технологических операций по производству сельскохозяйственной техники, установленных согласно приложению 1 к настоящим Правилам (далее – технологические операции);</w:t>
      </w:r>
    </w:p>
    <w:bookmarkEnd w:id="25"/>
    <w:bookmarkStart w:name="z7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сельскохозяйственной техники стоимостью свыше 32000-кратного (тридцатидвухтысячекратного) размера месячного расчетного показателя выполнение обязательств по развитию производства сельскохозяйственной техники и комплектующих к сельскохозяйственной технике, согласно приложению 2 к настоящим Правилам.</w:t>
      </w:r>
    </w:p>
    <w:bookmarkEnd w:id="26"/>
    <w:bookmarkStart w:name="z7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на предприятии операций по изготовлению, включая раскрой, гибку заготовок, сварку, сборку и окраску для комбайнов зерноуборочных и силосоуборочных, тракторов товарных позиций ТН ВЭД ЕАЭС 8433 51 000 9, 8433 59 110 9, 8701.</w:t>
      </w:r>
    </w:p>
    <w:bookmarkEnd w:id="27"/>
    <w:bookmarkStart w:name="z7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заключения соглашения производитель направляет в уполномоченный орган письменное обращение в произвольной форме.</w:t>
      </w:r>
    </w:p>
    <w:bookmarkEnd w:id="28"/>
    <w:bookmarkStart w:name="z7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прилагаются следующие документы:</w:t>
      </w:r>
    </w:p>
    <w:bookmarkEnd w:id="29"/>
    <w:bookmarkStart w:name="z7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плана-графика реализации соглашения о промышленной сборке сельскохозяйственной техники с юридическими лицами Республики Казахстан в двух экземплярах, на государственном и русском языках по форме, согласно приложению 3 к настоящим Правилам (далее – план-график), формируемый с учетом технологических операций;</w:t>
      </w:r>
    </w:p>
    <w:bookmarkEnd w:id="30"/>
    <w:bookmarkStart w:name="z7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предприятии по форме, согласно приложению 4 к настоящим Правилам;</w:t>
      </w:r>
    </w:p>
    <w:bookmarkEnd w:id="31"/>
    <w:bookmarkStart w:name="z7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финансовая отчетность с указанием основных средств на дату представления, заверенная подписью руководителя производителя;</w:t>
      </w:r>
    </w:p>
    <w:bookmarkEnd w:id="32"/>
    <w:bookmarkStart w:name="z7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лицензионное соглашение (договор) на использование на территории Республики Казахстан технологии производства продукции по лицензии с применением передаваемых секретов производства (ноу - хау) и технической документации.</w:t>
      </w:r>
    </w:p>
    <w:bookmarkEnd w:id="33"/>
    <w:bookmarkStart w:name="z7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в течение десяти рабочих дней рассматривает представленные документы, по итогам которого принимает решение о заключении соглашения или об отказе в заключении соглашения и письменно уведомляет об этом производителя. </w:t>
      </w:r>
    </w:p>
    <w:bookmarkEnd w:id="34"/>
    <w:bookmarkStart w:name="z7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решения о заключении соглашения, уполномоченный орган направляет производителю проекты соглашения и плана-графика в двух экземплярах, на государственном и русском языках.</w:t>
      </w:r>
    </w:p>
    <w:bookmarkEnd w:id="35"/>
    <w:bookmarkStart w:name="z78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Производитель в течение двенадцати рабочих дней со дня получения проектов соглашения и плана-графика направляет в уполномоченный орган, заверенные подписью производителя экземпляры проектов соглашения и плана-графика либо уведомление о мотивированном отказе в заключении соглашения.</w:t>
      </w:r>
    </w:p>
    <w:bookmarkEnd w:id="36"/>
    <w:bookmarkStart w:name="z7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непредставления уполномоченному органу заверенных подписью производителя экземпляров проектов соглашения и плана-графика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производитель считается отказавшимся в заключении соглашения. </w:t>
      </w:r>
    </w:p>
    <w:bookmarkEnd w:id="37"/>
    <w:bookmarkStart w:name="z7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получения подписанных производителем экземпляров проектов соглашения и плана-графика уполномоченный орган в течение семи рабочих дней подписывает, регистрирует соглашение и план-график и направляет один экземпляр производителю.</w:t>
      </w:r>
    </w:p>
    <w:bookmarkEnd w:id="38"/>
    <w:bookmarkStart w:name="z7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заключенных соглашений осуществляется уполномоченным органом.</w:t>
      </w:r>
    </w:p>
    <w:bookmarkEnd w:id="39"/>
    <w:bookmarkStart w:name="z7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Производителю отказывается в заключении соглашения в следующих случаях:</w:t>
      </w:r>
    </w:p>
    <w:bookmarkEnd w:id="40"/>
    <w:bookmarkStart w:name="z7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представления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1"/>
    <w:bookmarkStart w:name="z7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недостоверности документов, представленных производителем, и (или) данных (сведений), содержащихся в них;</w:t>
      </w:r>
    </w:p>
    <w:bookmarkEnd w:id="42"/>
    <w:bookmarkStart w:name="z7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заключенных соглашений по аналогичным моделям сельскохозяйственной техники, заявленной в проекте плана-графика, загруженность производственных мощностей и объем рынка сельскохозяйственной техники.</w:t>
      </w:r>
    </w:p>
    <w:bookmarkEnd w:id="43"/>
    <w:bookmarkStart w:name="z79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для изменения и расторжения соглашения о промышленной сборке сельскохозяйственной техники с юридическими лицами Республики Казахстан</w:t>
      </w:r>
    </w:p>
    <w:bookmarkEnd w:id="44"/>
    <w:bookmarkStart w:name="z7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соглашение вносятся изменения и (или) дополнения по следующим основаниям:</w:t>
      </w:r>
    </w:p>
    <w:bookmarkEnd w:id="45"/>
    <w:bookmarkStart w:name="z7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внесении изменений и (или) дополнений в законодательство Республики Казахстан, касающихся деятельности производителя, при условии, что они не приводят к ухудшению положений соглашения;</w:t>
      </w:r>
    </w:p>
    <w:bookmarkEnd w:id="46"/>
    <w:bookmarkStart w:name="z7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запуска производителем производства других моделей сельскохозяйственной техники в период действия соглашения; </w:t>
      </w:r>
    </w:p>
    <w:bookmarkEnd w:id="47"/>
    <w:bookmarkStart w:name="z7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изменения наименования юридического лица;</w:t>
      </w:r>
    </w:p>
    <w:bookmarkEnd w:id="48"/>
    <w:bookmarkStart w:name="z7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любых иных случаях, предусмотренных соглашением и (или) законодательством Республики Казахстан.</w:t>
      </w:r>
    </w:p>
    <w:bookmarkEnd w:id="49"/>
    <w:bookmarkStart w:name="z8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Внесение изменений и (или) дополнений осуществляется путем заключения дополнительного соглашения к соглашению.</w:t>
      </w:r>
    </w:p>
    <w:bookmarkEnd w:id="50"/>
    <w:bookmarkStart w:name="z8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Соглашение расторгается в следующих случаях:</w:t>
      </w:r>
    </w:p>
    <w:bookmarkEnd w:id="51"/>
    <w:bookmarkStart w:name="z8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</w:p>
    <w:bookmarkEnd w:id="52"/>
    <w:bookmarkStart w:name="z8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неустранения производителем выявленных нарушений в срок, указанный в уведомлении, в одностороннем порядке по инициативе уполномоченного органа;</w:t>
      </w:r>
    </w:p>
    <w:bookmarkEnd w:id="53"/>
    <w:bookmarkStart w:name="z8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производителя с предварительным уведомлением уполномоченного органа;</w:t>
      </w:r>
    </w:p>
    <w:bookmarkEnd w:id="54"/>
    <w:bookmarkStart w:name="z8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иных случаях, предусмотренных соглашением и (или) законодательством Республики Казахстан.</w:t>
      </w:r>
    </w:p>
    <w:bookmarkEnd w:id="55"/>
    <w:bookmarkStart w:name="z8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расторжении соглашения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3) пункта 14 настоящих Правил, инициативнаяя сторона уведомляет другую сторону в порядке, предусмотренном в соглашении, за тридцать рабочих дней до предполагаемой даты расторжения соглашения.</w:t>
      </w:r>
    </w:p>
    <w:bookmarkEnd w:id="56"/>
    <w:bookmarkStart w:name="z8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расторжении соглашения, в связи с неисполнением или ненадлежащим исполнением производителем требований соглашения, производителем возмещаются предоставленные с даты заключения соглашения льготы по соответствующему коду ТН ВЭД ЕАЭС в соответствии с законодательством Республики Казахстан и соглашением.</w:t>
      </w:r>
    </w:p>
    <w:bookmarkEnd w:id="57"/>
    <w:bookmarkStart w:name="z80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Бальная система оценки локализации производства в отношении сельскохозяйственной техники</w:t>
      </w:r>
    </w:p>
    <w:bookmarkEnd w:id="58"/>
    <w:bookmarkStart w:name="z8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заключении соглашения производителю присваиваются баллы, при условии выполнения технологических операций (1 технологическая операция = 1 балл) в соответствии с приложением 1 настоящих Правил. </w:t>
      </w:r>
    </w:p>
    <w:bookmarkEnd w:id="59"/>
    <w:bookmarkStart w:name="z8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Баллы присваиваются производителю протокольным решением уполномоченного органа по итогам проверки выполнения производителем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0"/>
    <w:bookmarkStart w:name="z8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Получение льгот и преференции предоставляются производителю в следующих случаях:</w:t>
      </w:r>
    </w:p>
    <w:bookmarkEnd w:id="61"/>
    <w:bookmarkStart w:name="z8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ТН ВЭД ЕАЭС 8433 51 000 9 (комбайны зерноуборочные):</w:t>
      </w:r>
    </w:p>
    <w:bookmarkEnd w:id="62"/>
    <w:bookmarkStart w:name="z8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21 балла, на момент заключения соглашения и во второй год с момента заключения соглашения;</w:t>
      </w:r>
    </w:p>
    <w:bookmarkEnd w:id="63"/>
    <w:bookmarkStart w:name="z8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28 баллов, в третий и четвертый годы с момента заключения соглашения, в дополнение к операциям, осуществляемым с момента заключения соглашения;</w:t>
      </w:r>
    </w:p>
    <w:bookmarkEnd w:id="64"/>
    <w:bookmarkStart w:name="z8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35 баллов, в пятый и шестой годы с момента заключения соглашения, в дополнение к операциям, осуществляемым с момента заключения соглашения;</w:t>
      </w:r>
    </w:p>
    <w:bookmarkEnd w:id="65"/>
    <w:bookmarkStart w:name="z8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40 баллов, в седьмой и последующие годы с момента заключения соглашения, в дополнение к операциям, осуществляемым с момента заключения соглашения.</w:t>
      </w:r>
    </w:p>
    <w:bookmarkEnd w:id="66"/>
    <w:bookmarkStart w:name="z8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ТН ВЭД ЕАЭС 8433 59 110 9 (комбайны силосоуборочные):</w:t>
      </w:r>
    </w:p>
    <w:bookmarkEnd w:id="67"/>
    <w:bookmarkStart w:name="z8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19 баллов, на момент заключения соглашения и во второй год с момента заключения соглашения;</w:t>
      </w:r>
    </w:p>
    <w:bookmarkEnd w:id="68"/>
    <w:bookmarkStart w:name="z8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24 баллов, в третий и четвертый годы с момента заключения соглашения, в дополнение к операциям, осуществляемым с момента заключения соглашения;</w:t>
      </w:r>
    </w:p>
    <w:bookmarkEnd w:id="69"/>
    <w:bookmarkStart w:name="z8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28 баллов, в пятый, шестой годы с момента заключения соглашения, в дополнение к операциям, осуществляемым с момента заключения соглашения;</w:t>
      </w:r>
    </w:p>
    <w:bookmarkEnd w:id="70"/>
    <w:bookmarkStart w:name="z8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33 баллов, в седьмой и последующие годы с момента заключения соглашения, в дополнение к операциям, осуществляемым с момента заключения соглашения.</w:t>
      </w:r>
    </w:p>
    <w:bookmarkEnd w:id="71"/>
    <w:bookmarkStart w:name="z8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ТН ВЭД ЕАЭС 8701 (тракторы (кроме тракторов товарной позиции 8709)):</w:t>
      </w:r>
    </w:p>
    <w:bookmarkEnd w:id="72"/>
    <w:bookmarkStart w:name="z8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17 баллов, на момент заключения соглашения и во второй год;</w:t>
      </w:r>
    </w:p>
    <w:bookmarkEnd w:id="73"/>
    <w:bookmarkStart w:name="z8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33 баллов, в третий и четвертый годы с момента заключения соглашения, в дополнение к операциям, осуществляемым с момента заключения соглашения;</w:t>
      </w:r>
    </w:p>
    <w:bookmarkEnd w:id="74"/>
    <w:bookmarkStart w:name="z8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40 баллов, в пятый и шестой годы с момента заключения соглашения, в дополнение к операциям, осуществляемым с момента заключения соглашения;</w:t>
      </w:r>
    </w:p>
    <w:bookmarkEnd w:id="75"/>
    <w:bookmarkStart w:name="z8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44 баллов, в седьмой и последующие годы с момента заключения соглашения, в дополнение к операциям, осуществляемым с момента заключения соглашения.</w:t>
      </w:r>
    </w:p>
    <w:bookmarkEnd w:id="76"/>
    <w:bookmarkStart w:name="z8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для получения льгот и преференций, предоставляемых юридическим лицам Республики Казахстан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также распространяются на производителей сельскохозяйственной техники и комплектующих к сельскохозяйственной технике, согласно приложению 2 к настоящим Правилам.</w:t>
      </w:r>
    </w:p>
    <w:bookmarkEnd w:id="77"/>
    <w:bookmarkStart w:name="z8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 достижения производителем баллов в соответствующие периоды,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соглашение расторгается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настоящих Правил. 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условиям заключения,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 для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сборке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техники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3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Технологические операции по производству сельскохозяйственной техники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(группа) ТН ВЭД ЕАЭС*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операции**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8424 49 100 0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орошения кругового действия и фронтального 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о промышленной сборке сельскохозяйственной техники с юридическими лицами Республики Казахстан (далее – соглашение) и во второй год с момента заключения соглашения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установка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установка табличек;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установка редукторов;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установка шлангов.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в третий год с момента заключения соглашения в дополнение к операциям, осуществляемым с момента заключения соглашения операцию по изготовлению и установке лестниц.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в пятый год с момента заключения соглашения в дополнение к операциям, осуществляемым с момента заключения соглашения операцию по сборке и установке спринклеров.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в седьмой год с момента заключения соглашения в дополнение к операциям, осуществляемым с момента заключения соглашения операции по сварке, окраске, раскрою и гибке.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8424 49 910 0,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8424 82 910 0, 8424 82 990 0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Распылители и распределители порошков, предназначенные для установки на тракторах или для буксирования этими тракторами (опрыскиватели)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сборка и установка балки оси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сборка дышла с установкой регулируемой опоры, петли сцепной, страховочного троса;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сборка и установка полурамы с креплением к балке оси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сборка и установка штанг с последующим креплением к маятниковому механизму;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сборка и установка маятникового механизма с последующим креплением к параллелограмной подвеске;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установка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сборка емкости с установкой инжекторных смесителей;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сборка и установка насоса высокого давления;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сборка гидросистемы с установкой гидрораспределителя, рукавов высокого давления и соединение с гидроцилиндрами параллелограмной подвески;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сборка и установка пульта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монтаж жгутов электрооборудования на полураме;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проверка работоспособности маятникового механизма, работоспособности гидромеханической системы гашения колебаний, привода раскладывания штанг, герметичности гидросистемы, пульта управления и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нанесение надписей, изготовление и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в третий год с момента заключения соглашения не менее 4, в четвертый год не менее 7, в пятый год, не менее 11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раскрой, гибку заготовок полурамы;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изготовление, включая сварку, раскрой, гибку заготовок штанг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изготовление, включая сварку, раскрой, гибку заготовок дышла;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сварку, раскрой, гибку заготовок крыльев;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изготовление, включая сварку, раскрой, гибку заготовок кронштейна насоса;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изготовление, включая сварку, раскрой, гибку инструментального ящика (или производство неметаллического инструментального ящика);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изготовление, включая сварку, раскрой, гибку противооткатных упоров (или производство неметаллических противооткатных упоров);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изготовление, включая сварку, раскрой, гибку крыльев колес (или производство неметаллических крыльев колес);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изготовление, включая сварку, раскрой, гибку бункера (или производство неметаллического бункера);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изготовление гидравлических рукавов;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покраска.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8428 90 710 0,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8428 90 790 0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Погрузчики, копновозы универсальные навесные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сварка рамных конструкций, навесного устройства и рабочих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сборка, окраска рамных конструкций, навесного устройства и рабочих органов, элементов экстерьера;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сборка гидрооборудования;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сварку, раскрой, гибку втулок, осей;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изготовление, включая сварку, раскрой, гибку лонжеронов;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изготовление, включая сварку, раскрой, гибку стрелы;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изготовление, включая сварку, раскрой, гибку ковшей;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изготовление, включая сварку, раскрой, гибку тяг;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покраска, нанесение надписей,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в третий и четвертый годы с момента заключения соглашения не менее 6, в пятый и последующие годы не менее 9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раскрой, гибку лонжеронов;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изготовление, включая сварку, раскрой, гибку стрелы;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изготовление, включая сварку, раскрой, гибку стоек (разборные);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сварку, раскрой, гибку стоек (неразборные);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изготовление, включая сварку, раскрой, гибку кронштейнов;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изготовление, включая сварку, раскрой, гибку тяг;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изготовление, включая сварку, раскрой, гибку ковшей;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изготовление гидравлических рукавов;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покраска.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8429 51 990 0, 8429 59 000 0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фронтальные прочие (применяемые в сельском хозяйстве)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сборка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сборка грузоподъемной стрелы;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установка кабины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установка гидробака;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установка топливного 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установка балластных и балансирных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установка пластиковых деталей интерьера и экстерьера;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гибка и окраска элементов экстерьера;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сборка и монтаж силовой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сборка и монтаж гидрооборудования;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монтаж заднего моста;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сборка и установка шарнирной опоры;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установка маслопроводов гидросистемы;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сборка и установка масляного и водяного радиатора;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монтаж кабины;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монтаж стекол кабины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установка сидения;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монтаж систем электрооборудования, фар,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сборка и установка щитка приборов и жгутов электропроводки;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установка аккумуляторной батареи;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сборка и установка облицовки;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установка передних и задних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заправка эксплуатационных жидкостей;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испытания и проверка систем погрузчика.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во второй год с момента заключения соглашения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раскрой, гибку, сварку, окраску гидробака;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изготовление, включая раскрой, гибку, сварку, окраску топливного 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изготовление, включая раскрой, гибку, сварку, окраску, сборку кабины (при наличии в конструкции).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в третий год с момента заключения соглашения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раскрой, гибку, сварку, окраску, сборку передней и задней полурамы;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вакуумное формование пластиковых деталей интерьера и экстерьера;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обрезка и контроль изготовленных пластиковых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в четвертый год с момента заключения соглашения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раскрой, гибку, сварку, окраску грузоподъемной стрелы;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производство, окраска и монтаж балластных и балансирных грузов.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8432 10 000 0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раскрой, гибку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сборка гидрооборудования,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сборка несущей рамы и рамных конструкций, корпусов, навесного устройства, рабочих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сборка и установка механизма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покраска, нанесение надписей,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в третий и четвертый годы с момента заключения соглашения не менее 6, в пятый и последующие годы не менее 10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раскрой, гибку предплужника, стойки;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изготовление, включая сварку, раскрой, гибку консоли;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изготовление, включая сварку, раскрой, гибку бруса переднего;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сварку, раскрой, гибку кронштейна навески;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изготовление, включая сварку, раскрой, гибку навески;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изготовление, включая сварку, раскрой, гибку стойки отвала;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изготовление кронштейна крепления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изготовление, включая сварку, раскрой, гибку лемехов;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изготовление, включая сварку, раскрой, гибку отвалов;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покраска.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8432 21 000 0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Бороны дисковые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сборка гидрооборудования,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изготовление, включая сварку, раскрой, гибку рамы, устройства прицепного, дисковых рабочих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сборка и установка шасси;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сборка и установка лапы опорной и распорки транспортной;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покраска, нанесение надписей,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в третий и четвертый годы с момента заключения соглашения не менее 4, в пятый и последующие годы, не менее 8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раскрой, гибку рамы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изготовление, включая сварку, раскрой, гибку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изготовление, включая сварку, раскрой, гибку, точение, сверление, регулировочной стяжки;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сварку, раскрой, гибку, точение, сверление скалок и стяжки;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 планок;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изготовление, включая сварку, раскрой, гибку, точение, сверление втулок, осей и кронштейнов;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изготовление, включая сварку, точение, сверление, резьбонарезание ступицы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покраска.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8432 31 110 0, 8432 39 110 0,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8432 39 190 0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посевные комплексы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сборка шасси бункера;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установка гидравлической, пневматической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сборка рамы и крыльев сеялки;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установка прикатывающих и транспортных колес, рабочих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заправка смазочных материалов, монтаж элементов экстерьера;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в третий год с момента заключения соглашения не менее 3, в четвертый и последующие годы, не менее 7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изготовление включая сварку, раскрой, гибку бункера для семян (либо изготовление неметаллического бункера для семян);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изготовление, включая сварку, раскрой, гибку рамы и рамных конструкций;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изготовление, включая сварку, раскрой, гибку шасси бункера;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 гидравлических рукавов;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покраска несущей рамы и рамных конструкций, корпусов;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покраска бункеров, рабочих органов и элементов экстерьера (при наличии в технологической документации);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изготовление, включая сварку, раскрой, гибку механизма подъема-опускания прикатывающих и транспортных колес, установка рабочих органов.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8432 31 190 0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Сеялки, применяемые при беспахатной (почвосберегающей) системе земледелия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раскрой, гибку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сборка рамы сеялки;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сборка ящика зернотукового;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установка высевающего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установка тукового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сборка батареи катков;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покраска, нанесение надписей, установка таблички;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сборка приводного механизма.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в третий и четвертый годы с момента заключения соглашения не менее 6, в пятый и последующие годы не менее 9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раскрой, гибку ящика зернотукового;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изготовление, включая сварку, раскрой, гибку сницы;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изготовление, включая сварку, раскрой, гибку рамы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 поручня;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изготовление, включая сварку, раскрой, гибку вилки, фиксатора, направителя;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изготовление, включая сварку, раскрой, гибку звена верхнего и нижнего;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изготовление, включая сварку, раскрой, гибку батареи катков;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изготовление гидравлических рукавов;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покраска.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8433 20 500 0, 8433 20 900 0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Косилки, монтируемые на тракторах без двигателя (кроме жаток прицепных)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сборка задней и передней части ограждения (при наличии в конструкции);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установка кожухов, предохранителя тягового, привода, редуктора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сборка рамы навески;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сборка и установка механизма подъема, бруса режущего;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сборка, установка гидрооборудования;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покраска, нанесение надписей, установка таблички;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изготовление, включая сварку, раскрой, гибку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изготовление, включая сварку, раскрой, гибку кожухов (либо производство неметаллических кожухов);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в третий и четвертый годы с момента заключения соглашения не менее 4, в пятый и последующие годы не менее 6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раскрой, гибку рамы, рамы навески;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изготовление, включая сварку, раскрой, гибку подрамника;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изготовление, включая сварку, раскрой, гибку механизма уравновешивания;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сварку, раскрой, гибку полевого делителя;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 тягового предохранителя;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покраска.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8433 20 500 0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Жатки прицепные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сборка, установка и испытание гидравлического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сборка и установка режущего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сборка и установка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установка пальцевого бруса;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сборка и установка кожухов и делителей;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сборка и установка карданных цепных и ременных передач.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в третий и четвертый годы с момента заключения соглашения не менее 3, в пятый и последующие годы не менее 6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раскрой, гибку рамы жатки;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изготовление, включая сварку, раскрой, гибку защитных кожухов и делителей;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изготовление, включая сварку, раскрой, гибку обшивки и столов для перемещения массы;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сварку, раскрой, гибку прицепного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изготовление, включая сварку, раскрой, гибку мотовила, опор, раскосин, ползунов;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6) покраска.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8433 30 000 0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заготовки сена прочие (ворошилки)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раскрой, гибку, сверление, точение, фрезерование осей, шкивов;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изготовление, включая сварку, раскрой, гибку рычага;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сборка и установка граблей;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сборка сцепного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установка балки и механизма подъема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сборка и установка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сборка, установка и испытание гидрооборудования;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покраска, нанесение надписей, установка таблички;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изготовление, включая сварку, раскрой, гибку сцепного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изготовление, включая сварку, раскрой, гибку балки.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в третий и четвертый годы с момента заключения соглашения не менее 2, в пятый и последующие годы не менее 4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раскрой, гибку граблин, включая изготовление зубьев;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изготовление, включая сварку, раскрой, гибку сцепного устройства;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изготовление, включая сварку, раскрой, гибку корпуса цепной передачи;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сварку, раскрой, гибку натяжника.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8433 40 000 1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Пресс-подборщики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сборка рамы с шасси;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сборка сницы (дышла);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сборка камеры прессования;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сборка механизма прессования;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сборка подборщика;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установка цепных передач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установка обвязывающего механизма;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установка защитных кожухов;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установка карданных валов и редукторов;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сборка граблин;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сборка гидрооборудования,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покраска, нанесение надписей,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в третий и четвертый годы с момента заключения соглашения не менее 5, в пятый и последующие годы не менее 9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раскрой, гибку защитных кожухов;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изготовление, включая сварку, раскрой, гибку сницы (дышла);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изготовление, включая сварку, раскрой, гибку камеры прессования (задняя, передняя камера);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сварку, раскрой, гибку граблин;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изготовление, включая сварку, раскрой, гибку обшивки;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изготовление, включая сварку, раскрой, гибку лобавины;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изготовление, включая сварку, раскрой, гибку зажимов и кронштейнов.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зерноуборочные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не менее 21 балла на момент заключения соглашения и во второй год с момента заключения соглашения, при осуществлении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установка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установка воздушного фильтра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установка аккумуляторной батареи;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установка стеклоочистителя, установка фар;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установка габаритных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установка проблесковых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установка звуковых сигналов;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установка светоотражателей;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установка жгута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установка наклонной камеры;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установка лестниц и ограждений;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установка ремней;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установка ведущих и управляемых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установка гидроцилиндров рулевого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установка и заправка кондиционера;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установка пульта управления (компьютеры);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нанесение липких аппликаций;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установка таблички;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заправка, испытание комбайна;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установка выгрузного шнека;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установка измельчителя разбрасывателя или копнителя.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Набор не менее 28 баллов в третий и четвертый годы с момента заключения соглашения, при осуществлении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 заготовок подмоторной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 жатки навесной в соответствии с требованиями по технологическим операциям к жаткам навесным (коды ТН ВЭД ЕАЭС* 8433 59 850 9, 8433 90 000 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изготовление, включая сварку заготовок платформы-подборщика в сборе, тележки для транспортировки жатки;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установка гидромотора, фильтра очистки, рукавов высокого и низкого давления гидросистемы привода ходовой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установка гидроцилиндров подъема жатки;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монтаж пульта автоматической системы контроля и проверка на функционирование;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монтаж системы обратной прокрутки наклонной камеры.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Набор не менее 35 баллов в пятый, шестой годы с момента заключения соглашения, при осуществлении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раскрой, гибку заготовок подмоторной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изготовление, включая сварку, раскрой, гибку, штамповку заготовок платформы-подборщика в сборе, тележки для транспортировки жатки;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изготовление, включая сварку, гибку заготовок, раскрой и покраску бункера;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подсборка моторно-силовой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 измельчителя-разбрасывателя соломы или копнителя, включая изготовление деталей, сборочных единиц, раскрой и штамповку заготовок, механическую обработку, сварку, сборку и окраску;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изготовление, включая сварку, гибку, раскрой перил, ограждений, лестниц, установка на комбайн;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изготовление, включая сварку, гибку заготовок, раскрой и покраску металлических топливных баков.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Набор не менее 40 баллов в седьмой и последующие годы с момента заключения соглашения, при осуществлении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гибку заготовок, раскрой, покраску наклонной камеры и транспортера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изготовление, включая сварку, гибку, раскрой, окраску элементов экстерьера (щитки, капоты, кожухи защитные);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изготовление включая сварку, гибку, раскрой, окраску аккумуляторных и инструментальных ящиков;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раскрой, гибку заготовок, сварку, сборку и окраску, кабины;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изготовление, включая раскрой, гибку заготовок, сварку, окраску выгрузного шнека.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8433 59 110 9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Комбайны силосоуборочные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Набор не менее 19 баллов на момент заключения соглашения и во второй год с момента заключения соглашения, при осуществлении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установка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установка стеклоочистителя, установка фар;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установка габаритных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установка проблесковых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установка звуковых сигналов;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установка светоотражателей;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установка жгута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установка аккумуляторной батареи;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установка воздушного фильтра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установка лестниц и ограждений;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установка ремней;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установка гидроцилиндров рулевого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установка и заправка кондиционера;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установка пульта управления (компьютеры);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нанесение липких аппликаций;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установка таблички;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заправка, испытание комбайна;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обкатка двигателя и установка на подмоторную раму;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установка фильтра очистки топлива и систем топливоподачи, выпуска отработавших газов двигателя.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Набор не менее 24 баллов в третий и четвертый годы с момента заключения соглашения, при осуществлении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установка гидромотора, гидронасоса, фильтра очистки, рукавов высокого и низкого давления гидросистемы привода ходовой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монтаж пульта автоматической системы контроля и проверка на функционирование;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монтаж системы обратной прокрутки измельчителя массы;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сварку, гибку, раскрой перил, ограждений, лестниц, установка на комбайн;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изготовление, включая сварку, гибку, раскрой капотов и аккумуляторных ящиков;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Набор не менее 28 баллов в пятый, шестой годы с момента заключения соглашения, при осуществлении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подсборка моторно-силовой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установка компонентов гидростатической трансмиссии;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изготовление и покраска элементов экстерьера (щитки, лестницы, капоты, кожухи защитные);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сварку, раскрой, гибку, штамповку заготовок, покраску навесного оборудования, адаптеров;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Набор не менее 33 баллов в седьмой и последующие годы с момента заключения соглашения, при осуществлении следующей операции, в дополнение к операциям, осуществляемым с момента заключения соглашения: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включая раскрой, гибку заготовок, сварку, сборку и окраску кабины.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8433 59 850 9,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8433 90 000 0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Жатки навесные, подборщики навесные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сборка, установка и испытание гидравлического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сборка и установка режущего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сборка и установка колес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установка пальцевого бруса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сборка и установка кожухов и делителей;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сборка и установка карданных цепных и ременных передач;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сборка и установка мотовила;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нанесение надписей,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в третий и четвертый годы с момента заключения соглашения не менее 3, в пятый и последующие годы не менее 5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 рамы жатки из деталей, изготовленных путем резки, гибки, сверловки листовой стали, труб, обварки узлов и деталей и их механической обработки;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изготовление, включая раскрой и гибку заготовок, сварку, сборку защитных кожухов и делителей;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изготовление, включая раскрой, гибку и сверловку заготовок, сварку, механическую обработку, сборку обшивки и столов для перемещения массы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изготовление, включая раскрой и гибку заготовок, токарную и фрезерную обработку, сверловку, сварку, механическую обработку и сборку мотовила, опор, раскосин, ползунов (при наличии в конструкции).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8479 89 970 8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фиксации 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раскрой, гибку основной рамы, шейного фиксатора;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изготовление, включая сварку, раскрой, гибку дверей;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изготовление весовой платформы;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механическая обработка;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в третий и четвертый годы с момента заключения соглашения не менее 3, в пятый и последующие годы не менее 5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раскрой, гибку телеги;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сборка и установка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установка и сборка подъемного механизма;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изготовление, включая сварку, раскрой, гибку подъемного механизма;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5) изготовление, включая сварку, раскрой, гибку зажимного механизма стенок станка.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(кроме тракторов товарной позиции 8709)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Набор не менее 17 баллов, на момент заключения соглашения и во второй год с момента заключения соглашения, при осуществлении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установка звукового сигнала;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установка глушителя;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залив масла в двигатель, задний мост и гидробак;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испытание и проверка гидросистемы и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установка газовых пружин, зеркал и противосолнечного козырька;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установка фонарей и габаритных фар передних и задних;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установка стеклоочистителей;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установка аккумуляторных батарей;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сборка и установка задних крыльев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сборка и установка щитка приборов и жгутов электропроводки;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установка рулевой колонки, тяги включения переднего ведущего моста;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установка шторки, рычага стояночного тормоза, тяги, муфты сцепления;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установка передних и задних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подсоединение шлангов, отопления и установка рулевого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сборка и установка облицовки;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установка табличек, рукояток и чехлов;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установка поликов и боковых панелей.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Набор не менее 33 баллов в третий и четвертый годы с момента заключения соглашения, при осуществлении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установка передней оси с полурамой;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установка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установка заднего моста;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установка гидробака;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установка кабины на трактор;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сборка и установка гидронавесок;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сборка и установка опоры с карданным валом;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сборка и установка воздушных баллонов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установка маслопроводов гидросистемы;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сборка и установка топливных баков;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установка рулевой тяги с цилиндром;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сборка и установка рулевой колонки и крана блокировки;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установка кронштейнов передних крыльев;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сборка и установка масляного и водяного радиатора;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установка гидросистемы и гидрообъемного рулевого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изготовление рукавов высокого давления.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Набор не менее 40 баллов в пятый и шестой годы с момента заключения соглашения, при осуществлении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 включая сварку, раскрой, гибку элементов интерьера (либо изготовление неметаллических элементов интерьера) сборка и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подсборка моторно-силовой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изготовление, включая сварку, раскрой, гибку элементов экстерьера (перил, ограждений, лестниц, щитков, капотов, кожухов защитных), покраска элементов экстерьера;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сборка и монтаж гидрооборудования;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осуществление шиномонтажа колес;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производство, покраска и монтаж балластных и балансирных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монтаж системы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Набор не менее 44 баллов в седьмой и последующие годы с момента заключения соглашения, при осуществлении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раскрой, гибку, металлических топливных баков, монтаж;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изготовление, включая сварку, раскрой, гибку, сборку несущей рамы (полурамы), подрамников;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покраска несущей рамы (полурамы), подрамников;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раскрой и гибку заготовок, сварку, сборку и окраску, кабины.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8716 20 000 0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самозагружающиеся или саморазгружающиеся для сельского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установка рессор на оси колес, крепление рессор стремянками;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установка опор тележки на раму;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установка и крепление тележки к раме;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установка и крепление буферов, бампера, кронштейнов крепления передних фонарей и номерного знака, установка упора предохранительного;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установка и крепление дышла, сборка колес и установка их на оси тележки;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установка стояночного тормоза;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установка и сборка ресивера, пневмораспределителя, подсоединение трубопроводов;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установка фильтра магистрального пневматической тормозной системы, испытание пневматической тормозной системы на герметичность, регулировка тормозов, сборка и сварка кузова, сварка кронштейнов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установка и сборка балансира и гидроцилиндра подъема кузова, подсоединение гидравлического трубопровода;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установка кузова на шасси;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установка стропа страховочного, крепление опоры гидроцилиндра к днищу кузова;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установка кузова на опоры рамы, регулировка положения кузова относительно рамы, сварка опоры кузова, крепление кузова к опорам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установка опоры регулируемой на дышло, испытание гидросистемы на герметичность;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покраска, нанесение надписей,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во второй, третий и четвертый годы с момента заключения соглашения не менее 5, в пятый и последующие годы менее 9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изготовление, включая сварку, раскрой, гибку балок;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изготовление, включая сварку, раскрой, гибку кронштейнов, опор и лонжеренов;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изготовление, включая сварку, раскрой, гибку листов боковых и листов днища;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сварку, раскрой, гибку стоек и брусьев;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изготовление, включая сварку, раскрой, гибку обшивок, косынок и лестниц;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изготовление, включая сварку, раскрой, гибку бортов;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изготовление, включая сварку, раскрой, гибку рамы кузова;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изготовление, включая сварку, раскрой, гибку лестниц;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изготовление, включая сварку, раскрой, гибку основания кузова.</w:t>
            </w:r>
          </w:p>
        </w:tc>
      </w:tr>
    </w:tbl>
    <w:bookmarkStart w:name="z8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*ТН ВЭД ЕАЭС – единая товарная номенклатура внешнеэкономической деятельности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**Технологические операции применяются при наличии упоминаемых частей и узлов в конструкции сельскохозяйственной техники.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условиям заключения,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оснований для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расторжения 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сборке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техники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83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Обязательства по развитию производства сельскохозяйственной техники и комплектующих к сельскохозяйственной технике</w:t>
      </w:r>
    </w:p>
    <w:bookmarkEnd w:id="81"/>
    <w:bookmarkStart w:name="z8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на момент заключения соглашения основных средств на сумму не менее 500 миллионов тенге, наличие в пятый и последующие годы с момента заключения соглашения основных средств на сумму не менее 1 миллиарда тенге.</w:t>
      </w:r>
    </w:p>
    <w:bookmarkEnd w:id="82"/>
    <w:bookmarkStart w:name="z8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Выполнение в пятый и последующие годы с момента заключения соглашения не менее 30 % технологических операций по соответствующей сельскохозяйственной технике.</w:t>
      </w:r>
    </w:p>
    <w:bookmarkEnd w:id="83"/>
    <w:bookmarkStart w:name="z8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производителем с уполномоченным органом дорожной карты по развитию производителей комплектующих к сельскохозяйственной технике, производимых на территории Республики Казахстан (далее - комплектующие).</w:t>
      </w:r>
    </w:p>
    <w:bookmarkEnd w:id="84"/>
    <w:bookmarkStart w:name="z8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Заключение производителем в течение одного года с момента заключения соглашения долгосрочных договоров с поставщиками на приобретение комплектующих.</w:t>
      </w:r>
    </w:p>
    <w:bookmarkEnd w:id="85"/>
    <w:bookmarkStart w:name="z8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Поставка промышленных партий комплектующих (не менее двух видов) не позже 5 лет с момента заключения соглашения на заводы группы компаний производителя, в случае соответствия цены и качества поставщика требованиям производителя.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условиям заключения,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 для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расторжения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сборке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техники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соглашения о промышленной сборке сельскохозяйственной техники с юридическими лицами Республики Казахстан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техники (модель)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операции по производству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*ТН ВЭД ЕАЭС – единая Товарная номенклатура внешнеэкономической деятельности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Производитель ____________________ _____________ Дата "__" ___________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условиям заключения,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 для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расторжения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сборке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техники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предприятии</w:t>
      </w:r>
    </w:p>
    <w:bookmarkEnd w:id="89"/>
    <w:bookmarkStart w:name="z8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Производственная мощность по выпуску сельскохозяйственной техники (наименование) в год ________.</w:t>
      </w:r>
    </w:p>
    <w:bookmarkEnd w:id="90"/>
    <w:bookmarkStart w:name="z84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оказанных мер государственной поддержки: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государственной поддержки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оказания мер государственной поддержки: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миллионов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используемого технологического оборудования в производстве: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Текущий уровень локализации производимой сельскохозяйственной техники, %.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213</w:t>
            </w:r>
          </w:p>
        </w:tc>
      </w:tr>
    </w:tbl>
    <w:bookmarkStart w:name="z65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соглашения о промышленной сборке</w:t>
      </w:r>
      <w:r>
        <w:br/>
      </w:r>
      <w:r>
        <w:rPr>
          <w:rFonts w:ascii="Times New Roman"/>
          <w:b/>
          <w:i w:val="false"/>
          <w:color w:val="000000"/>
        </w:rPr>
        <w:t xml:space="preserve"> сельскохозяйственной техники с юридическими лицами Республики Казахстан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Министра индустрии и инфраструктурного развития РК от 06.03.2019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Министра индустрии и инфраструктурного развития РК от 06.03.2019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приказом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14" w:id="95"/>
      <w:r>
        <w:rPr>
          <w:rFonts w:ascii="Times New Roman"/>
          <w:b w:val="false"/>
          <w:i w:val="false"/>
          <w:color w:val="000000"/>
          <w:sz w:val="28"/>
        </w:rPr>
        <w:t xml:space="preserve">
      (_______________________________________________________________)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наименование сельскохозяйственной техники)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Нур-Султан                               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соглашение о промышленной сборке сельскохозяйственной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юридическими лицами Республики Казахстан (далее – соглашение)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заключено между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руководителя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лица, исполняющего его обязанности)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(документ подтверждающий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уполномоченный орган) и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первого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или иного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(документ подтверждающий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производитель), именуемые в дальнейшем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и производитель заключили настоящее соглашение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нижеследующем.</w:t>
      </w:r>
    </w:p>
    <w:bookmarkStart w:name="z7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соглашения</w:t>
      </w:r>
    </w:p>
    <w:bookmarkEnd w:id="96"/>
    <w:bookmarkStart w:name="z7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настоящего соглашения является взаимодействие сторон по установлению и реализации взаимных обязательств при промышленной сборке сельскохозяйственной техники, направленное на развитие производств сельскохозяйственной техники.</w:t>
      </w:r>
    </w:p>
    <w:bookmarkEnd w:id="97"/>
    <w:bookmarkStart w:name="z7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промышленной сборкой сельскохозяйственной техники понимается система серийного производства сельскохозяйственной техники.</w:t>
      </w:r>
    </w:p>
    <w:bookmarkEnd w:id="98"/>
    <w:bookmarkStart w:name="z7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распространяется на сельскохозяйственную технику, указанную в плане-графике реализации соглашения (далее – план-график).</w:t>
      </w:r>
    </w:p>
    <w:bookmarkEnd w:id="99"/>
    <w:bookmarkStart w:name="z71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Обязанности и права сторон</w:t>
      </w:r>
    </w:p>
    <w:bookmarkEnd w:id="100"/>
    <w:bookmarkStart w:name="z7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Производитель обязуется:</w:t>
      </w:r>
    </w:p>
    <w:bookmarkEnd w:id="101"/>
    <w:bookmarkStart w:name="z7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реализацию соглашения в соответствии с планом-графиком; </w:t>
      </w:r>
    </w:p>
    <w:bookmarkEnd w:id="102"/>
    <w:bookmarkStart w:name="z7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 апреля каждого календарного года, следующего за отчетным годом, представлять уполномоченному органу информацию о выполнении плана-графика;</w:t>
      </w:r>
    </w:p>
    <w:bookmarkEnd w:id="103"/>
    <w:bookmarkStart w:name="z7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обязанности, предусмотренные законодательством Республики Казахстан.</w:t>
      </w:r>
    </w:p>
    <w:bookmarkEnd w:id="104"/>
    <w:bookmarkStart w:name="z7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обязуется:</w:t>
      </w:r>
    </w:p>
    <w:bookmarkEnd w:id="105"/>
    <w:bookmarkStart w:name="z7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изменять условия соглашения в случае внесения изменений и (или) дополнений в законодательство Республики Казахстан, которые приведут к изменению условий настоящего соглашения в сторону ухудшения; </w:t>
      </w:r>
    </w:p>
    <w:bookmarkEnd w:id="106"/>
    <w:bookmarkStart w:name="z7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реализацией соглашения;</w:t>
      </w:r>
    </w:p>
    <w:bookmarkEnd w:id="107"/>
    <w:bookmarkStart w:name="z8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обеспечить выполнение требований балльной системы оценки локализации;</w:t>
      </w:r>
    </w:p>
    <w:bookmarkEnd w:id="108"/>
    <w:bookmarkStart w:name="z7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обязанности, предусмотренные законодательством Республики Казахстан.</w:t>
      </w:r>
    </w:p>
    <w:bookmarkEnd w:id="109"/>
    <w:bookmarkStart w:name="z7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Производитель имеет право:</w:t>
      </w:r>
    </w:p>
    <w:bookmarkEnd w:id="110"/>
    <w:bookmarkStart w:name="z7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предпринимать любые действия, не противоречащие условиям соглашения и действующему законодательству Республики Казахстан, для реализации взятых на себя обязательств;</w:t>
      </w:r>
    </w:p>
    <w:bookmarkEnd w:id="111"/>
    <w:bookmarkStart w:name="z7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уполномоченному органу предложения в отношении введения дополнительных мер государственной поддержки производителей, заключивших соглашения;</w:t>
      </w:r>
    </w:p>
    <w:bookmarkEnd w:id="112"/>
    <w:bookmarkStart w:name="z7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некоторые из технологических операций по производству сельскохозяйственной техники с привлечением других юридических лиц в рамках аутсорсинга, при условии возможности осуществления уполномоченным органом контроля по выполнению таких операций. Под аутсорсингом понимается передача производителем другому юридическому лицу – резиденту Республики Казахстан работ или услуг и выполнение их к выполнению этим другим юридическим лицом на территории Республики Казахстан на основании договора;</w:t>
      </w:r>
    </w:p>
    <w:bookmarkEnd w:id="113"/>
    <w:bookmarkStart w:name="z7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права, предусмотренные законодательством Республики Казахстан.</w:t>
      </w:r>
    </w:p>
    <w:bookmarkEnd w:id="114"/>
    <w:bookmarkStart w:name="z7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имеет право:</w:t>
      </w:r>
    </w:p>
    <w:bookmarkEnd w:id="115"/>
    <w:bookmarkStart w:name="z7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необходимую информацию по исполнению соглашения;</w:t>
      </w:r>
    </w:p>
    <w:bookmarkEnd w:id="116"/>
    <w:bookmarkStart w:name="z7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представлять на утверждение Правительству Республики Казахстан предложения в отношении введения дополнительных мер государственной поддержки производителей, заключивших соглашения;</w:t>
      </w:r>
    </w:p>
    <w:bookmarkEnd w:id="117"/>
    <w:bookmarkStart w:name="z7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изменения в план-график реализации соглашения;</w:t>
      </w:r>
    </w:p>
    <w:bookmarkEnd w:id="118"/>
    <w:bookmarkStart w:name="z7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права, предусмотренные законодательством Республики Казахстан.</w:t>
      </w:r>
    </w:p>
    <w:bookmarkEnd w:id="119"/>
    <w:bookmarkStart w:name="z7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120"/>
    <w:bookmarkStart w:name="z7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неисполнение или ненадлежащее исполнение соглашения стороны несут ответственность в соответствии с действующим законодательством Республики Казахстан.</w:t>
      </w:r>
    </w:p>
    <w:bookmarkEnd w:id="121"/>
    <w:bookmarkStart w:name="z74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Форс-мажор</w:t>
      </w:r>
    </w:p>
    <w:bookmarkEnd w:id="122"/>
    <w:bookmarkStart w:name="z7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Ни одна из Сторон не несет ответственности за невыполнение каких-либо обязательств по Соглашению, если такое невыполнение или задержка при выполнении вызваны обстоятельствами непреодолимой силы (форс-мажор).</w:t>
      </w:r>
    </w:p>
    <w:bookmarkEnd w:id="123"/>
    <w:bookmarkStart w:name="z7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форс-мажору относятся военные конфликты, природные катастрофы, стихийные бедствия (пожары, крупные аварии, нарушение коммуникаций и тому подобное), и иные чрезвычайные и непредотвратимые события.</w:t>
      </w:r>
    </w:p>
    <w:bookmarkEnd w:id="124"/>
    <w:bookmarkStart w:name="z7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полной или частичной приостановке работ по соглашению, вызванной форс-мажорными обстоятельствами, вносятся изменения в план-график реализации этапов соглашения с продлением сроков реализации на срок действия форс-мажора.</w:t>
      </w:r>
    </w:p>
    <w:bookmarkEnd w:id="125"/>
    <w:bookmarkStart w:name="z7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возникновения форс-мажорных обстоятельств сторона, пострадавшая от них, в течение пятнадцати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форс-мажорных обстоятельств.</w:t>
      </w:r>
    </w:p>
    <w:bookmarkEnd w:id="126"/>
    <w:bookmarkStart w:name="z7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форс-мажорных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127"/>
    <w:bookmarkStart w:name="z74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Конфиденциальность</w:t>
      </w:r>
    </w:p>
    <w:bookmarkEnd w:id="128"/>
    <w:bookmarkStart w:name="z7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Стороны, в соответствии с законодательством Республики Казахстан, соблюдают условия конфиденциальности по всем документам, информации и отчетам, относящимся к работе по реализации настоящего Соглашения в течение срока его действия.</w:t>
      </w:r>
    </w:p>
    <w:bookmarkEnd w:id="129"/>
    <w:bookmarkStart w:name="z7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Ни одна из сторон, без получения письменного согласия другой стороны, не вправе раскрывать информацию, касающуюся содержания соглашения, или иную информацию, считаемую конфиденциальной и связанную с реализацией положений настоящего соглашения, кроме случаев:</w:t>
      </w:r>
    </w:p>
    <w:bookmarkEnd w:id="130"/>
    <w:bookmarkStart w:name="z7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 разбирательства;</w:t>
      </w:r>
    </w:p>
    <w:bookmarkEnd w:id="131"/>
    <w:bookmarkStart w:name="z7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предоставляется третьим лицам, оказывающим услуги одной из сторон по соглашению, при условии,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срок;</w:t>
      </w:r>
    </w:p>
    <w:bookmarkEnd w:id="132"/>
    <w:bookmarkStart w:name="z7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информация предоставляется банку или иной финансовой организации, у которой сторона по соглашению получает финансовые средства, при условии, что такой банк или финансовая организация берет на себя обязательство соблюдения условий конфиденциальности такой информации;</w:t>
      </w:r>
    </w:p>
    <w:bookmarkEnd w:id="133"/>
    <w:bookmarkStart w:name="z7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когда информация предоставляется налоговым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Производителя, в том числе открытым в иностранных банках за пределами Республики Казахстан.</w:t>
      </w:r>
    </w:p>
    <w:bookmarkEnd w:id="134"/>
    <w:bookmarkStart w:name="z7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Урегулирование споров</w:t>
      </w:r>
    </w:p>
    <w:bookmarkEnd w:id="135"/>
    <w:bookmarkStart w:name="z7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Любой спор между сторонами относительно толкования или применения настоящего соглашения разрешается путем консультаций и переговоров.</w:t>
      </w:r>
    </w:p>
    <w:bookmarkEnd w:id="136"/>
    <w:bookmarkStart w:name="z7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Неурегулированные споры разрешаются в судебном порядке в соответствии с законодательством Республики Казахстан.</w:t>
      </w:r>
    </w:p>
    <w:bookmarkEnd w:id="137"/>
    <w:bookmarkStart w:name="z75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положения, вступление в силу и прекращение действия соглашения</w:t>
      </w:r>
    </w:p>
    <w:bookmarkEnd w:id="138"/>
    <w:bookmarkStart w:name="z7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соглашение действует до _____ года.</w:t>
      </w:r>
    </w:p>
    <w:bookmarkEnd w:id="139"/>
    <w:bookmarkStart w:name="z7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Совершено в г. _____ "___" ____________ ______ года в двух экземплярах, каждый на казахском и русском языках, имеющих одинаковую юридическую силу, по 1 (одному) экземпляру для каждой из сторон. В случае наличия разногласий в толковании положений настоящего соглашения, стороны обращаются к тексту на русском языке.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____________________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