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72b85" w14:textId="e972b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образования и науки Республики Казахстан от 7 августа 2017 года № 396 "Об утверждении стандарта государственной услуги "Предоставление бесплатного питания отдельным категориям граждан, а также лицам, находящимся под опекой (попечительством) и патронатом, обучающимся и воспитанникам организаций технического и профессионального, послесреднего и высшего образования"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2 апреля 2018 года № 124. Зарегистрирован в Министерстве юстиции Республики Казахстан 25 апреля 2018 года № 16806. Утратил силу приказом Министра образования и науки Республики Казахстан от 4 мая 2020 года № 180.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образования и науки РК от 04.05.2020 </w:t>
      </w:r>
      <w:r>
        <w:rPr>
          <w:rFonts w:ascii="Times New Roman"/>
          <w:b w:val="false"/>
          <w:i w:val="false"/>
          <w:color w:val="ff0000"/>
          <w:sz w:val="28"/>
        </w:rPr>
        <w:t>№ 180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7 августа 2017 года № 396 "Об утверждении стандарта государственной услуги "Предоставление бесплатного питания отдельным категориям граждан, а также лицам, находящимся под опекой (попечительством) и патронатом, обучающимся и воспитанникам организаций технического и профессионального, послесреднего и высшего образования" (зарегистрирован в Реестре государственной регистрации нормативных правовых актов под № 15744, опубликован 10 октября 2017 года в Эталонном контрольном банке нормативных правовых актов)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бесплатного питания отдельным категориям граждан, а также лицам, находящимся под опекой (попечительством) и патронатом, обучающимся и воспитанникам организаций технического и профессионального, послесреднего и высшего образования", утвержденный указанным приказом,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технического и профессионального образования Министерства образования и науки Республики Казахстан (Оспанова Н.Ж.) совместно с Департаментом высшего и послевузовского образования Министерства образования и науки Республики Казахстан (Кобенова Г.И.) в установленном законодательством Республики Казахстан порядке обеспечить: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Департамент юридической службы и международного сотрудничества Министерства образования и науки Республики Казахстан сведений об исполнении мероприятий, предусмотренных подпунктами 1), 2), 3) и 4) настоящего пункта.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образования и науки Республики Казахстан Аймагамбетова А.К.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образования и науки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Сагадиев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информации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____________________Д. Абаев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5 апреля 2018 года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апреля 2018 года № 124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приказом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августа 2017 года № 396</w:t>
            </w:r>
          </w:p>
        </w:tc>
      </w:tr>
    </w:tbl>
    <w:bookmarkStart w:name="z2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"Предоставление бесплатного питания отдельным</w:t>
      </w:r>
      <w:r>
        <w:br/>
      </w:r>
      <w:r>
        <w:rPr>
          <w:rFonts w:ascii="Times New Roman"/>
          <w:b/>
          <w:i w:val="false"/>
          <w:color w:val="000000"/>
        </w:rPr>
        <w:t>категориям граждан, а также лицам, находящимся под опекой (попечительством) и</w:t>
      </w:r>
      <w:r>
        <w:br/>
      </w:r>
      <w:r>
        <w:rPr>
          <w:rFonts w:ascii="Times New Roman"/>
          <w:b/>
          <w:i w:val="false"/>
          <w:color w:val="000000"/>
        </w:rPr>
        <w:t>патронатом, обучающимся и воспитанникам организаций технического и</w:t>
      </w:r>
      <w:r>
        <w:br/>
      </w:r>
      <w:r>
        <w:rPr>
          <w:rFonts w:ascii="Times New Roman"/>
          <w:b/>
          <w:i w:val="false"/>
          <w:color w:val="000000"/>
        </w:rPr>
        <w:t>профессионального, послесреднего и высшего образования"</w:t>
      </w:r>
    </w:p>
    <w:bookmarkEnd w:id="12"/>
    <w:bookmarkStart w:name="z2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"Предоставление бесплатного питания отдельным категориям граждан, а также лицам, находящимся под опекой (попечительством) и патронатом, обучающимся и воспитанникам организаций технического и профессионального, послесреднего и высшего образования" (далее - государственная услуга).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образования и науки Республики Казахстан (далее - Министерство).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местными исполнительными органами и высшими учебными заведениями (далее - услугодатель).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через: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bookmarkEnd w:id="19"/>
    <w:bookmarkStart w:name="z3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услуги: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пакета документов услугодателю, в Государственную корпорацию – 10 календарных дней;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в Государственную корпорацию день приема не входит в срок оказания государственной услуги. Услугодатель обеспечивает доставку результата государственной услуги в Государственную корпорацию, не позднее чем за сутки до истечения срока оказания государственной услуги; 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максимально допустимое время ожидания для сдачи физическим лицам (далее – услугополучатель) пакета документов услугодателю – 20 минут, в Государственную корпорацию – 15 минут; 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услугополучателя через канцелярию услугодателя – 30 минут, через Государственную корпорацию – 15 минут.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Форма оказания государственной услуги: бумажная. 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 Результат оказания государственной услуги – уведомление о предоставлении бесплатного питания по форме согласно приложению 1 к настоящему стандарту государственной услуги. 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Государственная услуга оказывается услугополучателю на бесплатной основе.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График работы: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 - с понедельника по пятницу включительно,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услугодателя с 9.00 часов до 17.30 часов с перерывом на обед с 13.00 часов до 14.30 часов;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Государственной корпорации - с понедельника по субботу включительно, в соответствии с установленным графиком работы с 9.00 до 20.00 часов без перерыва на обед, за исключением воскресенья и праздничных дней, согласно </w:t>
      </w:r>
      <w:r>
        <w:rPr>
          <w:rFonts w:ascii="Times New Roman"/>
          <w:b w:val="false"/>
          <w:i w:val="false"/>
          <w:color w:val="000000"/>
          <w:sz w:val="28"/>
        </w:rPr>
        <w:t>Трудовому кодексу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"электронной" очереди, по выбору услугополучателя, без ускоренного обслуживания, возможно бронирование "электронной" очереди посредством веб-портала "электронного правительства".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Перечень документов, необходимых для оказания государственной услуги при обращении услугополучателя к услугодателю или в Государственную корпорацию: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 услугополучателя (требуется для идентификации личности);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заявление по форме согласно приложению 2 к настоящему стандарту государственной услуги;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копии свидетельства о рождении - для детей из многодетных семей (в случае рождения до 13 августа 2007 года);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копии справок об утверждении опеки (попечительства), патронатного воспитания - для детей-сирот и детей, оставшихся без попечения родителей, воспитывающихся в семьях;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копии медицинского заключения психолого-медико-педагогической консультации - для детей с ограниченными возможностями в развитии;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справки, подтверждающие принадлежность заявителя (семьи) к получателям государственной адресной социальной помощи, предоставляемой местными исполнительными органами, для детей из семей, имеющих право на получение адресной социальной помощи;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сведений о полученных доходах (заработная плата работающих родителей или их заменяющих, доходы от предпринимательской деятельности и других видов деятельности, доходы в виде алиментов на детей и других иждивенцев) - для детей из семей, не получающих государственную адресную социальную помощь, в которых среднедушевой доход ниже прожиточного минимума.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работник Государственной корпорации получает из соответствующих государственных информационных систем через шлюз "электронного правительства".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Государственной корпорации получает сведения о свидетельстве о рождении ребенка (в случае рождения после 13 августа 2007 года), об инвалидности из соответствующих государственных информационных систем через шлюз "электронного правительства" и распечатывает на бумажном носителе для передачи услугодателю.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Государственной корпорации получает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через Государственную корпорацию услугополучателю выдается расписка о приеме соответствующих документов.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Государственной корпорации выдача готовых документов осуществляется на основании расписки о приеме соответствующих документов, при предъявлении документа, удостоверяющего личность (либо его представителя по нотариально заверенной доверенности).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отсутствия услугополучателя по истечению срока, предусмотренного в пункте 4 настоящего стандарта,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деятельности Государственной корпорации "Правительство для граждан", утвержденными приказом Министра по инвестициям и развитию Республики Казахстан от 22 января 2016 года № 52 (зарегистрирован в Реестре государственной регистрации нормативных правовых актов под № 13248), Государственная корпорация обеспечивает хранение договора залога в течение одного месяца, после чего передает его услугодателю для дальнейшего хранения.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по истечении одного месяца,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Услугодатель отказывает в оказании государственной услуги по следующим основаниям: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 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услугополучателем неполного пакета документов, согласно перечню, предусмотренному пунктом 9 настоящего стандарта государственной услуги, услугодатель или работник Государственной корпорации отказывает в приеме заявления и выдает расписку об отказе в приеме документов по форме согласно приложению 3 к настоящему стандарту государственной услуги.</w:t>
      </w:r>
    </w:p>
    <w:bookmarkEnd w:id="52"/>
    <w:bookmarkStart w:name="z63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и (или) его должностных лиц, Государственной корпорации и (или) их работников по вопросам оказания государственной услуги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Обжалование решений, действий (бездействий) услугодателей и (или) их должностных лиц по вопросам оказания государственной услуги: жалоба подается в письменном виде на имя руководителя услугодателя либо лица его замещающего по адресу, указанному в пункте 14 настоящего стандарта государственной услуги.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Подтверждением принятия жалобы является ее регистрация (штамп, входящий номер и дата проставляются на втором экземпляре жалобы или сопроводительном письме к жалобе) в канцелярии услугодателя с указанием фамилии и инициалов лица, принявшего жалобу, срока и места получения ответа на поданную жалобу. 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подлежит рассмотрению в течение 5 (пяти) рабочих дней со дня ее регистрации. Мотивированный ответ о результатах рассмотрения жалобы направляется услугополучателю по почте или выдается нарочно в канцелярии услугодателя.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обращается с жалобой в уполномоченный орган по оценке и контролю за качеством оказания государственных услуг.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государственной услуги, подлежит рассмотрению в течение 15 (пятнадцати) рабочих дней со дня ее регистрации.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на действия (бездействия) работника Государственной корпорации направляется к руководителю Государственной корпорации по адресам, указанным в пункте 14 настоящего стандарта государственной услуги.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Подтверждением принятия жалобы в Государственной корпорации, поступившей как нарочно, так и почтой, является ее регистрация (штамп, входящий номер и дата регистрации проставляются на втором экземпляре жалобы или сопроводительном письме к жалобе). 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можно получить по телефону Единого контакт-центра 1414, 8 800 080 7777.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оказанной государственной услуги, услугополучатель имеет право обратиться в суд в установленном законодательством Республики Казахстан порядке.</w:t>
      </w:r>
    </w:p>
    <w:bookmarkEnd w:id="63"/>
    <w:bookmarkStart w:name="z74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Услугополучателям, имеющим в установленном законодательством Республики Казахстан порядке полную или частичную утрату способности или возможности осуществлять самообслуживание, самостоятельно передвигаться, ориентироваться, прием документов для оказания государственной услуги, производиться работником Государственной корпорации с выездом по месту жительства посредством обращения через Единый контакт-центр 1414, 8 800 080 7777.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Адреса мест оказания государственной услуги размещены на: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интернет-ресурсе услугодателя;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интернет-ресурсе Государственной корпорации: www.gov4c.kz. 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получает информацию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1414, 8 800 080 7777.</w:t>
      </w:r>
    </w:p>
    <w:bookmarkEnd w:id="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бесплатного питания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категориям граждан,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лицам, находящимся под опекой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(попечительством)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патронатом, обучающимся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воспитанникам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послесреднего и высшего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образования"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1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Уведомление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о предоставлении бесплатного питания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организации образования_____________________________________________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                             (наименование организации образования)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Дана ______________________________ в том, что он/она включен(-а) в список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(Ф.И.О.(при его наличии)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обучающихся, обеспечивающихся бесплатным питанием в 20__ - 20__ учебном году.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"____"___________20___года                  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                                         (подпись руководителя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                                          организации образования)</w:t>
      </w:r>
    </w:p>
    <w:bookmarkEnd w:id="7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713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"Предоставление бесплатного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питания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граждан, а также лицам,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находящимся под опекой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(попечительством)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патронатом, обучающимся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воспитанникам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послесреднего и высшего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Руководителю организации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организации образования)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(Ф.И.О.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(Ф.И.О. (при его наличии) услугополучателя)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проживающего по адресу: 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</w:t>
            </w:r>
            <w:r>
              <w:br/>
            </w:r>
          </w:p>
        </w:tc>
      </w:tr>
    </w:tbl>
    <w:bookmarkStart w:name="z84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Заявление</w:t>
      </w:r>
    </w:p>
    <w:bookmarkEnd w:id="72"/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Вас предоставить бесплатное питание моему (моей) сыну (дочери)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                        (Ф.И.О.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обучающемуся (-ейся) _____курса, ______группы_______________________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                                   (наименование организации образования)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Согласен(а) на использования сведений, составляющих охраняемую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законом тайну, содержащихся в информационных системах.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"___" _______20__года       ________            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                       (подпись)             (Ф.И.О. (при его наличии)</w:t>
      </w:r>
    </w:p>
    <w:bookmarkEnd w:id="7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бесплатного питания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категориям граждан,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лицам, находящимся под опекой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(попечительством)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патронатом, обучающимся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воспитанникам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послесреднего и высшего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7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Расписка</w:t>
      </w:r>
      <w:r>
        <w:br/>
      </w:r>
      <w:r>
        <w:rPr>
          <w:rFonts w:ascii="Times New Roman"/>
          <w:b/>
          <w:i w:val="false"/>
          <w:color w:val="000000"/>
        </w:rPr>
        <w:t xml:space="preserve">  об отказе в приеме документов</w:t>
      </w:r>
    </w:p>
    <w:bookmarkEnd w:id="74"/>
    <w:bookmarkStart w:name="z8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15 апреля 2013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года "О государственных услугах", Государственная корпорация (указать адрес) отказывает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приеме документов на оказание государственной услуги "Предоставление бесплатного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питания отдельным категориям граждан, а также лицам, находящимся под опекой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(попечительством) и патронатом, обучающимся и воспитанникам организаций технического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профессионального, послесреднего и высшего образования" ввиду представления Вами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неполного пакета документов согласно перечню, предусмотренному стандартом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услуги, а именно:</w:t>
      </w:r>
    </w:p>
    <w:bookmarkEnd w:id="75"/>
    <w:bookmarkStart w:name="z8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отсутствующих документов:</w:t>
      </w:r>
    </w:p>
    <w:bookmarkEnd w:id="76"/>
    <w:bookmarkStart w:name="z9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1)_______________________________________;</w:t>
      </w:r>
    </w:p>
    <w:bookmarkEnd w:id="77"/>
    <w:bookmarkStart w:name="z9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2)________________________________________;</w:t>
      </w:r>
    </w:p>
    <w:bookmarkEnd w:id="78"/>
    <w:bookmarkStart w:name="z9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Настоящая расписка составлена в 2 (двух) экземплярах, по одному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каждой стороны. </w:t>
      </w:r>
    </w:p>
    <w:bookmarkEnd w:id="79"/>
    <w:bookmarkStart w:name="z9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            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     (Ф.И.О (при его наличии)                   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работника Государственной корпорации)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             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(Ф.И.О (при его наличии) услугодателя)       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Получил: ________________                  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     (Ф.И.О. (при его наличии)                   (подпись услугополучателя)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 _________ 20__ года.</w:t>
      </w:r>
    </w:p>
    <w:bookmarkEnd w:id="8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