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28b4" w14:textId="23b2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подачи и рассмотрения заявлений на выдачу лицензий на геологическое изучение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мая 2018 года № 317. Зарегистрирован в Министерстве юстиции Республики Казахстан 4 июня 2018 года № 16986.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подачи и рассмотрения заявлений на выдачу лицензий на геологическое изучение недр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заявлений на выдачу лицензий на геологическое изучение недр.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317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подачи и рассмотрения заявлений на выдачу лицензий на геологическое изучение недр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подачи и рассмотрения заявлений на выдачу лицензий на геологическое изучение недр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 от 27 декабря 2017 года "О недрах и недропользовании" (далее – Кодекс) и определяют порядок подачи и рассмотрения заявлений на выдачу лицензий на геологическое изучение недр (далее – лицензия).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заявлений на выдачу лицензий на геологическое изучение недр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заинтересованное в получении лицензии (далее – заявитель), подает в уполномоченный орган по изучению недр (далее – уполномоченный орган) письменное заявление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прилагаются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оформленные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Момент подачи заявления определяется датой и временем поступления заявления в уполномоченный орган и подлежит учету в журнале учета заявлений (далее – журнал), хранящийся в канцелярии уполномоченного органа.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приеме заявления канцелярия уполномоченного органа регистрирует и присваивает заявлению уникальный учетный номер, указывает дату и время (часы, минуты) регистрации в журнале.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регистрируется в момент подачи.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содержит: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учетный номер заявления;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наличии) либо наименование заявителя;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(часы, минуты) регистрации заявления.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заявлений на выдачу лицензий на геологическое изучение недр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рассматривает заявление в течение десяти рабочих дней со дня его поступления и выдает лицензию либо отказывает в ее выдаче.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отказывает в выдаче лицензии, если заявление или прилагаемые к нему документы не соответствуют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 чем заявителю направляется мотивированный письменный ответ.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в выдаче лицензии заявитель повторно подает заявление в уполномоченный орган в порядке, установленном настоящими Правилами.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выдаче лицензии обжалуется заявителем в соответствии с законодательством Республики Казахстан не позднее десяти рабочих дней с даты уведомления об этом заявителя.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