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2e10e" w14:textId="b52e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абонентских устройств сотовой связи</w:t>
      </w:r>
    </w:p>
    <w:p>
      <w:pPr>
        <w:spacing w:after="0"/>
        <w:ind w:left="0"/>
        <w:jc w:val="both"/>
      </w:pPr>
      <w:r>
        <w:rPr>
          <w:rFonts w:ascii="Times New Roman"/>
          <w:b w:val="false"/>
          <w:i w:val="false"/>
          <w:color w:val="000000"/>
          <w:sz w:val="28"/>
        </w:rPr>
        <w:t>Приказ и.о. Министра информации и коммуникаций Республики Казахстан от 23 мая 2018 года № 226. Зарегистрирован в Министерстве юстиции Республики Казахстан 11 июня 2018 года № 17028.</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8-8)</w:t>
      </w:r>
      <w:r>
        <w:rPr>
          <w:rFonts w:ascii="Times New Roman"/>
          <w:b w:val="false"/>
          <w:i w:val="false"/>
          <w:color w:val="000000"/>
          <w:sz w:val="28"/>
        </w:rPr>
        <w:t xml:space="preserve"> пункта 1 статьи 8 Закона Республики Казахстан "О связи" и </w:t>
      </w:r>
      <w:r>
        <w:rPr>
          <w:rFonts w:ascii="Times New Roman"/>
          <w:b w:val="false"/>
          <w:i w:val="false"/>
          <w:color w:val="000000"/>
          <w:sz w:val="28"/>
        </w:rPr>
        <w:t>подпунктом 97)</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цифрового развития, инноваций и аэрокосмической промышленности РК от 13.01.2025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Правила </w:t>
      </w:r>
      <w:r>
        <w:rPr>
          <w:rFonts w:ascii="Times New Roman"/>
          <w:b w:val="false"/>
          <w:i w:val="false"/>
          <w:color w:val="000000"/>
          <w:sz w:val="28"/>
        </w:rPr>
        <w:t xml:space="preserve"> регистрации абонентских устройств сотовой связи (далее – Правила).</w:t>
      </w:r>
    </w:p>
    <w:bookmarkEnd w:id="1"/>
    <w:bookmarkStart w:name="z6" w:id="2"/>
    <w:p>
      <w:pPr>
        <w:spacing w:after="0"/>
        <w:ind w:left="0"/>
        <w:jc w:val="both"/>
      </w:pPr>
      <w:r>
        <w:rPr>
          <w:rFonts w:ascii="Times New Roman"/>
          <w:b w:val="false"/>
          <w:i w:val="false"/>
          <w:color w:val="000000"/>
          <w:sz w:val="28"/>
        </w:rPr>
        <w:t>
      2. Комитету телекоммуникаций Министерства информации и коммуникаций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информации и коммуникаций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коммуникаций Республики Казахстан.</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за исключением пунктов 7, 8, 9, 10, 11 и 12 Правил, которые вводятся в действие с 1 января 2019 года. При этом глава 5 Правил действует до 1 января 2019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информации и коммуникаций</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Мауберлинова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w:t>
            </w:r>
            <w:r>
              <w:br/>
            </w:r>
            <w:r>
              <w:rPr>
                <w:rFonts w:ascii="Times New Roman"/>
                <w:b w:val="false"/>
                <w:i w:val="false"/>
                <w:color w:val="000000"/>
                <w:sz w:val="20"/>
              </w:rPr>
              <w:t>Министра информации и</w:t>
            </w:r>
            <w:r>
              <w:br/>
            </w:r>
            <w:r>
              <w:rPr>
                <w:rFonts w:ascii="Times New Roman"/>
                <w:b w:val="false"/>
                <w:i w:val="false"/>
                <w:color w:val="000000"/>
                <w:sz w:val="20"/>
              </w:rPr>
              <w:t>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23 мая 2018 года № 226</w:t>
            </w:r>
          </w:p>
        </w:tc>
      </w:tr>
    </w:tbl>
    <w:bookmarkStart w:name="z15" w:id="9"/>
    <w:p>
      <w:pPr>
        <w:spacing w:after="0"/>
        <w:ind w:left="0"/>
        <w:jc w:val="left"/>
      </w:pPr>
      <w:r>
        <w:rPr>
          <w:rFonts w:ascii="Times New Roman"/>
          <w:b/>
          <w:i w:val="false"/>
          <w:color w:val="000000"/>
        </w:rPr>
        <w:t xml:space="preserve"> Правила регистрации абонентских устройств сотовой связи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регистрации абонентских устройств сотовой связи (далее – Правила) разработаны в соответствии с </w:t>
      </w:r>
      <w:r>
        <w:rPr>
          <w:rFonts w:ascii="Times New Roman"/>
          <w:b w:val="false"/>
          <w:i w:val="false"/>
          <w:color w:val="000000"/>
          <w:sz w:val="28"/>
        </w:rPr>
        <w:t>подпунктом 8-8)</w:t>
      </w:r>
      <w:r>
        <w:rPr>
          <w:rFonts w:ascii="Times New Roman"/>
          <w:b w:val="false"/>
          <w:i w:val="false"/>
          <w:color w:val="000000"/>
          <w:sz w:val="28"/>
        </w:rPr>
        <w:t xml:space="preserve"> пункта 1 статьи 8 Закона Республики Казахстан "О связи" (далее – Закон) и </w:t>
      </w:r>
      <w:r>
        <w:rPr>
          <w:rFonts w:ascii="Times New Roman"/>
          <w:b w:val="false"/>
          <w:i w:val="false"/>
          <w:color w:val="000000"/>
          <w:sz w:val="28"/>
        </w:rPr>
        <w:t>подпунктом 97)</w:t>
      </w:r>
      <w:r>
        <w:rPr>
          <w:rFonts w:ascii="Times New Roman"/>
          <w:b w:val="false"/>
          <w:i w:val="false"/>
          <w:color w:val="000000"/>
          <w:sz w:val="28"/>
        </w:rPr>
        <w:t xml:space="preserve"> пункта 15 Положения о Министерстве цифрового развития, инноваций и аэрокосмической промышленности Республики Казахстан, утвержденного постановлением Правительства Республики Казахстан от 12 июля 2019 года № 501.</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цифрового развития, инноваций и аэрокосмической промышленности РК от 13.01.2025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84" w:id="13"/>
    <w:p>
      <w:pPr>
        <w:spacing w:after="0"/>
        <w:ind w:left="0"/>
        <w:jc w:val="both"/>
      </w:pPr>
      <w:r>
        <w:rPr>
          <w:rFonts w:ascii="Times New Roman"/>
          <w:b w:val="false"/>
          <w:i w:val="false"/>
          <w:color w:val="000000"/>
          <w:sz w:val="28"/>
        </w:rPr>
        <w:t>
      1) авторизованный сервисный центр – юридическое лицо или физическое лицо, зарегистрированное в качестве индивидуального предпринимателя, осуществляющее ремонт абонентских устройств сотовой связи, заключившее договор с изготовителем или его представительством в Республике Казахстан, уполномоченное осуществлять гарантийный, послегарантийный ремонт и техническое обслуживание абонентских устройств сотовой связи;</w:t>
      </w:r>
    </w:p>
    <w:bookmarkEnd w:id="13"/>
    <w:bookmarkStart w:name="z85" w:id="14"/>
    <w:p>
      <w:pPr>
        <w:spacing w:after="0"/>
        <w:ind w:left="0"/>
        <w:jc w:val="both"/>
      </w:pPr>
      <w:r>
        <w:rPr>
          <w:rFonts w:ascii="Times New Roman"/>
          <w:b w:val="false"/>
          <w:i w:val="false"/>
          <w:color w:val="000000"/>
          <w:sz w:val="28"/>
        </w:rPr>
        <w:t>
      2) абонентские устройства межмашинного взаимодействия – абонентские устройства, предназначенные для применения технологии, позволяющей машинам обмениваться информацией друг с другом, либо передавать и принимать ее в одностороннем порядке;</w:t>
      </w:r>
    </w:p>
    <w:bookmarkEnd w:id="14"/>
    <w:bookmarkStart w:name="z86" w:id="15"/>
    <w:p>
      <w:pPr>
        <w:spacing w:after="0"/>
        <w:ind w:left="0"/>
        <w:jc w:val="both"/>
      </w:pPr>
      <w:r>
        <w:rPr>
          <w:rFonts w:ascii="Times New Roman"/>
          <w:b w:val="false"/>
          <w:i w:val="false"/>
          <w:color w:val="000000"/>
          <w:sz w:val="28"/>
        </w:rPr>
        <w:t>
      3) база данных Ассоциации глобальной системы мобильной связи (GSMA) - международный информационный ресурс, предназначенный для однозначной идентификации производителя и модели абонентского устройства по его идентификационному коду, содержащий в том числе сведения о заблокированных мобильных устройствах, включенных в черный список GSMA, на международном уровне;</w:t>
      </w:r>
    </w:p>
    <w:bookmarkEnd w:id="15"/>
    <w:bookmarkStart w:name="z87" w:id="16"/>
    <w:p>
      <w:pPr>
        <w:spacing w:after="0"/>
        <w:ind w:left="0"/>
        <w:jc w:val="both"/>
      </w:pPr>
      <w:r>
        <w:rPr>
          <w:rFonts w:ascii="Times New Roman"/>
          <w:b w:val="false"/>
          <w:i w:val="false"/>
          <w:color w:val="000000"/>
          <w:sz w:val="28"/>
        </w:rPr>
        <w:t>
      4) абонентское устройство сотовой связи – средство связи индивидуального использования, формирующее сигналы электрической связи для передачи или приема заданной абонентом информации и подключаемое к сети оператора сотовой связи, не имеющее постоянного географически определяемого местоположения в рамках обслуживаемой территории, работающее в сетях сотовой связи;</w:t>
      </w:r>
    </w:p>
    <w:bookmarkEnd w:id="16"/>
    <w:bookmarkStart w:name="z88" w:id="17"/>
    <w:p>
      <w:pPr>
        <w:spacing w:after="0"/>
        <w:ind w:left="0"/>
        <w:jc w:val="both"/>
      </w:pPr>
      <w:r>
        <w:rPr>
          <w:rFonts w:ascii="Times New Roman"/>
          <w:b w:val="false"/>
          <w:i w:val="false"/>
          <w:color w:val="000000"/>
          <w:sz w:val="28"/>
        </w:rPr>
        <w:t>
      5) идентификационный код абонентского устройства сотовой связи – код, присваиваемый заводом-изготовителем абонентскому устройству сотовой связи, который передается в сеть оператора сотовой связи при подключении к ней этого устройства;</w:t>
      </w:r>
    </w:p>
    <w:bookmarkEnd w:id="17"/>
    <w:bookmarkStart w:name="z89" w:id="18"/>
    <w:p>
      <w:pPr>
        <w:spacing w:after="0"/>
        <w:ind w:left="0"/>
        <w:jc w:val="both"/>
      </w:pPr>
      <w:r>
        <w:rPr>
          <w:rFonts w:ascii="Times New Roman"/>
          <w:b w:val="false"/>
          <w:i w:val="false"/>
          <w:color w:val="000000"/>
          <w:sz w:val="28"/>
        </w:rPr>
        <w:t>
      6) база данных идентификационных кодов абонентских устройств сотовой связи (далее – БДИК) – аппаратно-программный комплекс управления базой данных, содержащей сведения об:</w:t>
      </w:r>
    </w:p>
    <w:bookmarkEnd w:id="18"/>
    <w:bookmarkStart w:name="z90" w:id="19"/>
    <w:p>
      <w:pPr>
        <w:spacing w:after="0"/>
        <w:ind w:left="0"/>
        <w:jc w:val="both"/>
      </w:pPr>
      <w:r>
        <w:rPr>
          <w:rFonts w:ascii="Times New Roman"/>
          <w:b w:val="false"/>
          <w:i w:val="false"/>
          <w:color w:val="000000"/>
          <w:sz w:val="28"/>
        </w:rPr>
        <w:t>
      индивидуальных идентификационных номерах (далее – ИИН) (для физических лиц) или бизнес-идентификационных номерах (далее – БИН) (для юридических лиц) владельцев абонентских устройств сотовой связи;</w:t>
      </w:r>
    </w:p>
    <w:bookmarkEnd w:id="19"/>
    <w:bookmarkStart w:name="z91" w:id="20"/>
    <w:p>
      <w:pPr>
        <w:spacing w:after="0"/>
        <w:ind w:left="0"/>
        <w:jc w:val="both"/>
      </w:pPr>
      <w:r>
        <w:rPr>
          <w:rFonts w:ascii="Times New Roman"/>
          <w:b w:val="false"/>
          <w:i w:val="false"/>
          <w:color w:val="000000"/>
          <w:sz w:val="28"/>
        </w:rPr>
        <w:t>
      идентификационных кодах абонентских устройств сотовой связи;</w:t>
      </w:r>
    </w:p>
    <w:bookmarkEnd w:id="20"/>
    <w:bookmarkStart w:name="z92" w:id="21"/>
    <w:p>
      <w:pPr>
        <w:spacing w:after="0"/>
        <w:ind w:left="0"/>
        <w:jc w:val="both"/>
      </w:pPr>
      <w:r>
        <w:rPr>
          <w:rFonts w:ascii="Times New Roman"/>
          <w:b w:val="false"/>
          <w:i w:val="false"/>
          <w:color w:val="000000"/>
          <w:sz w:val="28"/>
        </w:rPr>
        <w:t>
      абонентских номерах, используемых абонентскими устройствами сотовой связи;</w:t>
      </w:r>
    </w:p>
    <w:bookmarkEnd w:id="21"/>
    <w:bookmarkStart w:name="z93" w:id="22"/>
    <w:p>
      <w:pPr>
        <w:spacing w:after="0"/>
        <w:ind w:left="0"/>
        <w:jc w:val="both"/>
      </w:pPr>
      <w:r>
        <w:rPr>
          <w:rFonts w:ascii="Times New Roman"/>
          <w:b w:val="false"/>
          <w:i w:val="false"/>
          <w:color w:val="000000"/>
          <w:sz w:val="28"/>
        </w:rPr>
        <w:t xml:space="preserve">
      7) оператор базы данных идентификационных кодов абонентских устройств сотовой связи (далее – Оператор БДИК) – юридическое лицо, определяемое в соответствии с </w:t>
      </w:r>
      <w:r>
        <w:rPr>
          <w:rFonts w:ascii="Times New Roman"/>
          <w:b w:val="false"/>
          <w:i w:val="false"/>
          <w:color w:val="000000"/>
          <w:sz w:val="28"/>
        </w:rPr>
        <w:t>Законом</w:t>
      </w:r>
      <w:r>
        <w:rPr>
          <w:rFonts w:ascii="Times New Roman"/>
          <w:b w:val="false"/>
          <w:i w:val="false"/>
          <w:color w:val="000000"/>
          <w:sz w:val="28"/>
        </w:rPr>
        <w:t>, которое обеспечивает формирование, функционирование, ведение, сопровождение и развитие базы данных идентификационных кодов абонентских устройств сотовой связи и предоставляет доступ к данным ресурсам;</w:t>
      </w:r>
    </w:p>
    <w:bookmarkEnd w:id="22"/>
    <w:bookmarkStart w:name="z94" w:id="23"/>
    <w:p>
      <w:pPr>
        <w:spacing w:after="0"/>
        <w:ind w:left="0"/>
        <w:jc w:val="both"/>
      </w:pPr>
      <w:r>
        <w:rPr>
          <w:rFonts w:ascii="Times New Roman"/>
          <w:b w:val="false"/>
          <w:i w:val="false"/>
          <w:color w:val="000000"/>
          <w:sz w:val="28"/>
        </w:rPr>
        <w:t>
      8) верификация абонентского устройства сотовой связи – проверка сведений об абонентском устройстве сотовой связи путем:</w:t>
      </w:r>
    </w:p>
    <w:bookmarkEnd w:id="23"/>
    <w:bookmarkStart w:name="z95" w:id="24"/>
    <w:p>
      <w:pPr>
        <w:spacing w:after="0"/>
        <w:ind w:left="0"/>
        <w:jc w:val="both"/>
      </w:pPr>
      <w:r>
        <w:rPr>
          <w:rFonts w:ascii="Times New Roman"/>
          <w:b w:val="false"/>
          <w:i w:val="false"/>
          <w:color w:val="000000"/>
          <w:sz w:val="28"/>
        </w:rPr>
        <w:t>
      идентификации абонентского устройства сотовой связи в базе данных Ассоциации глобальной системы мобильной связи (GSMA);</w:t>
      </w:r>
    </w:p>
    <w:bookmarkEnd w:id="24"/>
    <w:bookmarkStart w:name="z96" w:id="25"/>
    <w:p>
      <w:pPr>
        <w:spacing w:after="0"/>
        <w:ind w:left="0"/>
        <w:jc w:val="both"/>
      </w:pPr>
      <w:r>
        <w:rPr>
          <w:rFonts w:ascii="Times New Roman"/>
          <w:b w:val="false"/>
          <w:i w:val="false"/>
          <w:color w:val="000000"/>
          <w:sz w:val="28"/>
        </w:rPr>
        <w:t>
      мониторинга сведений о производстве и (или) ремонте абонентских устройств сотовой связи на территории Республики Казахстан в установленном законодательством Республики Казахстан порядке, и (или) сведений о ввозе абонентских устройств сотовой связи на территорию Республики Казахстан в соответствии с таможенным и налоговым законодательством Республики Казахстан;</w:t>
      </w:r>
    </w:p>
    <w:bookmarkEnd w:id="25"/>
    <w:bookmarkStart w:name="z97" w:id="26"/>
    <w:p>
      <w:pPr>
        <w:spacing w:after="0"/>
        <w:ind w:left="0"/>
        <w:jc w:val="both"/>
      </w:pPr>
      <w:r>
        <w:rPr>
          <w:rFonts w:ascii="Times New Roman"/>
          <w:b w:val="false"/>
          <w:i w:val="false"/>
          <w:color w:val="000000"/>
          <w:sz w:val="28"/>
        </w:rPr>
        <w:t>
      9) реестр абонентских устройств сотовой связи, которым запрещено предоставление услуг сотовой связи (далее - черный список) – список абонентских устройств сотовой связи, не включенных в базу данных идентификационных кодов абонентских устройств сотовой связи в соответствии с настоящими Правилами, в том числе:</w:t>
      </w:r>
    </w:p>
    <w:bookmarkEnd w:id="26"/>
    <w:bookmarkStart w:name="z98" w:id="27"/>
    <w:p>
      <w:pPr>
        <w:spacing w:after="0"/>
        <w:ind w:left="0"/>
        <w:jc w:val="both"/>
      </w:pPr>
      <w:r>
        <w:rPr>
          <w:rFonts w:ascii="Times New Roman"/>
          <w:b w:val="false"/>
          <w:i w:val="false"/>
          <w:color w:val="000000"/>
          <w:sz w:val="28"/>
        </w:rPr>
        <w:t>
      идентификационный код которых некорректен или изменен;</w:t>
      </w:r>
    </w:p>
    <w:bookmarkEnd w:id="27"/>
    <w:bookmarkStart w:name="z99" w:id="28"/>
    <w:p>
      <w:pPr>
        <w:spacing w:after="0"/>
        <w:ind w:left="0"/>
        <w:jc w:val="both"/>
      </w:pPr>
      <w:r>
        <w:rPr>
          <w:rFonts w:ascii="Times New Roman"/>
          <w:b w:val="false"/>
          <w:i w:val="false"/>
          <w:color w:val="000000"/>
          <w:sz w:val="28"/>
        </w:rPr>
        <w:t>
      в которых отсутствует идентификационный код, присвоенный заводом-изготовителем;</w:t>
      </w:r>
    </w:p>
    <w:bookmarkEnd w:id="28"/>
    <w:bookmarkStart w:name="z100" w:id="29"/>
    <w:p>
      <w:pPr>
        <w:spacing w:after="0"/>
        <w:ind w:left="0"/>
        <w:jc w:val="both"/>
      </w:pPr>
      <w:r>
        <w:rPr>
          <w:rFonts w:ascii="Times New Roman"/>
          <w:b w:val="false"/>
          <w:i w:val="false"/>
          <w:color w:val="000000"/>
          <w:sz w:val="28"/>
        </w:rPr>
        <w:t>
      идентификационный код которых внесен в черный список базы данных Ассоциации глобальной системы мобильной связи (GSMA);</w:t>
      </w:r>
    </w:p>
    <w:bookmarkEnd w:id="29"/>
    <w:bookmarkStart w:name="z101" w:id="30"/>
    <w:p>
      <w:pPr>
        <w:spacing w:after="0"/>
        <w:ind w:left="0"/>
        <w:jc w:val="both"/>
      </w:pPr>
      <w:r>
        <w:rPr>
          <w:rFonts w:ascii="Times New Roman"/>
          <w:b w:val="false"/>
          <w:i w:val="false"/>
          <w:color w:val="000000"/>
          <w:sz w:val="28"/>
        </w:rPr>
        <w:t>
      по которым отсутствует подтверждение сведений о производстве и (или) ремонте абонентских устройств сотовой связи на территории Республики Казахстан в установленном законодательством Республики Казахстан порядке, и (или) сведений о ввозе абонентских устройств сотовой связи на территорию Республики Казахстан в соответствии с таможенным и налоговым законодательством Республики Казахстан в сроки, установленные настоящими Правилами;</w:t>
      </w:r>
    </w:p>
    <w:bookmarkEnd w:id="30"/>
    <w:bookmarkStart w:name="z102" w:id="31"/>
    <w:p>
      <w:pPr>
        <w:spacing w:after="0"/>
        <w:ind w:left="0"/>
        <w:jc w:val="both"/>
      </w:pPr>
      <w:r>
        <w:rPr>
          <w:rFonts w:ascii="Times New Roman"/>
          <w:b w:val="false"/>
          <w:i w:val="false"/>
          <w:color w:val="000000"/>
          <w:sz w:val="28"/>
        </w:rPr>
        <w:t>
      10) реестр абонентских устройств сотовой связи, которым разрешено предоставление услуг сотовой связи (далее – белый список) – список абонентских устройств сотовой связи, сведения о которых успешно верифицированы и включены в базу данных идентификационных кодов абонентских устройств сотовой связи в соответствии с настоящими Правилами;</w:t>
      </w:r>
    </w:p>
    <w:bookmarkEnd w:id="31"/>
    <w:bookmarkStart w:name="z103" w:id="32"/>
    <w:p>
      <w:pPr>
        <w:spacing w:after="0"/>
        <w:ind w:left="0"/>
        <w:jc w:val="both"/>
      </w:pPr>
      <w:r>
        <w:rPr>
          <w:rFonts w:ascii="Times New Roman"/>
          <w:b w:val="false"/>
          <w:i w:val="false"/>
          <w:color w:val="000000"/>
          <w:sz w:val="28"/>
        </w:rPr>
        <w:t>
      11) реестр абонентских устройств сотовой связи, которым ограничено предоставление услуг сотовой связи (далее - серый список) - список абонентских устройств сотовой связи, не внесенных в белый и черный списки, которые временно включены в базу данных идентификационных кодов абонентских устройств сотовой связи в соответствии с настоящими Правилами;</w:t>
      </w:r>
    </w:p>
    <w:bookmarkEnd w:id="32"/>
    <w:bookmarkStart w:name="z104" w:id="33"/>
    <w:p>
      <w:pPr>
        <w:spacing w:after="0"/>
        <w:ind w:left="0"/>
        <w:jc w:val="both"/>
      </w:pPr>
      <w:r>
        <w:rPr>
          <w:rFonts w:ascii="Times New Roman"/>
          <w:b w:val="false"/>
          <w:i w:val="false"/>
          <w:color w:val="000000"/>
          <w:sz w:val="28"/>
        </w:rPr>
        <w:t>
      12) автоматическая система обслуживания оператора сотовой связи – комплексная система обслуживания, предоставляющая владельцу абонентского устройства возможность самостоятельной регистрации абонентского устройства, путем отправки SMS, MMS- или USSD-запроса или через Личный кабинет, либо путем использования других технических возможностей, предоставляемых оператором сотовой связи.</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цифрового развития, инноваций и аэрокосмической промышленности РК от 13.01.2025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34"/>
    <w:p>
      <w:pPr>
        <w:spacing w:after="0"/>
        <w:ind w:left="0"/>
        <w:jc w:val="both"/>
      </w:pPr>
      <w:r>
        <w:rPr>
          <w:rFonts w:ascii="Times New Roman"/>
          <w:b w:val="false"/>
          <w:i w:val="false"/>
          <w:color w:val="000000"/>
          <w:sz w:val="28"/>
        </w:rPr>
        <w:t>
      3. В сетях сотовой связи Республики Казахстан используются абонентские устройства сотовой связи, имеющие идентификационный код, присвоенный заводом-изготовителем.</w:t>
      </w:r>
    </w:p>
    <w:bookmarkEnd w:id="34"/>
    <w:bookmarkStart w:name="z30" w:id="35"/>
    <w:p>
      <w:pPr>
        <w:spacing w:after="0"/>
        <w:ind w:left="0"/>
        <w:jc w:val="left"/>
      </w:pPr>
      <w:r>
        <w:rPr>
          <w:rFonts w:ascii="Times New Roman"/>
          <w:b/>
          <w:i w:val="false"/>
          <w:color w:val="000000"/>
        </w:rPr>
        <w:t xml:space="preserve"> Глава 2. Порядок регистрации абонентского устройства сотовой связи</w:t>
      </w:r>
    </w:p>
    <w:bookmarkEnd w:id="35"/>
    <w:bookmarkStart w:name="z31" w:id="36"/>
    <w:p>
      <w:pPr>
        <w:spacing w:after="0"/>
        <w:ind w:left="0"/>
        <w:jc w:val="both"/>
      </w:pPr>
      <w:r>
        <w:rPr>
          <w:rFonts w:ascii="Times New Roman"/>
          <w:b w:val="false"/>
          <w:i w:val="false"/>
          <w:color w:val="000000"/>
          <w:sz w:val="28"/>
        </w:rPr>
        <w:t>
      4. Регистрации подлежат абонентские устройства сотовой связи, произведенные на территории Республики Казахстан и завезенные на территорию Республики Казахстан, в том числе работающие в сетях сотовой связи Республики Казахстан, за исключением абонентских устройств сотовой связи, находящихся на территории Республики Казахстан в роуминге, либо предназначенные для межмашинного взаимодействия.</w:t>
      </w:r>
    </w:p>
    <w:bookmarkEnd w:id="36"/>
    <w:bookmarkStart w:name="z32" w:id="37"/>
    <w:p>
      <w:pPr>
        <w:spacing w:after="0"/>
        <w:ind w:left="0"/>
        <w:jc w:val="both"/>
      </w:pPr>
      <w:r>
        <w:rPr>
          <w:rFonts w:ascii="Times New Roman"/>
          <w:b w:val="false"/>
          <w:i w:val="false"/>
          <w:color w:val="000000"/>
          <w:sz w:val="28"/>
        </w:rPr>
        <w:t>
      Регистрация абонентского устройства сотовой связи для абонента осуществляется на безвозмездной основе.</w:t>
      </w:r>
    </w:p>
    <w:bookmarkEnd w:id="37"/>
    <w:bookmarkStart w:name="z33" w:id="38"/>
    <w:p>
      <w:pPr>
        <w:spacing w:after="0"/>
        <w:ind w:left="0"/>
        <w:jc w:val="both"/>
      </w:pPr>
      <w:r>
        <w:rPr>
          <w:rFonts w:ascii="Times New Roman"/>
          <w:b w:val="false"/>
          <w:i w:val="false"/>
          <w:color w:val="000000"/>
          <w:sz w:val="28"/>
        </w:rPr>
        <w:t>
      Регистрация абонентского устройства сотовой связи несовершеннолетними в возрасте от четырнадцати до восемнадцати лет совершается с согласия их законных представителей.</w:t>
      </w:r>
    </w:p>
    <w:bookmarkEnd w:id="38"/>
    <w:bookmarkStart w:name="z34" w:id="39"/>
    <w:p>
      <w:pPr>
        <w:spacing w:after="0"/>
        <w:ind w:left="0"/>
        <w:jc w:val="both"/>
      </w:pPr>
      <w:r>
        <w:rPr>
          <w:rFonts w:ascii="Times New Roman"/>
          <w:b w:val="false"/>
          <w:i w:val="false"/>
          <w:color w:val="000000"/>
          <w:sz w:val="28"/>
        </w:rPr>
        <w:t>
      Регистрация абонентского устройства сотовой связи для несовершеннолетних, не достигших четырнадцати лет (малолетних), совершается от их имени законными представителями.</w:t>
      </w:r>
    </w:p>
    <w:bookmarkEnd w:id="39"/>
    <w:bookmarkStart w:name="z35" w:id="40"/>
    <w:p>
      <w:pPr>
        <w:spacing w:after="0"/>
        <w:ind w:left="0"/>
        <w:jc w:val="both"/>
      </w:pPr>
      <w:r>
        <w:rPr>
          <w:rFonts w:ascii="Times New Roman"/>
          <w:b w:val="false"/>
          <w:i w:val="false"/>
          <w:color w:val="000000"/>
          <w:sz w:val="28"/>
        </w:rPr>
        <w:t>
      5. Для регистрации (перерегистрации) абонентского устройства сотовой связи его владелец посредством автоматической системы обслуживания либо обратившись в офис обслуживающего его оператора сотовой связи, представляет сведения об:</w:t>
      </w:r>
    </w:p>
    <w:bookmarkEnd w:id="40"/>
    <w:bookmarkStart w:name="z36" w:id="41"/>
    <w:p>
      <w:pPr>
        <w:spacing w:after="0"/>
        <w:ind w:left="0"/>
        <w:jc w:val="both"/>
      </w:pPr>
      <w:r>
        <w:rPr>
          <w:rFonts w:ascii="Times New Roman"/>
          <w:b w:val="false"/>
          <w:i w:val="false"/>
          <w:color w:val="000000"/>
          <w:sz w:val="28"/>
        </w:rPr>
        <w:t>
      1) ИИН (для физического лица) или БИН (для юридического лица);</w:t>
      </w:r>
    </w:p>
    <w:bookmarkEnd w:id="41"/>
    <w:bookmarkStart w:name="z37" w:id="42"/>
    <w:p>
      <w:pPr>
        <w:spacing w:after="0"/>
        <w:ind w:left="0"/>
        <w:jc w:val="both"/>
      </w:pPr>
      <w:r>
        <w:rPr>
          <w:rFonts w:ascii="Times New Roman"/>
          <w:b w:val="false"/>
          <w:i w:val="false"/>
          <w:color w:val="000000"/>
          <w:sz w:val="28"/>
        </w:rPr>
        <w:t>
      2) идентификационном коде абонентского устройства сотовой связи;</w:t>
      </w:r>
    </w:p>
    <w:bookmarkEnd w:id="42"/>
    <w:bookmarkStart w:name="z38" w:id="43"/>
    <w:p>
      <w:pPr>
        <w:spacing w:after="0"/>
        <w:ind w:left="0"/>
        <w:jc w:val="both"/>
      </w:pPr>
      <w:r>
        <w:rPr>
          <w:rFonts w:ascii="Times New Roman"/>
          <w:b w:val="false"/>
          <w:i w:val="false"/>
          <w:color w:val="000000"/>
          <w:sz w:val="28"/>
        </w:rPr>
        <w:t>
      3) абонентских номерах, используемых в регистрируемом абонентском устройстве сотовой связи.</w:t>
      </w:r>
    </w:p>
    <w:bookmarkEnd w:id="43"/>
    <w:bookmarkStart w:name="z39" w:id="44"/>
    <w:p>
      <w:pPr>
        <w:spacing w:after="0"/>
        <w:ind w:left="0"/>
        <w:jc w:val="both"/>
      </w:pPr>
      <w:r>
        <w:rPr>
          <w:rFonts w:ascii="Times New Roman"/>
          <w:b w:val="false"/>
          <w:i w:val="false"/>
          <w:color w:val="000000"/>
          <w:sz w:val="28"/>
        </w:rPr>
        <w:t xml:space="preserve">
      Для регистрации абонентского устройства сотовой связи, используемого охраняемыми лицами, предоставляется только информация об идентификационном коде абонентского устройства сотовой связи. </w:t>
      </w:r>
    </w:p>
    <w:bookmarkEnd w:id="44"/>
    <w:bookmarkStart w:name="z40" w:id="45"/>
    <w:p>
      <w:pPr>
        <w:spacing w:after="0"/>
        <w:ind w:left="0"/>
        <w:jc w:val="both"/>
      </w:pPr>
      <w:r>
        <w:rPr>
          <w:rFonts w:ascii="Times New Roman"/>
          <w:b w:val="false"/>
          <w:i w:val="false"/>
          <w:color w:val="000000"/>
          <w:sz w:val="28"/>
        </w:rPr>
        <w:t>
      Идентификация, обратившегося владельца абонентского устройства сотовой связи, обеспечивается оператором сотовой связи любыми способами, не противоречащими законодательству Республики Казахстан.</w:t>
      </w:r>
    </w:p>
    <w:bookmarkEnd w:id="45"/>
    <w:bookmarkStart w:name="z41" w:id="46"/>
    <w:p>
      <w:pPr>
        <w:spacing w:after="0"/>
        <w:ind w:left="0"/>
        <w:jc w:val="both"/>
      </w:pPr>
      <w:r>
        <w:rPr>
          <w:rFonts w:ascii="Times New Roman"/>
          <w:b w:val="false"/>
          <w:i w:val="false"/>
          <w:color w:val="000000"/>
          <w:sz w:val="28"/>
        </w:rPr>
        <w:t>
      6. При смене владельца (собственника) абонентского устройства сотовой связи перерегистрация проводится после получения оператором сотовой связи устного согласия от зарегистрированного владельца (собственника) абонентского устройства сотовой связи, либо при наличии документов, подтверждающих переход право собственности (пользования, владения), предусмотренных гражданским законодательством Республики Казахстан.</w:t>
      </w:r>
    </w:p>
    <w:bookmarkEnd w:id="46"/>
    <w:bookmarkStart w:name="z42" w:id="47"/>
    <w:p>
      <w:pPr>
        <w:spacing w:after="0"/>
        <w:ind w:left="0"/>
        <w:jc w:val="both"/>
      </w:pPr>
      <w:r>
        <w:rPr>
          <w:rFonts w:ascii="Times New Roman"/>
          <w:b w:val="false"/>
          <w:i w:val="false"/>
          <w:color w:val="000000"/>
          <w:sz w:val="28"/>
        </w:rPr>
        <w:t>
      7. Процедура регистрации (перерегистрации) абонентского устройства сотовой связи осуществляется в следующие сроки:</w:t>
      </w:r>
    </w:p>
    <w:bookmarkEnd w:id="47"/>
    <w:bookmarkStart w:name="z43" w:id="48"/>
    <w:p>
      <w:pPr>
        <w:spacing w:after="0"/>
        <w:ind w:left="0"/>
        <w:jc w:val="both"/>
      </w:pPr>
      <w:r>
        <w:rPr>
          <w:rFonts w:ascii="Times New Roman"/>
          <w:b w:val="false"/>
          <w:i w:val="false"/>
          <w:color w:val="000000"/>
          <w:sz w:val="28"/>
        </w:rPr>
        <w:t>
      1) для физических лиц до 4 рабочих часов;</w:t>
      </w:r>
    </w:p>
    <w:bookmarkEnd w:id="48"/>
    <w:bookmarkStart w:name="z44" w:id="49"/>
    <w:p>
      <w:pPr>
        <w:spacing w:after="0"/>
        <w:ind w:left="0"/>
        <w:jc w:val="both"/>
      </w:pPr>
      <w:r>
        <w:rPr>
          <w:rFonts w:ascii="Times New Roman"/>
          <w:b w:val="false"/>
          <w:i w:val="false"/>
          <w:color w:val="000000"/>
          <w:sz w:val="28"/>
        </w:rPr>
        <w:t>
      2) для юридических лиц (далее – ЮЛ) до 8 рабочих часов.</w:t>
      </w:r>
    </w:p>
    <w:bookmarkEnd w:id="49"/>
    <w:bookmarkStart w:name="z45" w:id="50"/>
    <w:p>
      <w:pPr>
        <w:spacing w:after="0"/>
        <w:ind w:left="0"/>
        <w:jc w:val="both"/>
      </w:pPr>
      <w:r>
        <w:rPr>
          <w:rFonts w:ascii="Times New Roman"/>
          <w:b w:val="false"/>
          <w:i w:val="false"/>
          <w:color w:val="000000"/>
          <w:sz w:val="28"/>
        </w:rPr>
        <w:t xml:space="preserve">
      При этом срок отсчитывается с момента представления сведений, указанных в пункте 5 настоящих Правил. </w:t>
      </w:r>
    </w:p>
    <w:bookmarkEnd w:id="50"/>
    <w:bookmarkStart w:name="z46" w:id="51"/>
    <w:p>
      <w:pPr>
        <w:spacing w:after="0"/>
        <w:ind w:left="0"/>
        <w:jc w:val="both"/>
      </w:pPr>
      <w:r>
        <w:rPr>
          <w:rFonts w:ascii="Times New Roman"/>
          <w:b w:val="false"/>
          <w:i w:val="false"/>
          <w:color w:val="000000"/>
          <w:sz w:val="28"/>
        </w:rPr>
        <w:t xml:space="preserve">
      На время регистрации в БДИК, оператор сотовой связи регистрирует его в своей сети, при этом оказание услуг сотовой связи приостанавливается, за исключением сервисов, необходимых для регистрации абонентского устройства сотовой связи. Указанные сервисы определяются оператором сотовой связи. </w:t>
      </w:r>
    </w:p>
    <w:bookmarkEnd w:id="51"/>
    <w:bookmarkStart w:name="z47" w:id="52"/>
    <w:p>
      <w:pPr>
        <w:spacing w:after="0"/>
        <w:ind w:left="0"/>
        <w:jc w:val="both"/>
      </w:pPr>
      <w:r>
        <w:rPr>
          <w:rFonts w:ascii="Times New Roman"/>
          <w:b w:val="false"/>
          <w:i w:val="false"/>
          <w:color w:val="000000"/>
          <w:sz w:val="28"/>
        </w:rPr>
        <w:t>
      8. Оператор сотовой связи отказывает в регистрации абонентского устройства сотовой связи в следующих случаях:</w:t>
      </w:r>
    </w:p>
    <w:bookmarkEnd w:id="52"/>
    <w:bookmarkStart w:name="z48" w:id="53"/>
    <w:p>
      <w:pPr>
        <w:spacing w:after="0"/>
        <w:ind w:left="0"/>
        <w:jc w:val="both"/>
      </w:pPr>
      <w:r>
        <w:rPr>
          <w:rFonts w:ascii="Times New Roman"/>
          <w:b w:val="false"/>
          <w:i w:val="false"/>
          <w:color w:val="000000"/>
          <w:sz w:val="28"/>
        </w:rPr>
        <w:t>
      1) наличие в БДИК такого же идентификационного кода абонентского устройства сотовой связи, зарегистрированного другим владельцем абонентского устройства сотовой связи;</w:t>
      </w:r>
    </w:p>
    <w:bookmarkEnd w:id="53"/>
    <w:bookmarkStart w:name="z49" w:id="54"/>
    <w:p>
      <w:pPr>
        <w:spacing w:after="0"/>
        <w:ind w:left="0"/>
        <w:jc w:val="both"/>
      </w:pPr>
      <w:r>
        <w:rPr>
          <w:rFonts w:ascii="Times New Roman"/>
          <w:b w:val="false"/>
          <w:i w:val="false"/>
          <w:color w:val="000000"/>
          <w:sz w:val="28"/>
        </w:rPr>
        <w:t>
      2) если абонентский номер зарегистрирован за другим владельцем.</w:t>
      </w:r>
    </w:p>
    <w:bookmarkEnd w:id="54"/>
    <w:bookmarkStart w:name="z50" w:id="55"/>
    <w:p>
      <w:pPr>
        <w:spacing w:after="0"/>
        <w:ind w:left="0"/>
        <w:jc w:val="both"/>
      </w:pPr>
      <w:r>
        <w:rPr>
          <w:rFonts w:ascii="Times New Roman"/>
          <w:b w:val="false"/>
          <w:i w:val="false"/>
          <w:color w:val="000000"/>
          <w:sz w:val="28"/>
        </w:rPr>
        <w:t xml:space="preserve">
      9. Оператор сотовой связи в течение 1 рабочего часа (2 рабочих часов для ЮЛ) с момента получения сведений,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направляет их Оператору БДИК.</w:t>
      </w:r>
    </w:p>
    <w:bookmarkEnd w:id="55"/>
    <w:bookmarkStart w:name="z51" w:id="56"/>
    <w:p>
      <w:pPr>
        <w:spacing w:after="0"/>
        <w:ind w:left="0"/>
        <w:jc w:val="both"/>
      </w:pPr>
      <w:r>
        <w:rPr>
          <w:rFonts w:ascii="Times New Roman"/>
          <w:b w:val="false"/>
          <w:i w:val="false"/>
          <w:color w:val="000000"/>
          <w:sz w:val="28"/>
        </w:rPr>
        <w:t xml:space="preserve">
      10. Оператор БДИК в течение 3 рабочих часов (6 рабочих часов для ЮЛ) с момента получения сведений, указанных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выполняет проверку:</w:t>
      </w:r>
    </w:p>
    <w:bookmarkEnd w:id="56"/>
    <w:bookmarkStart w:name="z106" w:id="57"/>
    <w:p>
      <w:pPr>
        <w:spacing w:after="0"/>
        <w:ind w:left="0"/>
        <w:jc w:val="both"/>
      </w:pPr>
      <w:r>
        <w:rPr>
          <w:rFonts w:ascii="Times New Roman"/>
          <w:b w:val="false"/>
          <w:i w:val="false"/>
          <w:color w:val="000000"/>
          <w:sz w:val="28"/>
        </w:rPr>
        <w:t>
      1) на наличие в БДИК такого же идентификационного кода абонентского устройства сотовой связи и абонентского номера, зарегистрированного за другим владельцем;</w:t>
      </w:r>
    </w:p>
    <w:bookmarkEnd w:id="57"/>
    <w:bookmarkStart w:name="z107" w:id="58"/>
    <w:p>
      <w:pPr>
        <w:spacing w:after="0"/>
        <w:ind w:left="0"/>
        <w:jc w:val="both"/>
      </w:pPr>
      <w:r>
        <w:rPr>
          <w:rFonts w:ascii="Times New Roman"/>
          <w:b w:val="false"/>
          <w:i w:val="false"/>
          <w:color w:val="000000"/>
          <w:sz w:val="28"/>
        </w:rPr>
        <w:t>
      2) на наличие в БДИК сведений об идентификационном коде абонентского устройства сотовой связи в части подтверждения законности использования в сетях сотовой связи Республики Казахстан на основании результатов его успешной верификации.</w:t>
      </w:r>
    </w:p>
    <w:bookmarkEnd w:id="58"/>
    <w:bookmarkStart w:name="z108" w:id="59"/>
    <w:p>
      <w:pPr>
        <w:spacing w:after="0"/>
        <w:ind w:left="0"/>
        <w:jc w:val="both"/>
      </w:pPr>
      <w:r>
        <w:rPr>
          <w:rFonts w:ascii="Times New Roman"/>
          <w:b w:val="false"/>
          <w:i w:val="false"/>
          <w:color w:val="000000"/>
          <w:sz w:val="28"/>
        </w:rPr>
        <w:t>
      При этом верификация абонентских устройств сотовой связи производится на основании сведений об абонентских устройствах сотовой связи, полученных от лиц, осуществляющих производство на территории Республики Казахстан, и (или) их ввоз на территорию Республики Казахстан в соответствии с налоговым и таможенным законодательством Республики Казахстан, и (или) от авторизованных сервисных центров.</w:t>
      </w:r>
    </w:p>
    <w:bookmarkEnd w:id="59"/>
    <w:bookmarkStart w:name="z109" w:id="60"/>
    <w:p>
      <w:pPr>
        <w:spacing w:after="0"/>
        <w:ind w:left="0"/>
        <w:jc w:val="both"/>
      </w:pPr>
      <w:r>
        <w:rPr>
          <w:rFonts w:ascii="Times New Roman"/>
          <w:b w:val="false"/>
          <w:i w:val="false"/>
          <w:color w:val="000000"/>
          <w:sz w:val="28"/>
        </w:rPr>
        <w:t>
      При ввозе физическими лицами абонентских устройств сотовой связи на территорию Республики Казахстан в целях, не связанных с предпринимательской деятельностью, производится предоставление сведений о пересечении государственной границы и (или) документах, подтверждающих ввоз в соответствии с налоговым и таможенным законодательством Республики.</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и.о. Министра цифрового развития, инноваций и аэрокосмической промышленности РК от 13.01.2025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61"/>
    <w:p>
      <w:pPr>
        <w:spacing w:after="0"/>
        <w:ind w:left="0"/>
        <w:jc w:val="both"/>
      </w:pPr>
      <w:r>
        <w:rPr>
          <w:rFonts w:ascii="Times New Roman"/>
          <w:b w:val="false"/>
          <w:i w:val="false"/>
          <w:color w:val="000000"/>
          <w:sz w:val="28"/>
        </w:rPr>
        <w:t xml:space="preserve">
      11. При наличии оснований,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Оператор БДИК в сроки, установленные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уведомляет оператора сотовой связи об их наличии.</w:t>
      </w:r>
    </w:p>
    <w:bookmarkEnd w:id="61"/>
    <w:bookmarkStart w:name="z53" w:id="62"/>
    <w:p>
      <w:pPr>
        <w:spacing w:after="0"/>
        <w:ind w:left="0"/>
        <w:jc w:val="both"/>
      </w:pPr>
      <w:r>
        <w:rPr>
          <w:rFonts w:ascii="Times New Roman"/>
          <w:b w:val="false"/>
          <w:i w:val="false"/>
          <w:color w:val="000000"/>
          <w:sz w:val="28"/>
        </w:rPr>
        <w:t>
      С момента получения указанного уведомления, оператор сотовой связи уведомляет владельца абонентского устройства сотовой связи об отказе в регистрации абонентского устройства сотовой связи, с указанием оснований такого отказа.</w:t>
      </w:r>
    </w:p>
    <w:bookmarkEnd w:id="62"/>
    <w:bookmarkStart w:name="z54" w:id="63"/>
    <w:p>
      <w:pPr>
        <w:spacing w:after="0"/>
        <w:ind w:left="0"/>
        <w:jc w:val="both"/>
      </w:pPr>
      <w:r>
        <w:rPr>
          <w:rFonts w:ascii="Times New Roman"/>
          <w:b w:val="false"/>
          <w:i w:val="false"/>
          <w:color w:val="000000"/>
          <w:sz w:val="28"/>
        </w:rPr>
        <w:t xml:space="preserve">
      12. В случае отсутствия оснований, предусмотренных </w:t>
      </w:r>
      <w:r>
        <w:rPr>
          <w:rFonts w:ascii="Times New Roman"/>
          <w:b w:val="false"/>
          <w:i w:val="false"/>
          <w:color w:val="000000"/>
          <w:sz w:val="28"/>
        </w:rPr>
        <w:t>пунктом 8</w:t>
      </w:r>
      <w:r>
        <w:rPr>
          <w:rFonts w:ascii="Times New Roman"/>
          <w:b w:val="false"/>
          <w:i w:val="false"/>
          <w:color w:val="000000"/>
          <w:sz w:val="28"/>
        </w:rPr>
        <w:t xml:space="preserve"> настоящих Правил, Оператор БДИК в сроки, установленные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при условии положительного результата проверки, предусмотренной подпунктом 2) пункта 10 настоящих Правил, включает сведения об абонентском устройстве сотовой связи в БДИК, и направляет соответствующее уведомление операторам сотовой связи.</w:t>
      </w:r>
    </w:p>
    <w:bookmarkEnd w:id="63"/>
    <w:bookmarkStart w:name="z55" w:id="64"/>
    <w:p>
      <w:pPr>
        <w:spacing w:after="0"/>
        <w:ind w:left="0"/>
        <w:jc w:val="both"/>
      </w:pPr>
      <w:r>
        <w:rPr>
          <w:rFonts w:ascii="Times New Roman"/>
          <w:b w:val="false"/>
          <w:i w:val="false"/>
          <w:color w:val="000000"/>
          <w:sz w:val="28"/>
        </w:rPr>
        <w:t>
      Оператор сотовой связи с момента получения уведомления о включении сведений в БДИК, уведомляет владельца абонентского устройства сотовой связи о регистрации абонентского устройства сотовой связи.</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и.о. Министра цифрового развития, инноваций и аэрокосмической промышленности РК от 13.01.2025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 w:id="65"/>
    <w:p>
      <w:pPr>
        <w:spacing w:after="0"/>
        <w:ind w:left="0"/>
        <w:jc w:val="both"/>
      </w:pPr>
      <w:r>
        <w:rPr>
          <w:rFonts w:ascii="Times New Roman"/>
          <w:b w:val="false"/>
          <w:i w:val="false"/>
          <w:color w:val="000000"/>
          <w:sz w:val="28"/>
        </w:rPr>
        <w:t xml:space="preserve">
      12-1. В случае отсутствия сведений об идентификационном коде абонентского устройства сотовой связи в части подтверждения законности его использования абонентского устройства в сетях сотовой связи Республики Казахстан в результате проверки, предусмотренной подпунктом 2) пункта 10 настоящих Правил, Оператор БДИК в сроки, установленные </w:t>
      </w:r>
      <w:r>
        <w:rPr>
          <w:rFonts w:ascii="Times New Roman"/>
          <w:b w:val="false"/>
          <w:i w:val="false"/>
          <w:color w:val="000000"/>
          <w:sz w:val="28"/>
        </w:rPr>
        <w:t>пунктом 10</w:t>
      </w:r>
      <w:r>
        <w:rPr>
          <w:rFonts w:ascii="Times New Roman"/>
          <w:b w:val="false"/>
          <w:i w:val="false"/>
          <w:color w:val="000000"/>
          <w:sz w:val="28"/>
        </w:rPr>
        <w:t xml:space="preserve"> настоящих Правил, вносит сведения об абонентском устройстве сотовой связи в серый список, за исключением случаев, предусмотренных пунктом 12-2 настоящих Правил, и направляет операторам сотовой связи уведомление о временном включении сведений о таком абонентском устройстве сотовой связи в БДИК.</w:t>
      </w:r>
    </w:p>
    <w:bookmarkEnd w:id="65"/>
    <w:bookmarkStart w:name="z111" w:id="66"/>
    <w:p>
      <w:pPr>
        <w:spacing w:after="0"/>
        <w:ind w:left="0"/>
        <w:jc w:val="both"/>
      </w:pPr>
      <w:r>
        <w:rPr>
          <w:rFonts w:ascii="Times New Roman"/>
          <w:b w:val="false"/>
          <w:i w:val="false"/>
          <w:color w:val="000000"/>
          <w:sz w:val="28"/>
        </w:rPr>
        <w:t>
      С момента получения указанного уведомления, оператор сотовой связи уведомляет владельца абонентского устройства сотовой связи о предоставлении временного доступа к услугам сотовой связи на срок, установленный настоящими Правилами, и необходимости предоставления сведений, подтверждающих законность использования абонентского устройства сотовой связи в сетях сотовой связи Республики Казахстан.</w:t>
      </w:r>
    </w:p>
    <w:bookmarkEnd w:id="66"/>
    <w:bookmarkStart w:name="z112" w:id="67"/>
    <w:p>
      <w:pPr>
        <w:spacing w:after="0"/>
        <w:ind w:left="0"/>
        <w:jc w:val="both"/>
      </w:pPr>
      <w:r>
        <w:rPr>
          <w:rFonts w:ascii="Times New Roman"/>
          <w:b w:val="false"/>
          <w:i w:val="false"/>
          <w:color w:val="000000"/>
          <w:sz w:val="28"/>
        </w:rPr>
        <w:t xml:space="preserve">
      При этом срок предоставления доступа к услугам сотовой связи абонентским устройствам, внесенным в серый список, составляет 30 (тридцать) календарных дней с момента первоначального подключения абонентского устройства сотовой связи к сети оператора сотовой связи. </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12-1 в соответствии с приказом и.о. Министра цифрового развития, инноваций и аэрокосмической промышленности РК от 13.01.2025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3" w:id="68"/>
    <w:p>
      <w:pPr>
        <w:spacing w:after="0"/>
        <w:ind w:left="0"/>
        <w:jc w:val="both"/>
      </w:pPr>
      <w:r>
        <w:rPr>
          <w:rFonts w:ascii="Times New Roman"/>
          <w:b w:val="false"/>
          <w:i w:val="false"/>
          <w:color w:val="000000"/>
          <w:sz w:val="28"/>
        </w:rPr>
        <w:t>
      12-2. Оператор БДИК в сроки, установленные пунктом 10 настоящих Правил, вносит сведения об абонентском устройстве сотовой связи в черный список и направляет операторам сотовой связи соответствующее уведомление при отсутствии в БДИК сведений об идентификационном коде такого абонентского устройства сотовой связи в части подтверждения законности его использования в сетях сотовой связи Республики Казахстан по следующим основаниям:</w:t>
      </w:r>
    </w:p>
    <w:bookmarkEnd w:id="68"/>
    <w:bookmarkStart w:name="z114" w:id="69"/>
    <w:p>
      <w:pPr>
        <w:spacing w:after="0"/>
        <w:ind w:left="0"/>
        <w:jc w:val="both"/>
      </w:pPr>
      <w:r>
        <w:rPr>
          <w:rFonts w:ascii="Times New Roman"/>
          <w:b w:val="false"/>
          <w:i w:val="false"/>
          <w:color w:val="000000"/>
          <w:sz w:val="28"/>
        </w:rPr>
        <w:t>
      идентификационный код абонентского устройства внесен в черный список базы данных Ассоциации глобальной системы мобильной связи (GSMA);</w:t>
      </w:r>
    </w:p>
    <w:bookmarkEnd w:id="69"/>
    <w:bookmarkStart w:name="z115" w:id="70"/>
    <w:p>
      <w:pPr>
        <w:spacing w:after="0"/>
        <w:ind w:left="0"/>
        <w:jc w:val="both"/>
      </w:pPr>
      <w:r>
        <w:rPr>
          <w:rFonts w:ascii="Times New Roman"/>
          <w:b w:val="false"/>
          <w:i w:val="false"/>
          <w:color w:val="000000"/>
          <w:sz w:val="28"/>
        </w:rPr>
        <w:t>
      идентификационный код абонентского устройства сотовой связи некорректен или изменен;</w:t>
      </w:r>
    </w:p>
    <w:bookmarkEnd w:id="70"/>
    <w:bookmarkStart w:name="z116" w:id="71"/>
    <w:p>
      <w:pPr>
        <w:spacing w:after="0"/>
        <w:ind w:left="0"/>
        <w:jc w:val="both"/>
      </w:pPr>
      <w:r>
        <w:rPr>
          <w:rFonts w:ascii="Times New Roman"/>
          <w:b w:val="false"/>
          <w:i w:val="false"/>
          <w:color w:val="000000"/>
          <w:sz w:val="28"/>
        </w:rPr>
        <w:t>
      у абонентского устройства сотовой связи отсутствует идентификационный код, присвоенный заводом-изготовителем.</w:t>
      </w:r>
    </w:p>
    <w:bookmarkEnd w:id="71"/>
    <w:bookmarkStart w:name="z117" w:id="72"/>
    <w:p>
      <w:pPr>
        <w:spacing w:after="0"/>
        <w:ind w:left="0"/>
        <w:jc w:val="both"/>
      </w:pPr>
      <w:r>
        <w:rPr>
          <w:rFonts w:ascii="Times New Roman"/>
          <w:b w:val="false"/>
          <w:i w:val="false"/>
          <w:color w:val="000000"/>
          <w:sz w:val="28"/>
        </w:rPr>
        <w:t xml:space="preserve">
      Оператор сотовой связи с момента получения указанного уведомления информирует владельца абонентского устройства сотовой связи о запрете предоставления услуг сотовой связи по такому абонентскому устройству сотовой связи с указанием оснований запрета. </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12-2 в соответствии с приказом и.о. Министра цифрового развития, инноваций и аэрокосмической промышленности РК от 13.01.2025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73"/>
    <w:p>
      <w:pPr>
        <w:spacing w:after="0"/>
        <w:ind w:left="0"/>
        <w:jc w:val="both"/>
      </w:pPr>
      <w:r>
        <w:rPr>
          <w:rFonts w:ascii="Times New Roman"/>
          <w:b w:val="false"/>
          <w:i w:val="false"/>
          <w:color w:val="000000"/>
          <w:sz w:val="28"/>
        </w:rPr>
        <w:t>
      12-3. По истечении срока, установленного пунктом 12-1 настоящих Правил, Оператором БДИК осуществляется повторная проверка, предусмотренная подпунктом 2) пункта 10 настоящих Правил, для целей актуализации сведений об идентификационном коде абонентского устройства сотовой связи, внесенном в серый список, в части подтверждения законности его использования в сетях сотовой связи Республики Казахстан.</w:t>
      </w:r>
    </w:p>
    <w:bookmarkEnd w:id="73"/>
    <w:bookmarkStart w:name="z119" w:id="74"/>
    <w:p>
      <w:pPr>
        <w:spacing w:after="0"/>
        <w:ind w:left="0"/>
        <w:jc w:val="both"/>
      </w:pPr>
      <w:r>
        <w:rPr>
          <w:rFonts w:ascii="Times New Roman"/>
          <w:b w:val="false"/>
          <w:i w:val="false"/>
          <w:color w:val="000000"/>
          <w:sz w:val="28"/>
        </w:rPr>
        <w:t>
      В случае отрицательного результата повторной проверки, предусмотренной настоящим пунктом, Оператор БДИК в течение 3-х рабочих часов с момента завершения такой проверки, переносит сведения об абонентском устройстве сотовой связи в черный список и направляет соответствующее уведомление операторам сотовой связи.</w:t>
      </w:r>
    </w:p>
    <w:bookmarkEnd w:id="74"/>
    <w:bookmarkStart w:name="z120" w:id="75"/>
    <w:p>
      <w:pPr>
        <w:spacing w:after="0"/>
        <w:ind w:left="0"/>
        <w:jc w:val="both"/>
      </w:pPr>
      <w:r>
        <w:rPr>
          <w:rFonts w:ascii="Times New Roman"/>
          <w:b w:val="false"/>
          <w:i w:val="false"/>
          <w:color w:val="000000"/>
          <w:sz w:val="28"/>
        </w:rPr>
        <w:t xml:space="preserve">
      Оператор сотовой связи с момента получения указанного уведомления информирует владельца абонентского устройства сотовой связи о запрете предоставления услуг сотовой связи по такому абонентскому устройству сотовой связи с указанием оснований запрета. </w:t>
      </w:r>
    </w:p>
    <w:bookmarkEnd w:id="75"/>
    <w:bookmarkStart w:name="z121" w:id="76"/>
    <w:p>
      <w:pPr>
        <w:spacing w:after="0"/>
        <w:ind w:left="0"/>
        <w:jc w:val="both"/>
      </w:pPr>
      <w:r>
        <w:rPr>
          <w:rFonts w:ascii="Times New Roman"/>
          <w:b w:val="false"/>
          <w:i w:val="false"/>
          <w:color w:val="000000"/>
          <w:sz w:val="28"/>
        </w:rPr>
        <w:t>
      В случае положительного результата повторной проверки, предусмотренной настоящим пунктом, Оператор БДИК в течение 3-х рабочих часов с момента завершения такой проверки, переносит сведения о таком абонентском устройстве сотовой связи в белый список и направляет операторам сотовой связи уведомление о включении сведений в БДИК.</w:t>
      </w:r>
    </w:p>
    <w:bookmarkEnd w:id="76"/>
    <w:bookmarkStart w:name="z122" w:id="77"/>
    <w:p>
      <w:pPr>
        <w:spacing w:after="0"/>
        <w:ind w:left="0"/>
        <w:jc w:val="both"/>
      </w:pPr>
      <w:r>
        <w:rPr>
          <w:rFonts w:ascii="Times New Roman"/>
          <w:b w:val="false"/>
          <w:i w:val="false"/>
          <w:color w:val="000000"/>
          <w:sz w:val="28"/>
        </w:rPr>
        <w:t>
      Оператор сотовой связи с момента получения уведомления о включении сведений в БДИК информирует об этом владельца абонентского устройства сотовой связи.;</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12-3 в соответствии с приказом и.о. Министра цифрового развития, инноваций и аэрокосмической промышленности РК от 13.01.2025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78"/>
    <w:p>
      <w:pPr>
        <w:spacing w:after="0"/>
        <w:ind w:left="0"/>
        <w:jc w:val="both"/>
      </w:pPr>
      <w:r>
        <w:rPr>
          <w:rFonts w:ascii="Times New Roman"/>
          <w:b w:val="false"/>
          <w:i w:val="false"/>
          <w:color w:val="000000"/>
          <w:sz w:val="28"/>
        </w:rPr>
        <w:t>
      13. Владелец абонентского устройства сотовой связи может снять с регистрации свое абонентское устройство сотовой связи путем подачи в произвольной форме заявления (далее – Заявление) оператору сотовой связи.</w:t>
      </w:r>
    </w:p>
    <w:bookmarkEnd w:id="78"/>
    <w:bookmarkStart w:name="z57" w:id="79"/>
    <w:p>
      <w:pPr>
        <w:spacing w:after="0"/>
        <w:ind w:left="0"/>
        <w:jc w:val="both"/>
      </w:pPr>
      <w:r>
        <w:rPr>
          <w:rFonts w:ascii="Times New Roman"/>
          <w:b w:val="false"/>
          <w:i w:val="false"/>
          <w:color w:val="000000"/>
          <w:sz w:val="28"/>
        </w:rPr>
        <w:t>
      14. Процедура снятия с регистрации абонентского устройства сотовой связи осуществляется в следующие сроки:</w:t>
      </w:r>
    </w:p>
    <w:bookmarkEnd w:id="79"/>
    <w:bookmarkStart w:name="z58" w:id="80"/>
    <w:p>
      <w:pPr>
        <w:spacing w:after="0"/>
        <w:ind w:left="0"/>
        <w:jc w:val="both"/>
      </w:pPr>
      <w:r>
        <w:rPr>
          <w:rFonts w:ascii="Times New Roman"/>
          <w:b w:val="false"/>
          <w:i w:val="false"/>
          <w:color w:val="000000"/>
          <w:sz w:val="28"/>
        </w:rPr>
        <w:t>
      1) для физических лиц до 4 рабочих часов;</w:t>
      </w:r>
    </w:p>
    <w:bookmarkEnd w:id="80"/>
    <w:bookmarkStart w:name="z59" w:id="81"/>
    <w:p>
      <w:pPr>
        <w:spacing w:after="0"/>
        <w:ind w:left="0"/>
        <w:jc w:val="both"/>
      </w:pPr>
      <w:r>
        <w:rPr>
          <w:rFonts w:ascii="Times New Roman"/>
          <w:b w:val="false"/>
          <w:i w:val="false"/>
          <w:color w:val="000000"/>
          <w:sz w:val="28"/>
        </w:rPr>
        <w:t>
      2) для ЮЛ до 8 рабочих часов.</w:t>
      </w:r>
    </w:p>
    <w:bookmarkEnd w:id="81"/>
    <w:bookmarkStart w:name="z60" w:id="82"/>
    <w:p>
      <w:pPr>
        <w:spacing w:after="0"/>
        <w:ind w:left="0"/>
        <w:jc w:val="both"/>
      </w:pPr>
      <w:r>
        <w:rPr>
          <w:rFonts w:ascii="Times New Roman"/>
          <w:b w:val="false"/>
          <w:i w:val="false"/>
          <w:color w:val="000000"/>
          <w:sz w:val="28"/>
        </w:rPr>
        <w:t>
      При этом срок отсчитывается с момента получения заявления.</w:t>
      </w:r>
    </w:p>
    <w:bookmarkEnd w:id="82"/>
    <w:bookmarkStart w:name="z61" w:id="83"/>
    <w:p>
      <w:pPr>
        <w:spacing w:after="0"/>
        <w:ind w:left="0"/>
        <w:jc w:val="both"/>
      </w:pPr>
      <w:r>
        <w:rPr>
          <w:rFonts w:ascii="Times New Roman"/>
          <w:b w:val="false"/>
          <w:i w:val="false"/>
          <w:color w:val="000000"/>
          <w:sz w:val="28"/>
        </w:rPr>
        <w:t>
      15. Оператор сотовой связи с момента получения заявления направляет его Оператору БДИК.</w:t>
      </w:r>
    </w:p>
    <w:bookmarkEnd w:id="83"/>
    <w:bookmarkStart w:name="z62" w:id="84"/>
    <w:p>
      <w:pPr>
        <w:spacing w:after="0"/>
        <w:ind w:left="0"/>
        <w:jc w:val="both"/>
      </w:pPr>
      <w:r>
        <w:rPr>
          <w:rFonts w:ascii="Times New Roman"/>
          <w:b w:val="false"/>
          <w:i w:val="false"/>
          <w:color w:val="000000"/>
          <w:sz w:val="28"/>
        </w:rPr>
        <w:t>
      16. Оператор БДИК в течение 3 рабочих часов (6 рабочих часов для ЮЛ) с момента получения заявления, выводит из БДИК сведения, указанные в пункте 5 настоящих Правил, и уведомляет операторов сотовой связи о снятии с регистрации абонентского устройства сотовой связи.</w:t>
      </w:r>
    </w:p>
    <w:bookmarkEnd w:id="84"/>
    <w:bookmarkStart w:name="z63" w:id="85"/>
    <w:p>
      <w:pPr>
        <w:spacing w:after="0"/>
        <w:ind w:left="0"/>
        <w:jc w:val="both"/>
      </w:pPr>
      <w:r>
        <w:rPr>
          <w:rFonts w:ascii="Times New Roman"/>
          <w:b w:val="false"/>
          <w:i w:val="false"/>
          <w:color w:val="000000"/>
          <w:sz w:val="28"/>
        </w:rPr>
        <w:t xml:space="preserve">
      17. Операторы сотовой связи в течение 1 рабочего часа (2 рабочих часов для ЮЛ) с момента получения уведомления о снятии с регистрации абонентского устройства сотовой связи удаляют сведения об абонентском устройстве сотовой связи,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в своих локальных системах и прекращают оказание услуг сотовой связи по данному абонентскому устройству сотовой связи с одновременным направлением уведомления владельцу.</w:t>
      </w:r>
    </w:p>
    <w:bookmarkEnd w:id="85"/>
    <w:bookmarkStart w:name="z64" w:id="86"/>
    <w:p>
      <w:pPr>
        <w:spacing w:after="0"/>
        <w:ind w:left="0"/>
        <w:jc w:val="both"/>
      </w:pPr>
      <w:r>
        <w:rPr>
          <w:rFonts w:ascii="Times New Roman"/>
          <w:b w:val="false"/>
          <w:i w:val="false"/>
          <w:color w:val="000000"/>
          <w:sz w:val="28"/>
        </w:rPr>
        <w:t>
      В целях информирования абонентов о возможности регистрации абонентского устройства сотовой связи Оператор БДИК безвозмездно обеспечивает посредством интернет-ресурса доступ к сведениям об идентификационных кодах абонентских устройств сотовой связи, зарегистрированных в БДИК, а также сведения о законности использования которых подтверждены в БДИК.</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и.о. Министра цифрового развития, инноваций и аэрокосмической промышленности РК от 13.01.2025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3" w:id="87"/>
    <w:p>
      <w:pPr>
        <w:spacing w:after="0"/>
        <w:ind w:left="0"/>
        <w:jc w:val="both"/>
      </w:pPr>
      <w:r>
        <w:rPr>
          <w:rFonts w:ascii="Times New Roman"/>
          <w:b w:val="false"/>
          <w:i w:val="false"/>
          <w:color w:val="000000"/>
          <w:sz w:val="28"/>
        </w:rPr>
        <w:t>
      17-1. В случае замены идентификационного кода по абонентскому устройству сотовой связи ранее зарегистрированному в БДИК, при осуществлении ремонта такого абонентского устройства сотовой связи авторизованными сервисными центрами, сведения о замененном идентификационном коде абонентского устройства сотовой связи подлежат идентификации в базе данных Ассоциации глобальной системы мобильной связи (GSMA).</w:t>
      </w:r>
    </w:p>
    <w:bookmarkEnd w:id="87"/>
    <w:bookmarkStart w:name="z124" w:id="88"/>
    <w:p>
      <w:pPr>
        <w:spacing w:after="0"/>
        <w:ind w:left="0"/>
        <w:jc w:val="both"/>
      </w:pPr>
      <w:r>
        <w:rPr>
          <w:rFonts w:ascii="Times New Roman"/>
          <w:b w:val="false"/>
          <w:i w:val="false"/>
          <w:color w:val="000000"/>
          <w:sz w:val="28"/>
        </w:rPr>
        <w:t>
      По результатам успешной идентификации абонентского устройства сотовой связи в базе данных Ассоциации глобальной системы мобильной связи (GSMA) регистрация такого абонентского устройства по первоначальному идентификационному коду аннулируется.</w:t>
      </w:r>
    </w:p>
    <w:bookmarkEnd w:id="88"/>
    <w:bookmarkStart w:name="z125" w:id="89"/>
    <w:p>
      <w:pPr>
        <w:spacing w:after="0"/>
        <w:ind w:left="0"/>
        <w:jc w:val="both"/>
      </w:pPr>
      <w:r>
        <w:rPr>
          <w:rFonts w:ascii="Times New Roman"/>
          <w:b w:val="false"/>
          <w:i w:val="false"/>
          <w:color w:val="000000"/>
          <w:sz w:val="28"/>
        </w:rPr>
        <w:t>
      При этом абонентское устройство сотовой связи, идентификационный код которого был заменен по причинам, предусмотренным настоящим пунктом, подлежит повторной регистрации в порядке, определенном настоящими Правилами.</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17-1 в соответствии с приказом и.о. Министра цифрового развития, инноваций и аэрокосмической промышленности РК от 13.01.2025 </w:t>
      </w:r>
      <w:r>
        <w:rPr>
          <w:rFonts w:ascii="Times New Roman"/>
          <w:b w:val="false"/>
          <w:i w:val="false"/>
          <w:color w:val="000000"/>
          <w:sz w:val="28"/>
        </w:rPr>
        <w:t>№ 8/НҚ</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90"/>
    <w:p>
      <w:pPr>
        <w:spacing w:after="0"/>
        <w:ind w:left="0"/>
        <w:jc w:val="left"/>
      </w:pPr>
      <w:r>
        <w:rPr>
          <w:rFonts w:ascii="Times New Roman"/>
          <w:b/>
          <w:i w:val="false"/>
          <w:color w:val="000000"/>
        </w:rPr>
        <w:t xml:space="preserve"> Глава 3. Порядок приостановления или возобновления услуг сотовой связи по идентификационному коду абонентских устройств сотовой связи</w:t>
      </w:r>
    </w:p>
    <w:bookmarkEnd w:id="90"/>
    <w:bookmarkStart w:name="z66" w:id="91"/>
    <w:p>
      <w:pPr>
        <w:spacing w:after="0"/>
        <w:ind w:left="0"/>
        <w:jc w:val="both"/>
      </w:pPr>
      <w:r>
        <w:rPr>
          <w:rFonts w:ascii="Times New Roman"/>
          <w:b w:val="false"/>
          <w:i w:val="false"/>
          <w:color w:val="000000"/>
          <w:sz w:val="28"/>
        </w:rPr>
        <w:t>
      18. Приостановление либо возобновление оказания услуг сотовой связи по идентификационному коду абонентских устройств сотовой связи осуществляется операторами сотовой связи по заявлению владельца (собственника) абонентского устройства сотовой связи поданного посредством автоматической системы обслуживания, либо при обращении в офис обслуживающего его оператора сотовой связи.</w:t>
      </w:r>
    </w:p>
    <w:bookmarkEnd w:id="91"/>
    <w:bookmarkStart w:name="z67" w:id="92"/>
    <w:p>
      <w:pPr>
        <w:spacing w:after="0"/>
        <w:ind w:left="0"/>
        <w:jc w:val="both"/>
      </w:pPr>
      <w:r>
        <w:rPr>
          <w:rFonts w:ascii="Times New Roman"/>
          <w:b w:val="false"/>
          <w:i w:val="false"/>
          <w:color w:val="000000"/>
          <w:sz w:val="28"/>
        </w:rPr>
        <w:t>
      19. При подаче заявления владельцем (собственником) на блокирование абонентского устройства сотовой связи, Оператор БДИК осуществляет проверку на наличие идентичного идентификационного кода абонентского устройства сотовой связи.</w:t>
      </w:r>
    </w:p>
    <w:bookmarkEnd w:id="92"/>
    <w:bookmarkStart w:name="z68" w:id="93"/>
    <w:p>
      <w:pPr>
        <w:spacing w:after="0"/>
        <w:ind w:left="0"/>
        <w:jc w:val="both"/>
      </w:pPr>
      <w:r>
        <w:rPr>
          <w:rFonts w:ascii="Times New Roman"/>
          <w:b w:val="false"/>
          <w:i w:val="false"/>
          <w:color w:val="000000"/>
          <w:sz w:val="28"/>
        </w:rPr>
        <w:t>
      20. Проверка идентификационного кода приостановленного абонентского устройства сотовой связи в БДИК возможна посредством интернет-ресурса Оператора БДИК.</w:t>
      </w:r>
    </w:p>
    <w:bookmarkEnd w:id="93"/>
    <w:bookmarkStart w:name="z69" w:id="94"/>
    <w:p>
      <w:pPr>
        <w:spacing w:after="0"/>
        <w:ind w:left="0"/>
        <w:jc w:val="left"/>
      </w:pPr>
      <w:r>
        <w:rPr>
          <w:rFonts w:ascii="Times New Roman"/>
          <w:b/>
          <w:i w:val="false"/>
          <w:color w:val="000000"/>
        </w:rPr>
        <w:t xml:space="preserve"> Глава 4. Порядок оплаты услуг Оператора БДИК за предоставления доступа к ресурсам БДИК</w:t>
      </w:r>
    </w:p>
    <w:bookmarkEnd w:id="94"/>
    <w:bookmarkStart w:name="z70" w:id="95"/>
    <w:p>
      <w:pPr>
        <w:spacing w:after="0"/>
        <w:ind w:left="0"/>
        <w:jc w:val="both"/>
      </w:pPr>
      <w:r>
        <w:rPr>
          <w:rFonts w:ascii="Times New Roman"/>
          <w:b w:val="false"/>
          <w:i w:val="false"/>
          <w:color w:val="000000"/>
          <w:sz w:val="28"/>
        </w:rPr>
        <w:t>
      21. Операторы сотовой связи самостоятельно несут все затраты по модернизации сети, информационных систем и программного обеспечения, а также осуществляют оплату услуг Оператора БДИК за предоставление доступа к ресурсам БДИК.</w:t>
      </w:r>
    </w:p>
    <w:bookmarkEnd w:id="95"/>
    <w:bookmarkStart w:name="z71" w:id="96"/>
    <w:p>
      <w:pPr>
        <w:spacing w:after="0"/>
        <w:ind w:left="0"/>
        <w:jc w:val="both"/>
      </w:pPr>
      <w:r>
        <w:rPr>
          <w:rFonts w:ascii="Times New Roman"/>
          <w:b w:val="false"/>
          <w:i w:val="false"/>
          <w:color w:val="000000"/>
          <w:sz w:val="28"/>
        </w:rPr>
        <w:t xml:space="preserve">
      22. Формирование цен доступа к БДИК осуществляется Оператором БДИК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ценообразования на товары, работы, услуги, производимые и реализуемые субъектом государственной монополии, утвержденными приказом Министра национальной экономики Республики Казахстан от 15 марта 2016 года № 134 (зарегистрирован в Реестре государственной регистрации нормативных правовых актов за № 13588).</w:t>
      </w:r>
    </w:p>
    <w:bookmarkEnd w:id="96"/>
    <w:bookmarkStart w:name="z72" w:id="97"/>
    <w:p>
      <w:pPr>
        <w:spacing w:after="0"/>
        <w:ind w:left="0"/>
        <w:jc w:val="both"/>
      </w:pPr>
      <w:r>
        <w:rPr>
          <w:rFonts w:ascii="Times New Roman"/>
          <w:b w:val="false"/>
          <w:i w:val="false"/>
          <w:color w:val="000000"/>
          <w:sz w:val="28"/>
        </w:rPr>
        <w:t>
      23. Процесс взаимодействия и взаиморасчетов операторов сотовой связи и Оператора БДИК определяется условиями договора, заключенного между ними.</w:t>
      </w:r>
    </w:p>
    <w:bookmarkEnd w:id="97"/>
    <w:bookmarkStart w:name="z73" w:id="98"/>
    <w:p>
      <w:pPr>
        <w:spacing w:after="0"/>
        <w:ind w:left="0"/>
        <w:jc w:val="left"/>
      </w:pPr>
      <w:r>
        <w:rPr>
          <w:rFonts w:ascii="Times New Roman"/>
          <w:b/>
          <w:i w:val="false"/>
          <w:color w:val="000000"/>
        </w:rPr>
        <w:t xml:space="preserve"> Глава 5. Упрощенный порядок регистрации абонентского устройства сотовой связи, действующий до 1 января 2019 года</w:t>
      </w:r>
    </w:p>
    <w:bookmarkEnd w:id="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Глава 5 действовала до 01.01.2019 в соответствии с </w:t>
      </w:r>
      <w:r>
        <w:rPr>
          <w:rFonts w:ascii="Times New Roman"/>
          <w:b w:val="false"/>
          <w:i w:val="false"/>
          <w:color w:val="ff0000"/>
          <w:sz w:val="28"/>
        </w:rPr>
        <w:t>пунктом 4</w:t>
      </w:r>
      <w:r>
        <w:rPr>
          <w:rFonts w:ascii="Times New Roman"/>
          <w:b w:val="false"/>
          <w:i w:val="false"/>
          <w:color w:val="ff0000"/>
          <w:sz w:val="28"/>
        </w:rPr>
        <w:t xml:space="preserve"> настоящего приказа.</w:t>
      </w:r>
      <w:r>
        <w:br/>
      </w:r>
      <w:r>
        <w:rPr>
          <w:rFonts w:ascii="Times New Roman"/>
          <w:b w:val="false"/>
          <w:i w:val="false"/>
          <w:color w:val="000000"/>
          <w:sz w:val="28"/>
        </w:rPr>
        <w:t>
</w:t>
      </w:r>
    </w:p>
    <w:bookmarkStart w:name="z81" w:id="99"/>
    <w:p>
      <w:pPr>
        <w:spacing w:after="0"/>
        <w:ind w:left="0"/>
        <w:jc w:val="left"/>
      </w:pPr>
      <w:r>
        <w:rPr>
          <w:rFonts w:ascii="Times New Roman"/>
          <w:b/>
          <w:i w:val="false"/>
          <w:color w:val="000000"/>
        </w:rPr>
        <w:t xml:space="preserve"> Глава 6. Переходные положения</w:t>
      </w:r>
    </w:p>
    <w:bookmarkEnd w:id="99"/>
    <w:bookmarkStart w:name="z82" w:id="100"/>
    <w:p>
      <w:pPr>
        <w:spacing w:after="0"/>
        <w:ind w:left="0"/>
        <w:jc w:val="both"/>
      </w:pPr>
      <w:r>
        <w:rPr>
          <w:rFonts w:ascii="Times New Roman"/>
          <w:b w:val="false"/>
          <w:i w:val="false"/>
          <w:color w:val="000000"/>
          <w:sz w:val="28"/>
        </w:rPr>
        <w:t xml:space="preserve">
      27. Оператор сотовой связи оказывает услуги сотовой связи по абонентскому устройству сотовой связи, зарегистрированному в упрощенном порядке согласно </w:t>
      </w:r>
      <w:r>
        <w:rPr>
          <w:rFonts w:ascii="Times New Roman"/>
          <w:b w:val="false"/>
          <w:i w:val="false"/>
          <w:color w:val="000000"/>
          <w:sz w:val="28"/>
        </w:rPr>
        <w:t>главе 5</w:t>
      </w:r>
      <w:r>
        <w:rPr>
          <w:rFonts w:ascii="Times New Roman"/>
          <w:b w:val="false"/>
          <w:i w:val="false"/>
          <w:color w:val="000000"/>
          <w:sz w:val="28"/>
        </w:rPr>
        <w:t xml:space="preserve"> настоящих Правил.</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