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36de" w14:textId="0fb3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4 мая 2018 года № 185. Зарегистрирован в Министерстве юстиции Республики Казахстан 20 июня 2018 года № 17100.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некоторые приказы Министра сельского хозяйства Республики Казахстан следующие изменения: </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26 ноября 2014 года № 3-2/615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(зарегистрирован в Реестре государственной регистрации нормативных правовых актов № 10087, опубликован 26 января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преамбулу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сельского хозяйства РК от 05.11.2020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сельского хозяйства РК от 05.11.2020 </w:t>
      </w:r>
      <w:r>
        <w:rPr>
          <w:rFonts w:ascii="Times New Roman"/>
          <w:b w:val="false"/>
          <w:i w:val="false"/>
          <w:color w:val="000000"/>
          <w:sz w:val="28"/>
        </w:rPr>
        <w:t>№ 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Департаменту переработки и рынков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5" w:id="9"/>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9"/>
    <w:bookmarkStart w:name="z16"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10"/>
    <w:bookmarkStart w:name="z17"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2"/>
    <w:bookmarkStart w:name="z19" w:id="13"/>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r>
              <w:br/>
            </w:r>
            <w:r>
              <w:rPr>
                <w:rFonts w:ascii="Times New Roman"/>
                <w:b w:val="false"/>
                <w:i/>
                <w:color w:val="000000"/>
                <w:sz w:val="20"/>
              </w:rPr>
              <w:t xml:space="preserve">Республики Казахстан – </w:t>
            </w:r>
            <w:r>
              <w:br/>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Д. Абаев</w:t>
      </w:r>
      <w:r>
        <w:br/>
      </w:r>
      <w:r>
        <w:rPr>
          <w:rFonts w:ascii="Times New Roman"/>
          <w:b w:val="false"/>
          <w:i w:val="false"/>
          <w:color w:val="000000"/>
          <w:sz w:val="28"/>
        </w:rPr>
        <w:t>6 июня 2018 года</w:t>
      </w:r>
    </w:p>
    <w:bookmarkEnd w:id="14"/>
    <w:bookmarkStart w:name="z22"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__________Б. Султанов</w:t>
      </w:r>
      <w:r>
        <w:br/>
      </w:r>
      <w:r>
        <w:rPr>
          <w:rFonts w:ascii="Times New Roman"/>
          <w:b w:val="false"/>
          <w:i w:val="false"/>
          <w:color w:val="000000"/>
          <w:sz w:val="28"/>
        </w:rPr>
        <w:t>17 мая 2018 года</w:t>
      </w:r>
    </w:p>
    <w:bookmarkEnd w:id="15"/>
    <w:bookmarkStart w:name="z23"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_______Т. Сулейменов</w:t>
      </w:r>
      <w:r>
        <w:br/>
      </w:r>
      <w:r>
        <w:rPr>
          <w:rFonts w:ascii="Times New Roman"/>
          <w:b w:val="false"/>
          <w:i w:val="false"/>
          <w:color w:val="000000"/>
          <w:sz w:val="28"/>
        </w:rPr>
        <w:t>31 мая 2018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2018 года №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26 ноября 2014 года </w:t>
            </w:r>
            <w:r>
              <w:br/>
            </w:r>
            <w:r>
              <w:rPr>
                <w:rFonts w:ascii="Times New Roman"/>
                <w:b w:val="false"/>
                <w:i w:val="false"/>
                <w:color w:val="000000"/>
                <w:sz w:val="20"/>
              </w:rPr>
              <w:t>№ 3-2/615</w:t>
            </w:r>
          </w:p>
        </w:tc>
      </w:tr>
    </w:tbl>
    <w:bookmarkStart w:name="z26" w:id="17"/>
    <w:p>
      <w:pPr>
        <w:spacing w:after="0"/>
        <w:ind w:left="0"/>
        <w:jc w:val="left"/>
      </w:pPr>
      <w:r>
        <w:rPr>
          <w:rFonts w:ascii="Times New Roman"/>
          <w:b/>
          <w:i w:val="false"/>
          <w:color w:val="000000"/>
        </w:rPr>
        <w:t xml:space="preserve">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7"/>
    <w:bookmarkStart w:name="z27" w:id="18"/>
    <w:p>
      <w:pPr>
        <w:spacing w:after="0"/>
        <w:ind w:left="0"/>
        <w:jc w:val="left"/>
      </w:pPr>
      <w:r>
        <w:rPr>
          <w:rFonts w:ascii="Times New Roman"/>
          <w:b/>
          <w:i w:val="false"/>
          <w:color w:val="000000"/>
        </w:rPr>
        <w:t xml:space="preserve"> Глава 1. Общие положения</w:t>
      </w:r>
    </w:p>
    <w:bookmarkEnd w:id="18"/>
    <w:bookmarkStart w:name="z28" w:id="19"/>
    <w:p>
      <w:pPr>
        <w:spacing w:after="0"/>
        <w:ind w:left="0"/>
        <w:jc w:val="both"/>
      </w:pPr>
      <w:r>
        <w:rPr>
          <w:rFonts w:ascii="Times New Roman"/>
          <w:b w:val="false"/>
          <w:i w:val="false"/>
          <w:color w:val="000000"/>
          <w:sz w:val="28"/>
        </w:rPr>
        <w:t xml:space="preserve">
      1. Настоящие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Правила) разработаны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 (далее – субсидии) за счет и в пределах средств, предусмотренных в местном бюджете на соответствующий финансовый год.</w:t>
      </w:r>
    </w:p>
    <w:bookmarkEnd w:id="19"/>
    <w:bookmarkStart w:name="z29"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30"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21"/>
    <w:bookmarkStart w:name="z31" w:id="22"/>
    <w:p>
      <w:pPr>
        <w:spacing w:after="0"/>
        <w:ind w:left="0"/>
        <w:jc w:val="both"/>
      </w:pPr>
      <w:r>
        <w:rPr>
          <w:rFonts w:ascii="Times New Roman"/>
          <w:b w:val="false"/>
          <w:i w:val="false"/>
          <w:color w:val="000000"/>
          <w:sz w:val="28"/>
        </w:rPr>
        <w:t>
      2) гарантированная закупочная цена – цена, по которой осуществляется закуп сельскохозяйственной продукции у сельскохозяйственных товаропроизводителей, устанавливаемая с учетом себестоимости и рентабельности;</w:t>
      </w:r>
    </w:p>
    <w:bookmarkEnd w:id="22"/>
    <w:bookmarkStart w:name="z32" w:id="23"/>
    <w:p>
      <w:pPr>
        <w:spacing w:after="0"/>
        <w:ind w:left="0"/>
        <w:jc w:val="both"/>
      </w:pPr>
      <w:r>
        <w:rPr>
          <w:rFonts w:ascii="Times New Roman"/>
          <w:b w:val="false"/>
          <w:i w:val="false"/>
          <w:color w:val="000000"/>
          <w:sz w:val="28"/>
        </w:rPr>
        <w:t>
      3) закупочная цена – цена, которую перерабатывающие предприятия могут предложить за сельскохозяйственную продукцию для производства конкурентоспособной продукции.</w:t>
      </w:r>
    </w:p>
    <w:bookmarkEnd w:id="23"/>
    <w:bookmarkStart w:name="z33" w:id="24"/>
    <w:p>
      <w:pPr>
        <w:spacing w:after="0"/>
        <w:ind w:left="0"/>
        <w:jc w:val="left"/>
      </w:pPr>
      <w:r>
        <w:rPr>
          <w:rFonts w:ascii="Times New Roman"/>
          <w:b/>
          <w:i w:val="false"/>
          <w:color w:val="000000"/>
        </w:rPr>
        <w:t xml:space="preserve"> Глава 2. Порядок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24"/>
    <w:bookmarkStart w:name="z34" w:id="25"/>
    <w:p>
      <w:pPr>
        <w:spacing w:after="0"/>
        <w:ind w:left="0"/>
        <w:jc w:val="both"/>
      </w:pPr>
      <w:r>
        <w:rPr>
          <w:rFonts w:ascii="Times New Roman"/>
          <w:b w:val="false"/>
          <w:i w:val="false"/>
          <w:color w:val="000000"/>
          <w:sz w:val="28"/>
        </w:rPr>
        <w:t>
      3. Субсидии выплачиваются перерабатывающим предприятиям, понесшим затраты на приобретение сельскохозяйственной продукции у сельскохозяйственных товаропроизводителей, сельскохозяйственных кооперативов и заготовительных организаций и индивидуальных предпринимателей.</w:t>
      </w:r>
    </w:p>
    <w:bookmarkEnd w:id="25"/>
    <w:bookmarkStart w:name="z35" w:id="26"/>
    <w:p>
      <w:pPr>
        <w:spacing w:after="0"/>
        <w:ind w:left="0"/>
        <w:jc w:val="both"/>
      </w:pPr>
      <w:r>
        <w:rPr>
          <w:rFonts w:ascii="Times New Roman"/>
          <w:b w:val="false"/>
          <w:i w:val="false"/>
          <w:color w:val="000000"/>
          <w:sz w:val="28"/>
        </w:rPr>
        <w:t xml:space="preserve">
      4. Субсидированию подлежат затраты перерабатывающих предприятий на закуп сельскохозяйственной продукции для производства продуктов ее глубокой переработки, согласно перечню сельскохозяйственной продукции, по которому устанавливаются гарантированная закупочная цена и закупочная цена,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мая 2014 года № 486 (далее – перечень продукции).</w:t>
      </w:r>
    </w:p>
    <w:bookmarkEnd w:id="26"/>
    <w:bookmarkStart w:name="z36" w:id="27"/>
    <w:p>
      <w:pPr>
        <w:spacing w:after="0"/>
        <w:ind w:left="0"/>
        <w:jc w:val="both"/>
      </w:pPr>
      <w:r>
        <w:rPr>
          <w:rFonts w:ascii="Times New Roman"/>
          <w:b w:val="false"/>
          <w:i w:val="false"/>
          <w:color w:val="000000"/>
          <w:sz w:val="28"/>
        </w:rPr>
        <w:t>
      5. Субсидирование затрат перерабатывающих предприятий на закуп сельскохозяйственной продукции для производства продуктов ее глубокой переработки предполагает возмещение разницы между гарантированной закупочной ценой и закупочной ценой.</w:t>
      </w:r>
    </w:p>
    <w:bookmarkEnd w:id="27"/>
    <w:bookmarkStart w:name="z37" w:id="28"/>
    <w:p>
      <w:pPr>
        <w:spacing w:after="0"/>
        <w:ind w:left="0"/>
        <w:jc w:val="both"/>
      </w:pPr>
      <w:r>
        <w:rPr>
          <w:rFonts w:ascii="Times New Roman"/>
          <w:b w:val="false"/>
          <w:i w:val="false"/>
          <w:color w:val="000000"/>
          <w:sz w:val="28"/>
        </w:rPr>
        <w:t xml:space="preserve">
      6. Субсидии выплачиваются перерабатывающим предприятиям за единицу произведенной продукции, в соответствии с перечнем продукции, с учетом коэффициентов пересчета конечного продукта в исходный,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нормативов субсидий на единицу закупаемой сельскохозяйственной продукции по направлениям, согласно перечню продукции (далее – норматив субсидий), утверждаемых постановлением акимата области, городов Астаны и Алматы.</w:t>
      </w:r>
    </w:p>
    <w:bookmarkEnd w:id="28"/>
    <w:bookmarkStart w:name="z38" w:id="29"/>
    <w:p>
      <w:pPr>
        <w:spacing w:after="0"/>
        <w:ind w:left="0"/>
        <w:jc w:val="both"/>
      </w:pPr>
      <w:r>
        <w:rPr>
          <w:rFonts w:ascii="Times New Roman"/>
          <w:b w:val="false"/>
          <w:i w:val="false"/>
          <w:color w:val="000000"/>
          <w:sz w:val="28"/>
        </w:rPr>
        <w:t>
      7. Нормативы субсидий в двух экземплярах предоставляются на рассмотрение в Министерство сельского хозяйства Республики Казахстан (далее – Министерство) сопроводительным письмом за подписью акима области, городов Астаны и Алматы, в случае его отсутствия лицом, исполняющим его обязанности, после согласования нормативов субсидий с научными организациями аграрного профиля, имеющими аккредитацию в сфере научной или научно-технической деятельности, с приложением обоснований по каждому нормативу субсидий.</w:t>
      </w:r>
    </w:p>
    <w:bookmarkEnd w:id="29"/>
    <w:bookmarkStart w:name="z39" w:id="30"/>
    <w:p>
      <w:pPr>
        <w:spacing w:after="0"/>
        <w:ind w:left="0"/>
        <w:jc w:val="both"/>
      </w:pPr>
      <w:r>
        <w:rPr>
          <w:rFonts w:ascii="Times New Roman"/>
          <w:b w:val="false"/>
          <w:i w:val="false"/>
          <w:color w:val="000000"/>
          <w:sz w:val="28"/>
        </w:rPr>
        <w:t>
      Срок рассмотрения Министерством нормативов субсидий составляет семь рабочих дней со дня поступления письма.</w:t>
      </w:r>
    </w:p>
    <w:bookmarkEnd w:id="30"/>
    <w:bookmarkStart w:name="z40" w:id="31"/>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субсидий.</w:t>
      </w:r>
    </w:p>
    <w:bookmarkEnd w:id="31"/>
    <w:bookmarkStart w:name="z41" w:id="32"/>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субсидий письмом с мотивированным отказом в рассмотрении. При этом доработанные нормативы субсидий на повторное рассмотрение направляются в Министерство в течение семи рабочих дней.</w:t>
      </w:r>
    </w:p>
    <w:bookmarkEnd w:id="32"/>
    <w:bookmarkStart w:name="z42" w:id="33"/>
    <w:p>
      <w:pPr>
        <w:spacing w:after="0"/>
        <w:ind w:left="0"/>
        <w:jc w:val="both"/>
      </w:pPr>
      <w:r>
        <w:rPr>
          <w:rFonts w:ascii="Times New Roman"/>
          <w:b w:val="false"/>
          <w:i w:val="false"/>
          <w:color w:val="000000"/>
          <w:sz w:val="28"/>
        </w:rPr>
        <w:t>
      Нормативы субсидий утверждаются постановлением акимата области, городов Астаны и Алматы.</w:t>
      </w:r>
    </w:p>
    <w:bookmarkEnd w:id="33"/>
    <w:bookmarkStart w:name="z43" w:id="34"/>
    <w:p>
      <w:pPr>
        <w:spacing w:after="0"/>
        <w:ind w:left="0"/>
        <w:jc w:val="both"/>
      </w:pPr>
      <w:r>
        <w:rPr>
          <w:rFonts w:ascii="Times New Roman"/>
          <w:b w:val="false"/>
          <w:i w:val="false"/>
          <w:color w:val="000000"/>
          <w:sz w:val="28"/>
        </w:rPr>
        <w:t>
      Внесение изменений и (или) дополнений в нормативы субсидий осуществляется в порядке, предусмотренном частями первой, второй, третьей, четвертой и пятой настоящего пункта.</w:t>
      </w:r>
    </w:p>
    <w:bookmarkEnd w:id="34"/>
    <w:bookmarkStart w:name="z44" w:id="35"/>
    <w:p>
      <w:pPr>
        <w:spacing w:after="0"/>
        <w:ind w:left="0"/>
        <w:jc w:val="both"/>
      </w:pPr>
      <w:r>
        <w:rPr>
          <w:rFonts w:ascii="Times New Roman"/>
          <w:b w:val="false"/>
          <w:i w:val="false"/>
          <w:color w:val="000000"/>
          <w:sz w:val="28"/>
        </w:rPr>
        <w:t>
      8. Управление сельского хозяйства области, городов Астаны и Алматы (далее – Управление) после утверждения нормативов субсидий ежегодно до первого февраля соответствующего года обеспечивает публикацию объявления о сроках приема заявлений на получение субсидий, об установленных нормативах субсидий на интернет-ресурсе акимата области, городов Астаны и Алматы.</w:t>
      </w:r>
    </w:p>
    <w:bookmarkEnd w:id="35"/>
    <w:bookmarkStart w:name="z45" w:id="36"/>
    <w:p>
      <w:pPr>
        <w:spacing w:after="0"/>
        <w:ind w:left="0"/>
        <w:jc w:val="both"/>
      </w:pPr>
      <w:r>
        <w:rPr>
          <w:rFonts w:ascii="Times New Roman"/>
          <w:b w:val="false"/>
          <w:i w:val="false"/>
          <w:color w:val="000000"/>
          <w:sz w:val="28"/>
        </w:rPr>
        <w:t xml:space="preserve">
      9. Прием заявлений с приложением соответствующих документов на получение субсидий,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 осуществляется на ежеквартальной основе до десятого числа месяца следующего за отчетным кварталом. При этом за четвертый квартал прошлого года прием заявлений осуществляется в рамках заявлений на первый квартал текущего года.</w:t>
      </w:r>
    </w:p>
    <w:bookmarkEnd w:id="36"/>
    <w:bookmarkStart w:name="z46" w:id="37"/>
    <w:p>
      <w:pPr>
        <w:spacing w:after="0"/>
        <w:ind w:left="0"/>
        <w:jc w:val="both"/>
      </w:pPr>
      <w:r>
        <w:rPr>
          <w:rFonts w:ascii="Times New Roman"/>
          <w:b w:val="false"/>
          <w:i w:val="false"/>
          <w:color w:val="000000"/>
          <w:sz w:val="28"/>
        </w:rPr>
        <w:t xml:space="preserve">
      10. Для получения субсидий перерабатывающие предприятия представляют в Государственную корпорацию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подписанное первым руководителем либо его представителем по нотариальной доверенности, либо представителем физического или юридического лица– по документу, подтверждающему полномочия на право подписания заявления, скрепленную печатью (при наличии) перерабатывающего предприятия с приложением следующих документов:</w:t>
      </w:r>
    </w:p>
    <w:bookmarkEnd w:id="37"/>
    <w:bookmarkStart w:name="z47" w:id="38"/>
    <w:p>
      <w:pPr>
        <w:spacing w:after="0"/>
        <w:ind w:left="0"/>
        <w:jc w:val="both"/>
      </w:pPr>
      <w:r>
        <w:rPr>
          <w:rFonts w:ascii="Times New Roman"/>
          <w:b w:val="false"/>
          <w:i w:val="false"/>
          <w:color w:val="000000"/>
          <w:sz w:val="28"/>
        </w:rPr>
        <w:t>
      1) копии отчетов предприятия в органы статистики о производстве и отгрузке продуктов глубокой переработки с отметкой органа статистики о принятии документа или копии документов, заверенные печатью (при наличии) предприятия, подтверждающих производство продуктов глубокой переработки (складских накладных о приемке продукции на склад, бухгалтерского баланса с отражением прихода данной продукции);</w:t>
      </w:r>
    </w:p>
    <w:bookmarkEnd w:id="38"/>
    <w:bookmarkStart w:name="z48" w:id="39"/>
    <w:p>
      <w:pPr>
        <w:spacing w:after="0"/>
        <w:ind w:left="0"/>
        <w:jc w:val="both"/>
      </w:pPr>
      <w:r>
        <w:rPr>
          <w:rFonts w:ascii="Times New Roman"/>
          <w:b w:val="false"/>
          <w:i w:val="false"/>
          <w:color w:val="000000"/>
          <w:sz w:val="28"/>
        </w:rPr>
        <w:t xml:space="preserve">
      2) при первичной подаче услугополучателем документов или изменении банковских реквизитов, персональных данных или данных юридического лица прилагаются документы, предусмотренные подпунктами 1) и 2) </w:t>
      </w:r>
      <w:r>
        <w:rPr>
          <w:rFonts w:ascii="Times New Roman"/>
          <w:b w:val="false"/>
          <w:i w:val="false"/>
          <w:color w:val="000000"/>
          <w:sz w:val="28"/>
        </w:rPr>
        <w:t>пункта 189</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 9934);</w:t>
      </w:r>
    </w:p>
    <w:bookmarkEnd w:id="39"/>
    <w:bookmarkStart w:name="z49" w:id="40"/>
    <w:p>
      <w:pPr>
        <w:spacing w:after="0"/>
        <w:ind w:left="0"/>
        <w:jc w:val="both"/>
      </w:pPr>
      <w:r>
        <w:rPr>
          <w:rFonts w:ascii="Times New Roman"/>
          <w:b w:val="false"/>
          <w:i w:val="false"/>
          <w:color w:val="000000"/>
          <w:sz w:val="28"/>
        </w:rPr>
        <w:t xml:space="preserve">
      3) информации об эффективности реализации бюджетной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для оценки эффективности реализации бюджетной программы за отчетный период.</w:t>
      </w:r>
    </w:p>
    <w:bookmarkEnd w:id="40"/>
    <w:bookmarkStart w:name="z50" w:id="41"/>
    <w:p>
      <w:pPr>
        <w:spacing w:after="0"/>
        <w:ind w:left="0"/>
        <w:jc w:val="both"/>
      </w:pPr>
      <w:r>
        <w:rPr>
          <w:rFonts w:ascii="Times New Roman"/>
          <w:b w:val="false"/>
          <w:i w:val="false"/>
          <w:color w:val="000000"/>
          <w:sz w:val="28"/>
        </w:rPr>
        <w:t>
      11. Перерабатывающее предприятие обеспечивает достоверность данных в представленных документах и дает согласие на использование сведений, содержащихся в информационных системах.</w:t>
      </w:r>
    </w:p>
    <w:bookmarkEnd w:id="41"/>
    <w:bookmarkStart w:name="z51" w:id="42"/>
    <w:p>
      <w:pPr>
        <w:spacing w:after="0"/>
        <w:ind w:left="0"/>
        <w:jc w:val="both"/>
      </w:pPr>
      <w:r>
        <w:rPr>
          <w:rFonts w:ascii="Times New Roman"/>
          <w:b w:val="false"/>
          <w:i w:val="false"/>
          <w:color w:val="000000"/>
          <w:sz w:val="28"/>
        </w:rPr>
        <w:t>
      Государственная корпорация в срок не более одного рабочего дня передает поступившие заявления от перерабатывающих предприятий в Управление.</w:t>
      </w:r>
    </w:p>
    <w:bookmarkEnd w:id="42"/>
    <w:bookmarkStart w:name="z52" w:id="43"/>
    <w:p>
      <w:pPr>
        <w:spacing w:after="0"/>
        <w:ind w:left="0"/>
        <w:jc w:val="both"/>
      </w:pPr>
      <w:r>
        <w:rPr>
          <w:rFonts w:ascii="Times New Roman"/>
          <w:b w:val="false"/>
          <w:i w:val="false"/>
          <w:color w:val="000000"/>
          <w:sz w:val="28"/>
        </w:rPr>
        <w:t>
      12. Управление регистрирует заявления в специальном прошнурованном, пронумерованном и скрепленном печатью журнале.</w:t>
      </w:r>
    </w:p>
    <w:bookmarkEnd w:id="43"/>
    <w:bookmarkStart w:name="z53" w:id="44"/>
    <w:p>
      <w:pPr>
        <w:spacing w:after="0"/>
        <w:ind w:left="0"/>
        <w:jc w:val="both"/>
      </w:pPr>
      <w:r>
        <w:rPr>
          <w:rFonts w:ascii="Times New Roman"/>
          <w:b w:val="false"/>
          <w:i w:val="false"/>
          <w:color w:val="000000"/>
          <w:sz w:val="28"/>
        </w:rPr>
        <w:t xml:space="preserve">
      13. В течение трех рабочих дней со дня регистрации заявления Управление рассматривает документы на соответствие пункту 10 настоящих Правил и направляет уведомление в Государственную корпорацию об положительном решении или мотивированный отказ в выдаче субсидий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4"/>
    <w:bookmarkStart w:name="z54" w:id="45"/>
    <w:p>
      <w:pPr>
        <w:spacing w:after="0"/>
        <w:ind w:left="0"/>
        <w:jc w:val="both"/>
      </w:pPr>
      <w:r>
        <w:rPr>
          <w:rFonts w:ascii="Times New Roman"/>
          <w:b w:val="false"/>
          <w:i w:val="false"/>
          <w:color w:val="000000"/>
          <w:sz w:val="28"/>
        </w:rPr>
        <w:t xml:space="preserve">
      В случае представления перерабатывающим предприятием полного пакета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Управление в течение двух рабочих дней после рассмотрения документов представляет в территориальное подразделение казначейства счета к оплате  для перечисления причитающихся субсидий на счета перерабатывающих предприятий.</w:t>
      </w:r>
    </w:p>
    <w:bookmarkEnd w:id="45"/>
    <w:bookmarkStart w:name="z55" w:id="46"/>
    <w:p>
      <w:pPr>
        <w:spacing w:after="0"/>
        <w:ind w:left="0"/>
        <w:jc w:val="left"/>
      </w:pPr>
      <w:r>
        <w:rPr>
          <w:rFonts w:ascii="Times New Roman"/>
          <w:b/>
          <w:i w:val="false"/>
          <w:color w:val="000000"/>
        </w:rPr>
        <w:t xml:space="preserve"> Глава 3. Отчетность по субсидированию</w:t>
      </w:r>
    </w:p>
    <w:bookmarkEnd w:id="46"/>
    <w:bookmarkStart w:name="z56" w:id="47"/>
    <w:p>
      <w:pPr>
        <w:spacing w:after="0"/>
        <w:ind w:left="0"/>
        <w:jc w:val="both"/>
      </w:pPr>
      <w:r>
        <w:rPr>
          <w:rFonts w:ascii="Times New Roman"/>
          <w:b w:val="false"/>
          <w:i w:val="false"/>
          <w:color w:val="000000"/>
          <w:sz w:val="28"/>
        </w:rPr>
        <w:t xml:space="preserve">
      14. Управление в срок до пятнадцатого января, следующего за отчетным годом, представляет в Министерство сводную информацию об эффективности реализации бюджетной программы (по субсидированию затрат перерабатывающих предприятий на закуп сельскохозяйственной продукции для производства продуктов ее глубокой переработки)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57" w:id="48"/>
    <w:p>
      <w:pPr>
        <w:spacing w:after="0"/>
        <w:ind w:left="0"/>
        <w:jc w:val="both"/>
      </w:pPr>
      <w:r>
        <w:rPr>
          <w:rFonts w:ascii="Times New Roman"/>
          <w:b w:val="false"/>
          <w:i w:val="false"/>
          <w:color w:val="000000"/>
          <w:sz w:val="28"/>
        </w:rPr>
        <w:t xml:space="preserve">
      15. Управление направляет отчет по освоению бюджетных средств ежеквартально в срок до 20 числа месяца следующего за отчетным кварталом и ежегодно в срок до 15 января следующего за отчетным годом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Министерство.</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затрат перерабатывающих</w:t>
            </w:r>
            <w:r>
              <w:br/>
            </w:r>
            <w:r>
              <w:rPr>
                <w:rFonts w:ascii="Times New Roman"/>
                <w:b w:val="false"/>
                <w:i w:val="false"/>
                <w:color w:val="000000"/>
                <w:sz w:val="20"/>
              </w:rPr>
              <w:t xml:space="preserve"> предприятий на закуп </w:t>
            </w:r>
            <w:r>
              <w:br/>
            </w:r>
            <w:r>
              <w:rPr>
                <w:rFonts w:ascii="Times New Roman"/>
                <w:b w:val="false"/>
                <w:i w:val="false"/>
                <w:color w:val="000000"/>
                <w:sz w:val="20"/>
              </w:rPr>
              <w:t xml:space="preserve">сельскохозяйственной </w:t>
            </w:r>
            <w:r>
              <w:br/>
            </w:r>
            <w:r>
              <w:rPr>
                <w:rFonts w:ascii="Times New Roman"/>
                <w:b w:val="false"/>
                <w:i w:val="false"/>
                <w:color w:val="000000"/>
                <w:sz w:val="20"/>
              </w:rPr>
              <w:t xml:space="preserve">продукции для производства </w:t>
            </w:r>
            <w:r>
              <w:br/>
            </w:r>
            <w:r>
              <w:rPr>
                <w:rFonts w:ascii="Times New Roman"/>
                <w:b w:val="false"/>
                <w:i w:val="false"/>
                <w:color w:val="000000"/>
                <w:sz w:val="20"/>
              </w:rPr>
              <w:t xml:space="preserve">продуктов ее глубокой </w:t>
            </w:r>
            <w:r>
              <w:br/>
            </w:r>
            <w:r>
              <w:rPr>
                <w:rFonts w:ascii="Times New Roman"/>
                <w:b w:val="false"/>
                <w:i w:val="false"/>
                <w:color w:val="000000"/>
                <w:sz w:val="20"/>
              </w:rPr>
              <w:t>переработки</w:t>
            </w:r>
          </w:p>
        </w:tc>
      </w:tr>
    </w:tbl>
    <w:bookmarkStart w:name="z59" w:id="49"/>
    <w:p>
      <w:pPr>
        <w:spacing w:after="0"/>
        <w:ind w:left="0"/>
        <w:jc w:val="left"/>
      </w:pPr>
      <w:r>
        <w:rPr>
          <w:rFonts w:ascii="Times New Roman"/>
          <w:b/>
          <w:i w:val="false"/>
          <w:color w:val="000000"/>
        </w:rPr>
        <w:t xml:space="preserve"> Коэффициенты пересчета конечного продукта в исходный</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4968"/>
        <w:gridCol w:w="516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Наименование сельскохозяйственной продукции</w:t>
            </w:r>
          </w:p>
          <w:bookmarkEnd w:id="50"/>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глубокой переработки</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w:t>
            </w:r>
          </w:p>
          <w:bookmarkEnd w:id="51"/>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Молоко</w:t>
            </w:r>
          </w:p>
          <w:bookmarkEnd w:id="52"/>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Молоко</w:t>
            </w:r>
          </w:p>
          <w:bookmarkEnd w:id="53"/>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твердый</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Молоко</w:t>
            </w:r>
          </w:p>
          <w:bookmarkEnd w:id="54"/>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(цельное, обезжиренное)</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 xml:space="preserve"> предприятий  на закуп </w:t>
            </w:r>
            <w:r>
              <w:br/>
            </w:r>
            <w:r>
              <w:rPr>
                <w:rFonts w:ascii="Times New Roman"/>
                <w:b w:val="false"/>
                <w:i w:val="false"/>
                <w:color w:val="000000"/>
                <w:sz w:val="20"/>
              </w:rPr>
              <w:t>сельскохозяйственной</w:t>
            </w:r>
            <w:r>
              <w:br/>
            </w:r>
            <w:r>
              <w:rPr>
                <w:rFonts w:ascii="Times New Roman"/>
                <w:b w:val="false"/>
                <w:i w:val="false"/>
                <w:color w:val="000000"/>
                <w:sz w:val="20"/>
              </w:rPr>
              <w:t xml:space="preserve"> продукции для производства </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55"/>
    <w:p>
      <w:pPr>
        <w:spacing w:after="0"/>
        <w:ind w:left="0"/>
        <w:jc w:val="both"/>
      </w:pPr>
      <w:r>
        <w:rPr>
          <w:rFonts w:ascii="Times New Roman"/>
          <w:b w:val="false"/>
          <w:i w:val="false"/>
          <w:color w:val="000000"/>
          <w:sz w:val="28"/>
        </w:rPr>
        <w:t>
      В_________________________________________________________________________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или фамилия, имя, отчество </w:t>
      </w:r>
      <w:r>
        <w:br/>
      </w:r>
      <w:r>
        <w:rPr>
          <w:rFonts w:ascii="Times New Roman"/>
          <w:b w:val="false"/>
          <w:i w:val="false"/>
          <w:color w:val="000000"/>
          <w:sz w:val="28"/>
        </w:rPr>
        <w:t xml:space="preserve">                               (при наличии) физического лица)</w:t>
      </w:r>
    </w:p>
    <w:bookmarkEnd w:id="55"/>
    <w:bookmarkStart w:name="z68" w:id="5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Прошу выплатить мне субсидии на закуп сельскохозяйственной продукции для</w:t>
      </w:r>
      <w:r>
        <w:br/>
      </w:r>
      <w:r>
        <w:rPr>
          <w:rFonts w:ascii="Times New Roman"/>
          <w:b w:val="false"/>
          <w:i w:val="false"/>
          <w:color w:val="000000"/>
          <w:sz w:val="28"/>
        </w:rPr>
        <w:t xml:space="preserve">       производства сливочного масла,/твердого сыра/сухого молока* в объеме _____ тонн, в</w:t>
      </w:r>
      <w:r>
        <w:br/>
      </w:r>
      <w:r>
        <w:rPr>
          <w:rFonts w:ascii="Times New Roman"/>
          <w:b w:val="false"/>
          <w:i w:val="false"/>
          <w:color w:val="000000"/>
          <w:sz w:val="28"/>
        </w:rPr>
        <w:t xml:space="preserve">       размере _______________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
        <w:gridCol w:w="319"/>
        <w:gridCol w:w="3577"/>
        <w:gridCol w:w="40"/>
        <w:gridCol w:w="3"/>
        <w:gridCol w:w="254"/>
        <w:gridCol w:w="255"/>
        <w:gridCol w:w="337"/>
        <w:gridCol w:w="232"/>
        <w:gridCol w:w="234"/>
        <w:gridCol w:w="337"/>
        <w:gridCol w:w="235"/>
        <w:gridCol w:w="1376"/>
        <w:gridCol w:w="18"/>
        <w:gridCol w:w="930"/>
        <w:gridCol w:w="600"/>
        <w:gridCol w:w="1163"/>
        <w:gridCol w:w="664"/>
        <w:gridCol w:w="166"/>
        <w:gridCol w:w="167"/>
        <w:gridCol w:w="270"/>
        <w:gridCol w:w="270"/>
        <w:gridCol w:w="3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0"/>
              <w:ind w:left="0"/>
              <w:jc w:val="both"/>
            </w:pPr>
            <w:r>
              <w:rPr>
                <w:rFonts w:ascii="Times New Roman"/>
                <w:b/>
                <w:i w:val="false"/>
                <w:color w:val="000000"/>
              </w:rPr>
              <w:t xml:space="preserve"> 1</w:t>
            </w:r>
          </w:p>
          <w:bookmarkEnd w:id="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1.</w:t>
            </w:r>
          </w:p>
          <w:bookmarkEnd w:id="5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 для юридического лица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2.</w:t>
            </w:r>
          </w:p>
          <w:bookmarkEnd w:id="60"/>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индивидуального предпринимателя (для физического лица)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осуществляемой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телефона/факса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3.</w:t>
            </w:r>
          </w:p>
          <w:bookmarkEnd w:id="61"/>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(индивидуальный идентификационный номер/ 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(код бенефициара)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(индивидуальный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(код бенефициара)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4.</w:t>
            </w:r>
          </w:p>
          <w:bookmarkEnd w:id="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сельскохозяйственным товаро-производителем, сельскохозяйственными кооперативами, заготовительными организациями, индивидуальными предпринимателями и перерабатывающим предприятием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наличии)/наименование продавца 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сельскохозяйственной продукции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тонн (килограммов, литров)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5.</w:t>
            </w:r>
          </w:p>
          <w:bookmarkEnd w:id="6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приходные и расходные кассовые ордера и (или) платежные поручения, закупочный акт), подтверждающие понесенные затраты (на момент подачи заявления) на приобретение сельскохозяйственной продукции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(налог на добавленную стоимость),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приходного и расходного кассового ордера, платежных поручений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сельхозпродукции</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(налог на добавленную стоимость),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приходного и расходного кассового ордера, платежных поручений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5"/>
          <w:p>
            <w:pPr>
              <w:spacing w:after="20"/>
              <w:ind w:left="20"/>
              <w:jc w:val="both"/>
            </w:pPr>
            <w:r>
              <w:rPr>
                <w:rFonts w:ascii="Times New Roman"/>
                <w:b w:val="false"/>
                <w:i w:val="false"/>
                <w:color w:val="000000"/>
                <w:sz w:val="20"/>
              </w:rPr>
              <w:t>
6.</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получателя субсидии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что руководимым мной перерабатывающим предприятием была приобретена сельскохозяйственная продукция для производства продуктов ее глубокой переработки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7.</w:t>
            </w:r>
          </w:p>
          <w:bookmarkEnd w:id="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расчет заявителя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тенге/тонна (тенге/килограмм, тенге/литр)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сельскохозяйственной продукции подлежащий субсидированию (килограмм)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причитающейся субсидии,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6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случае производства одним перерабатывающим предприятием нескольких видов</w:t>
      </w:r>
      <w:r>
        <w:br/>
      </w:r>
      <w:r>
        <w:rPr>
          <w:rFonts w:ascii="Times New Roman"/>
          <w:b w:val="false"/>
          <w:i w:val="false"/>
          <w:color w:val="000000"/>
          <w:sz w:val="28"/>
        </w:rPr>
        <w:t xml:space="preserve">       продуктов глубокой переработки, заявление подается по каждому виду продукции</w:t>
      </w:r>
      <w:r>
        <w:br/>
      </w:r>
      <w:r>
        <w:rPr>
          <w:rFonts w:ascii="Times New Roman"/>
          <w:b w:val="false"/>
          <w:i w:val="false"/>
          <w:color w:val="000000"/>
          <w:sz w:val="28"/>
        </w:rPr>
        <w:t xml:space="preserve">       отдельно.</w:t>
      </w:r>
      <w:r>
        <w:br/>
      </w:r>
      <w:r>
        <w:rPr>
          <w:rFonts w:ascii="Times New Roman"/>
          <w:b w:val="false"/>
          <w:i w:val="false"/>
          <w:color w:val="000000"/>
          <w:sz w:val="28"/>
        </w:rPr>
        <w:t xml:space="preserve">       ** Истребование оригиналов и копий указанных документов у заявителя не</w:t>
      </w:r>
      <w:r>
        <w:br/>
      </w:r>
      <w:r>
        <w:rPr>
          <w:rFonts w:ascii="Times New Roman"/>
          <w:b w:val="false"/>
          <w:i w:val="false"/>
          <w:color w:val="000000"/>
          <w:sz w:val="28"/>
        </w:rPr>
        <w:t xml:space="preserve">       допускается.</w:t>
      </w:r>
      <w:r>
        <w:br/>
      </w:r>
      <w:r>
        <w:rPr>
          <w:rFonts w:ascii="Times New Roman"/>
          <w:b w:val="false"/>
          <w:i w:val="false"/>
          <w:color w:val="000000"/>
          <w:sz w:val="28"/>
        </w:rPr>
        <w:t xml:space="preserve">             Подтверждаю достоверность представленной информации, осведомлен об</w:t>
      </w:r>
      <w:r>
        <w:br/>
      </w:r>
      <w:r>
        <w:rPr>
          <w:rFonts w:ascii="Times New Roman"/>
          <w:b w:val="false"/>
          <w:i w:val="false"/>
          <w:color w:val="000000"/>
          <w:sz w:val="28"/>
        </w:rPr>
        <w:t xml:space="preserve">       ответственности за представление недостоверных сведений в соответствии с законами</w:t>
      </w:r>
      <w:r>
        <w:br/>
      </w:r>
      <w:r>
        <w:rPr>
          <w:rFonts w:ascii="Times New Roman"/>
          <w:b w:val="false"/>
          <w:i w:val="false"/>
          <w:color w:val="000000"/>
          <w:sz w:val="28"/>
        </w:rPr>
        <w:t xml:space="preserve">       Республики Казахстан и даю согласие на использование сведений, составляющих</w:t>
      </w:r>
      <w:r>
        <w:br/>
      </w:r>
      <w:r>
        <w:rPr>
          <w:rFonts w:ascii="Times New Roman"/>
          <w:b w:val="false"/>
          <w:i w:val="false"/>
          <w:color w:val="000000"/>
          <w:sz w:val="28"/>
        </w:rPr>
        <w:t xml:space="preserve">       охраняемую законом тайну, а также на сбор, обработку, хранение, выгрузку и</w:t>
      </w:r>
      <w:r>
        <w:br/>
      </w:r>
      <w:r>
        <w:rPr>
          <w:rFonts w:ascii="Times New Roman"/>
          <w:b w:val="false"/>
          <w:i w:val="false"/>
          <w:color w:val="000000"/>
          <w:sz w:val="28"/>
        </w:rPr>
        <w:t xml:space="preserve">       использование персональных данных и иной информации.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06" w:id="68"/>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об эффективности реализации бюджетной программы</w:t>
      </w:r>
      <w:r>
        <w:br/>
      </w:r>
      <w:r>
        <w:rPr>
          <w:rFonts w:ascii="Times New Roman"/>
          <w:b w:val="false"/>
          <w:i w:val="false"/>
          <w:color w:val="000000"/>
          <w:sz w:val="28"/>
        </w:rPr>
        <w:t xml:space="preserve">                                     </w:t>
      </w:r>
      <w:r>
        <w:rPr>
          <w:rFonts w:ascii="Times New Roman"/>
          <w:b/>
          <w:i w:val="false"/>
          <w:color w:val="000000"/>
          <w:sz w:val="28"/>
        </w:rPr>
        <w:t>Отчетный период за</w:t>
      </w:r>
      <w:r>
        <w:rPr>
          <w:rFonts w:ascii="Times New Roman"/>
          <w:b w:val="false"/>
          <w:i w:val="false"/>
          <w:color w:val="000000"/>
          <w:sz w:val="28"/>
        </w:rPr>
        <w:t xml:space="preserve"> </w:t>
      </w:r>
      <w:r>
        <w:rPr>
          <w:rFonts w:ascii="Times New Roman"/>
          <w:b/>
          <w:i w:val="false"/>
          <w:color w:val="000000"/>
          <w:sz w:val="28"/>
        </w:rPr>
        <w:t>20__ год</w:t>
      </w:r>
      <w:r>
        <w:rPr>
          <w:rFonts w:ascii="Times New Roman"/>
          <w:b w:val="false"/>
          <w:i w:val="false"/>
          <w:color w:val="000000"/>
          <w:sz w:val="28"/>
        </w:rPr>
        <w:t xml:space="preserve"> </w:t>
      </w:r>
      <w:r>
        <w:br/>
      </w:r>
      <w:r>
        <w:rPr>
          <w:rFonts w:ascii="Times New Roman"/>
          <w:b w:val="false"/>
          <w:i w:val="false"/>
          <w:color w:val="000000"/>
          <w:sz w:val="28"/>
        </w:rPr>
        <w:t xml:space="preserve">       Индекс: ПСП-1</w:t>
      </w:r>
      <w:r>
        <w:br/>
      </w:r>
      <w:r>
        <w:rPr>
          <w:rFonts w:ascii="Times New Roman"/>
          <w:b w:val="false"/>
          <w:i w:val="false"/>
          <w:color w:val="000000"/>
          <w:sz w:val="28"/>
        </w:rPr>
        <w:t xml:space="preserve">       Периодичность: квартальная, ежегодная</w:t>
      </w:r>
      <w:r>
        <w:br/>
      </w:r>
      <w:r>
        <w:rPr>
          <w:rFonts w:ascii="Times New Roman"/>
          <w:b w:val="false"/>
          <w:i w:val="false"/>
          <w:color w:val="000000"/>
          <w:sz w:val="28"/>
        </w:rPr>
        <w:t xml:space="preserve">       Круг лиц представляющих: </w:t>
      </w:r>
      <w:r>
        <w:br/>
      </w:r>
      <w:r>
        <w:rPr>
          <w:rFonts w:ascii="Times New Roman"/>
          <w:b w:val="false"/>
          <w:i w:val="false"/>
          <w:color w:val="000000"/>
          <w:sz w:val="28"/>
        </w:rPr>
        <w:t xml:space="preserve">       1. Перерабатывающие предприятия в Управления сельского хозяйства местных</w:t>
      </w:r>
      <w:r>
        <w:br/>
      </w:r>
      <w:r>
        <w:rPr>
          <w:rFonts w:ascii="Times New Roman"/>
          <w:b w:val="false"/>
          <w:i w:val="false"/>
          <w:color w:val="000000"/>
          <w:sz w:val="28"/>
        </w:rPr>
        <w:t xml:space="preserve">       исполнительных органов областей, городов Астаны и Алматы, ежеквартально до 10</w:t>
      </w:r>
      <w:r>
        <w:br/>
      </w:r>
      <w:r>
        <w:rPr>
          <w:rFonts w:ascii="Times New Roman"/>
          <w:b w:val="false"/>
          <w:i w:val="false"/>
          <w:color w:val="000000"/>
          <w:sz w:val="28"/>
        </w:rPr>
        <w:t xml:space="preserve">       числа месяца следующего за отчетным кварталом.</w:t>
      </w:r>
      <w:r>
        <w:br/>
      </w:r>
      <w:r>
        <w:rPr>
          <w:rFonts w:ascii="Times New Roman"/>
          <w:b w:val="false"/>
          <w:i w:val="false"/>
          <w:color w:val="000000"/>
          <w:sz w:val="28"/>
        </w:rPr>
        <w:t xml:space="preserve">       2. Управления сельского хозяйства местных исполнительных органов областей,</w:t>
      </w:r>
      <w:r>
        <w:br/>
      </w:r>
      <w:r>
        <w:rPr>
          <w:rFonts w:ascii="Times New Roman"/>
          <w:b w:val="false"/>
          <w:i w:val="false"/>
          <w:color w:val="000000"/>
          <w:sz w:val="28"/>
        </w:rPr>
        <w:t xml:space="preserve">       городов Астаны и Алматы в Министерство сельского хозяйства Республики</w:t>
      </w:r>
      <w:r>
        <w:br/>
      </w:r>
      <w:r>
        <w:rPr>
          <w:rFonts w:ascii="Times New Roman"/>
          <w:b w:val="false"/>
          <w:i w:val="false"/>
          <w:color w:val="000000"/>
          <w:sz w:val="28"/>
        </w:rPr>
        <w:t xml:space="preserve">       Казахстан, ежегодно, в срок до пятнадцатого января, следующего за отчетным годом.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57"/>
        <w:gridCol w:w="1146"/>
        <w:gridCol w:w="821"/>
        <w:gridCol w:w="1038"/>
        <w:gridCol w:w="1038"/>
        <w:gridCol w:w="3343"/>
        <w:gridCol w:w="3344"/>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Наименование предприятий, адреса, телефоны</w:t>
            </w:r>
          </w:p>
          <w:bookmarkEnd w:id="6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предприятия по готовой продукции, тонн в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субсидий, тысяч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продуктов глубокой переработки за предыдущий год, тонн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продуктов глубокой переработки за отчетный период, тонн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за предыдущий год, процентов, % (7=5х100/3)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за отчетный период, процентов, % (8=6х100/3)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1</w:t>
            </w:r>
          </w:p>
          <w:bookmarkEnd w:id="7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71"/>
    <w:p>
      <w:pPr>
        <w:spacing w:after="0"/>
        <w:ind w:left="0"/>
        <w:jc w:val="both"/>
      </w:pPr>
      <w:r>
        <w:rPr>
          <w:rFonts w:ascii="Times New Roman"/>
          <w:b w:val="false"/>
          <w:i w:val="false"/>
          <w:color w:val="000000"/>
          <w:sz w:val="28"/>
        </w:rPr>
        <w:t>
      Первый руководитель перерабатывающего предприятия/Руководитель управления</w:t>
      </w:r>
      <w:r>
        <w:br/>
      </w:r>
      <w:r>
        <w:rPr>
          <w:rFonts w:ascii="Times New Roman"/>
          <w:b w:val="false"/>
          <w:i w:val="false"/>
          <w:color w:val="000000"/>
          <w:sz w:val="28"/>
        </w:rPr>
        <w:t xml:space="preserve">       сельского хозяйства _____________________________                   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Примечание: *при первичной подаче заявления перерабатывающими</w:t>
      </w:r>
      <w:r>
        <w:br/>
      </w:r>
      <w:r>
        <w:rPr>
          <w:rFonts w:ascii="Times New Roman"/>
          <w:b w:val="false"/>
          <w:i w:val="false"/>
          <w:color w:val="000000"/>
          <w:sz w:val="28"/>
        </w:rPr>
        <w:t xml:space="preserve">       предприятиями графа 4 не заполняется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об эффективности</w:t>
            </w:r>
            <w:r>
              <w:br/>
            </w:r>
            <w:r>
              <w:rPr>
                <w:rFonts w:ascii="Times New Roman"/>
                <w:b w:val="false"/>
                <w:i w:val="false"/>
                <w:color w:val="000000"/>
                <w:sz w:val="20"/>
              </w:rPr>
              <w:t>реализации бюджетной</w:t>
            </w:r>
            <w:r>
              <w:br/>
            </w:r>
            <w:r>
              <w:rPr>
                <w:rFonts w:ascii="Times New Roman"/>
                <w:b w:val="false"/>
                <w:i w:val="false"/>
                <w:color w:val="000000"/>
                <w:sz w:val="20"/>
              </w:rPr>
              <w:t>программы"</w:t>
            </w:r>
          </w:p>
        </w:tc>
      </w:tr>
    </w:tbl>
    <w:bookmarkStart w:name="z111" w:id="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об эффективности реализации бюджетной программы"</w:t>
      </w:r>
    </w:p>
    <w:bookmarkEnd w:id="72"/>
    <w:bookmarkStart w:name="z112" w:id="73"/>
    <w:p>
      <w:pPr>
        <w:spacing w:after="0"/>
        <w:ind w:left="0"/>
        <w:jc w:val="left"/>
      </w:pPr>
      <w:r>
        <w:rPr>
          <w:rFonts w:ascii="Times New Roman"/>
          <w:b/>
          <w:i w:val="false"/>
          <w:color w:val="000000"/>
        </w:rPr>
        <w:t xml:space="preserve"> Глава 1. Общие положения</w:t>
      </w:r>
    </w:p>
    <w:bookmarkEnd w:id="73"/>
    <w:bookmarkStart w:name="z113" w:id="74"/>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об эффективности реализации бюджетной программы", разработано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 14623).</w:t>
      </w:r>
    </w:p>
    <w:bookmarkEnd w:id="74"/>
    <w:bookmarkStart w:name="z114" w:id="75"/>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эффективностью реализации бюджетной программы, направленных на развитие переработки сельскохозяйственной продукции.</w:t>
      </w:r>
    </w:p>
    <w:bookmarkEnd w:id="75"/>
    <w:bookmarkStart w:name="z115" w:id="76"/>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ежегодно, в срок до пятнадцатого января, следующего за отчетным годом.</w:t>
      </w:r>
    </w:p>
    <w:bookmarkEnd w:id="76"/>
    <w:bookmarkStart w:name="z116" w:id="77"/>
    <w:p>
      <w:pPr>
        <w:spacing w:after="0"/>
        <w:ind w:left="0"/>
        <w:jc w:val="both"/>
      </w:pPr>
      <w:r>
        <w:rPr>
          <w:rFonts w:ascii="Times New Roman"/>
          <w:b w:val="false"/>
          <w:i w:val="false"/>
          <w:color w:val="000000"/>
          <w:sz w:val="28"/>
        </w:rPr>
        <w:t>
      4. Показатели формируются по представленным данным перерабатывающих предприятий.</w:t>
      </w:r>
    </w:p>
    <w:bookmarkEnd w:id="77"/>
    <w:bookmarkStart w:name="z117" w:id="78"/>
    <w:p>
      <w:pPr>
        <w:spacing w:after="0"/>
        <w:ind w:left="0"/>
        <w:jc w:val="both"/>
      </w:pPr>
      <w:r>
        <w:rPr>
          <w:rFonts w:ascii="Times New Roman"/>
          <w:b w:val="false"/>
          <w:i w:val="false"/>
          <w:color w:val="000000"/>
          <w:sz w:val="28"/>
        </w:rPr>
        <w:t>
      5. Форму подписывает первый руководитель перерабатывающего предприятия/ руководитель управления сельского хозяйства, а в случае его отсутствия – лицо, исполняющее его обязанности.</w:t>
      </w:r>
    </w:p>
    <w:bookmarkEnd w:id="78"/>
    <w:bookmarkStart w:name="z118" w:id="79"/>
    <w:p>
      <w:pPr>
        <w:spacing w:after="0"/>
        <w:ind w:left="0"/>
        <w:jc w:val="left"/>
      </w:pPr>
      <w:r>
        <w:rPr>
          <w:rFonts w:ascii="Times New Roman"/>
          <w:b/>
          <w:i w:val="false"/>
          <w:color w:val="000000"/>
        </w:rPr>
        <w:t xml:space="preserve"> Глава 2. Пояснение по заполнению Формы</w:t>
      </w:r>
    </w:p>
    <w:bookmarkEnd w:id="79"/>
    <w:bookmarkStart w:name="z119" w:id="80"/>
    <w:p>
      <w:pPr>
        <w:spacing w:after="0"/>
        <w:ind w:left="0"/>
        <w:jc w:val="both"/>
      </w:pPr>
      <w:r>
        <w:rPr>
          <w:rFonts w:ascii="Times New Roman"/>
          <w:b w:val="false"/>
          <w:i w:val="false"/>
          <w:color w:val="000000"/>
          <w:sz w:val="28"/>
        </w:rPr>
        <w:t>
      6. В столбце 1 Формы указывается наименование предприятий, адреса, телефоны.</w:t>
      </w:r>
    </w:p>
    <w:bookmarkEnd w:id="80"/>
    <w:bookmarkStart w:name="z120" w:id="81"/>
    <w:p>
      <w:pPr>
        <w:spacing w:after="0"/>
        <w:ind w:left="0"/>
        <w:jc w:val="both"/>
      </w:pPr>
      <w:r>
        <w:rPr>
          <w:rFonts w:ascii="Times New Roman"/>
          <w:b w:val="false"/>
          <w:i w:val="false"/>
          <w:color w:val="000000"/>
          <w:sz w:val="28"/>
        </w:rPr>
        <w:t>
      7. В столбце 2 Формы указывается индивидуальный идентификационный номер, бизнес-идентификационный номер.</w:t>
      </w:r>
    </w:p>
    <w:bookmarkEnd w:id="81"/>
    <w:bookmarkStart w:name="z121" w:id="82"/>
    <w:p>
      <w:pPr>
        <w:spacing w:after="0"/>
        <w:ind w:left="0"/>
        <w:jc w:val="both"/>
      </w:pPr>
      <w:r>
        <w:rPr>
          <w:rFonts w:ascii="Times New Roman"/>
          <w:b w:val="false"/>
          <w:i w:val="false"/>
          <w:color w:val="000000"/>
          <w:sz w:val="28"/>
        </w:rPr>
        <w:t>
      8. В столбце 3 Формы указывается проектная мощность предприятия по готовой продукции.</w:t>
      </w:r>
    </w:p>
    <w:bookmarkEnd w:id="82"/>
    <w:bookmarkStart w:name="z122" w:id="83"/>
    <w:p>
      <w:pPr>
        <w:spacing w:after="0"/>
        <w:ind w:left="0"/>
        <w:jc w:val="both"/>
      </w:pPr>
      <w:r>
        <w:rPr>
          <w:rFonts w:ascii="Times New Roman"/>
          <w:b w:val="false"/>
          <w:i w:val="false"/>
          <w:color w:val="000000"/>
          <w:sz w:val="28"/>
        </w:rPr>
        <w:t>
      9. В столбце 4 Формы указывается выделено субсидий.</w:t>
      </w:r>
    </w:p>
    <w:bookmarkEnd w:id="83"/>
    <w:bookmarkStart w:name="z123" w:id="84"/>
    <w:p>
      <w:pPr>
        <w:spacing w:after="0"/>
        <w:ind w:left="0"/>
        <w:jc w:val="both"/>
      </w:pPr>
      <w:r>
        <w:rPr>
          <w:rFonts w:ascii="Times New Roman"/>
          <w:b w:val="false"/>
          <w:i w:val="false"/>
          <w:color w:val="000000"/>
          <w:sz w:val="28"/>
        </w:rPr>
        <w:t>
      10. В столбце 5 Формы указывается произведено продуктов глубокой переработки за предыдущий год.</w:t>
      </w:r>
    </w:p>
    <w:bookmarkEnd w:id="84"/>
    <w:bookmarkStart w:name="z124" w:id="85"/>
    <w:p>
      <w:pPr>
        <w:spacing w:after="0"/>
        <w:ind w:left="0"/>
        <w:jc w:val="both"/>
      </w:pPr>
      <w:r>
        <w:rPr>
          <w:rFonts w:ascii="Times New Roman"/>
          <w:b w:val="false"/>
          <w:i w:val="false"/>
          <w:color w:val="000000"/>
          <w:sz w:val="28"/>
        </w:rPr>
        <w:t>
      11. В столбце 6 Формы указывается произведено продуктов глубокой переработки за отчетный период.</w:t>
      </w:r>
    </w:p>
    <w:bookmarkEnd w:id="85"/>
    <w:bookmarkStart w:name="z125" w:id="86"/>
    <w:p>
      <w:pPr>
        <w:spacing w:after="0"/>
        <w:ind w:left="0"/>
        <w:jc w:val="both"/>
      </w:pPr>
      <w:r>
        <w:rPr>
          <w:rFonts w:ascii="Times New Roman"/>
          <w:b w:val="false"/>
          <w:i w:val="false"/>
          <w:color w:val="000000"/>
          <w:sz w:val="28"/>
        </w:rPr>
        <w:t>
      12. В столбце 7 Формы указывается загруженность за предыдущий год.</w:t>
      </w:r>
    </w:p>
    <w:bookmarkEnd w:id="86"/>
    <w:bookmarkStart w:name="z126" w:id="87"/>
    <w:p>
      <w:pPr>
        <w:spacing w:after="0"/>
        <w:ind w:left="0"/>
        <w:jc w:val="both"/>
      </w:pPr>
      <w:r>
        <w:rPr>
          <w:rFonts w:ascii="Times New Roman"/>
          <w:b w:val="false"/>
          <w:i w:val="false"/>
          <w:color w:val="000000"/>
          <w:sz w:val="28"/>
        </w:rPr>
        <w:t>
      13. В столбце 8 Формы указывается загруженность за отчетный период.</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88"/>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назначении субсидии</w:t>
      </w:r>
      <w:r>
        <w:br/>
      </w:r>
      <w:r>
        <w:rPr>
          <w:rFonts w:ascii="Times New Roman"/>
          <w:b w:val="false"/>
          <w:i w:val="false"/>
          <w:color w:val="000000"/>
          <w:sz w:val="28"/>
        </w:rPr>
        <w:t xml:space="preserve">       Уважаемый (-ая) __________________________________________________________</w:t>
      </w:r>
      <w:r>
        <w:br/>
      </w:r>
      <w:r>
        <w:rPr>
          <w:rFonts w:ascii="Times New Roman"/>
          <w:b w:val="false"/>
          <w:i w:val="false"/>
          <w:color w:val="000000"/>
          <w:sz w:val="28"/>
        </w:rPr>
        <w:t xml:space="preserve">                               (услугополучатель)</w:t>
      </w:r>
      <w:r>
        <w:br/>
      </w:r>
      <w:r>
        <w:rPr>
          <w:rFonts w:ascii="Times New Roman"/>
          <w:b w:val="false"/>
          <w:i w:val="false"/>
          <w:color w:val="000000"/>
          <w:sz w:val="28"/>
        </w:rPr>
        <w:t xml:space="preserve">       Уведомляем Вас о решении о назначении субсидии по объемам произведенных</w:t>
      </w:r>
      <w:r>
        <w:br/>
      </w:r>
      <w:r>
        <w:rPr>
          <w:rFonts w:ascii="Times New Roman"/>
          <w:b w:val="false"/>
          <w:i w:val="false"/>
          <w:color w:val="000000"/>
          <w:sz w:val="28"/>
        </w:rPr>
        <w:t xml:space="preserve">       продуктов глубокой переработки (за отчетный период):</w:t>
      </w:r>
      <w:r>
        <w:br/>
      </w:r>
      <w:r>
        <w:rPr>
          <w:rFonts w:ascii="Times New Roman"/>
          <w:b w:val="false"/>
          <w:i w:val="false"/>
          <w:color w:val="000000"/>
          <w:sz w:val="28"/>
        </w:rPr>
        <w:t xml:space="preserve">       1.________________________ - _____ килограмм.</w:t>
      </w:r>
      <w:r>
        <w:br/>
      </w:r>
      <w:r>
        <w:rPr>
          <w:rFonts w:ascii="Times New Roman"/>
          <w:b w:val="false"/>
          <w:i w:val="false"/>
          <w:color w:val="000000"/>
          <w:sz w:val="28"/>
        </w:rPr>
        <w:t xml:space="preserve">       2.________________________ - _____ килограмм.</w:t>
      </w:r>
      <w:r>
        <w:br/>
      </w:r>
      <w:r>
        <w:rPr>
          <w:rFonts w:ascii="Times New Roman"/>
          <w:b w:val="false"/>
          <w:i w:val="false"/>
          <w:color w:val="000000"/>
          <w:sz w:val="28"/>
        </w:rPr>
        <w:t xml:space="preserve">       3.________________________ - _____ килограмм.</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 xml:space="preserve">       В случае возникновения вопросов просим обратится в ___________________________</w:t>
      </w:r>
      <w:r>
        <w:br/>
      </w:r>
      <w:r>
        <w:rPr>
          <w:rFonts w:ascii="Times New Roman"/>
          <w:b w:val="false"/>
          <w:i w:val="false"/>
          <w:color w:val="000000"/>
          <w:sz w:val="28"/>
        </w:rPr>
        <w:t xml:space="preserve">       (услугодатель)</w:t>
      </w:r>
      <w:r>
        <w:br/>
      </w:r>
      <w:r>
        <w:rPr>
          <w:rFonts w:ascii="Times New Roman"/>
          <w:b w:val="false"/>
          <w:i w:val="false"/>
          <w:color w:val="000000"/>
          <w:sz w:val="28"/>
        </w:rPr>
        <w:t xml:space="preserve">       Исполнитель: ______________________________       ________________________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Контактные телефоны: ______________________________________________________</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 перерабатывающих</w:t>
            </w:r>
            <w:r>
              <w:br/>
            </w:r>
            <w:r>
              <w:rPr>
                <w:rFonts w:ascii="Times New Roman"/>
                <w:b w:val="false"/>
                <w:i w:val="false"/>
                <w:color w:val="000000"/>
                <w:sz w:val="20"/>
              </w:rPr>
              <w:t>предприятий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 глубокой</w:t>
            </w:r>
            <w:r>
              <w:br/>
            </w:r>
            <w:r>
              <w:rPr>
                <w:rFonts w:ascii="Times New Roman"/>
                <w:b w:val="false"/>
                <w:i w:val="false"/>
                <w:color w:val="000000"/>
                <w:sz w:val="20"/>
              </w:rPr>
              <w:t>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89"/>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неназначении субсидии</w:t>
      </w:r>
      <w:r>
        <w:br/>
      </w:r>
      <w:r>
        <w:rPr>
          <w:rFonts w:ascii="Times New Roman"/>
          <w:b w:val="false"/>
          <w:i w:val="false"/>
          <w:color w:val="000000"/>
          <w:sz w:val="28"/>
        </w:rPr>
        <w:t xml:space="preserve">       Уважаемый (-ая) _________________________________________________________</w:t>
      </w:r>
      <w:r>
        <w:br/>
      </w:r>
      <w:r>
        <w:rPr>
          <w:rFonts w:ascii="Times New Roman"/>
          <w:b w:val="false"/>
          <w:i w:val="false"/>
          <w:color w:val="000000"/>
          <w:sz w:val="28"/>
        </w:rPr>
        <w:t xml:space="preserve">       (услугополучатель)</w:t>
      </w:r>
      <w:r>
        <w:br/>
      </w:r>
      <w:r>
        <w:rPr>
          <w:rFonts w:ascii="Times New Roman"/>
          <w:b w:val="false"/>
          <w:i w:val="false"/>
          <w:color w:val="000000"/>
          <w:sz w:val="28"/>
        </w:rPr>
        <w:t xml:space="preserve">       Уведомляем Вас о решении о неназначении субсидии по объемам произведенных</w:t>
      </w:r>
      <w:r>
        <w:br/>
      </w:r>
      <w:r>
        <w:rPr>
          <w:rFonts w:ascii="Times New Roman"/>
          <w:b w:val="false"/>
          <w:i w:val="false"/>
          <w:color w:val="000000"/>
          <w:sz w:val="28"/>
        </w:rPr>
        <w:t xml:space="preserve">       продуктов глубокой переработки (за отчетный период)</w:t>
      </w:r>
      <w:r>
        <w:br/>
      </w:r>
      <w:r>
        <w:rPr>
          <w:rFonts w:ascii="Times New Roman"/>
          <w:b w:val="false"/>
          <w:i w:val="false"/>
          <w:color w:val="000000"/>
          <w:sz w:val="28"/>
        </w:rPr>
        <w:t xml:space="preserve">       Причина отказа:</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В случае возникновения вопросов просим обратится в 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(услугодатель)</w:t>
      </w:r>
      <w:r>
        <w:br/>
      </w:r>
      <w:r>
        <w:rPr>
          <w:rFonts w:ascii="Times New Roman"/>
          <w:b w:val="false"/>
          <w:i w:val="false"/>
          <w:color w:val="000000"/>
          <w:sz w:val="28"/>
        </w:rPr>
        <w:t xml:space="preserve">       Исполнитель: ___________________________________             ___________________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Контактные телефоны: ____________________________________________________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затрат</w:t>
            </w:r>
            <w:r>
              <w:br/>
            </w:r>
            <w:r>
              <w:rPr>
                <w:rFonts w:ascii="Times New Roman"/>
                <w:b w:val="false"/>
                <w:i w:val="false"/>
                <w:color w:val="000000"/>
                <w:sz w:val="20"/>
              </w:rPr>
              <w:t>перерабатывающих предприятий</w:t>
            </w:r>
            <w:r>
              <w:br/>
            </w:r>
            <w:r>
              <w:rPr>
                <w:rFonts w:ascii="Times New Roman"/>
                <w:b w:val="false"/>
                <w:i w:val="false"/>
                <w:color w:val="000000"/>
                <w:sz w:val="20"/>
              </w:rPr>
              <w:t>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w:t>
            </w:r>
            <w:r>
              <w:br/>
            </w:r>
            <w:r>
              <w:rPr>
                <w:rFonts w:ascii="Times New Roman"/>
                <w:b w:val="false"/>
                <w:i w:val="false"/>
                <w:color w:val="000000"/>
                <w:sz w:val="20"/>
              </w:rPr>
              <w:t>производства продуктов ее</w:t>
            </w:r>
            <w:r>
              <w:br/>
            </w:r>
            <w:r>
              <w:rPr>
                <w:rFonts w:ascii="Times New Roman"/>
                <w:b w:val="false"/>
                <w:i w:val="false"/>
                <w:color w:val="000000"/>
                <w:sz w:val="20"/>
              </w:rPr>
              <w:t>глубокой переработки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35" w:id="9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освоении субсидий перерабатывающим предприятиям на закуп</w:t>
      </w:r>
      <w:r>
        <w:br/>
      </w:r>
      <w:r>
        <w:rPr>
          <w:rFonts w:ascii="Times New Roman"/>
          <w:b w:val="false"/>
          <w:i w:val="false"/>
          <w:color w:val="000000"/>
          <w:sz w:val="28"/>
        </w:rPr>
        <w:t xml:space="preserve">       </w:t>
      </w:r>
      <w:r>
        <w:rPr>
          <w:rFonts w:ascii="Times New Roman"/>
          <w:b/>
          <w:i w:val="false"/>
          <w:color w:val="000000"/>
          <w:sz w:val="28"/>
        </w:rPr>
        <w:t>сельскохозяйственной продукции для про</w:t>
      </w:r>
      <w:r>
        <w:rPr>
          <w:rFonts w:ascii="Times New Roman"/>
          <w:b/>
          <w:i w:val="false"/>
          <w:color w:val="000000"/>
          <w:sz w:val="28"/>
        </w:rPr>
        <w:t>изводства продуктов ее глубокой</w:t>
      </w:r>
      <w:r>
        <w:br/>
      </w:r>
      <w:r>
        <w:rPr>
          <w:rFonts w:ascii="Times New Roman"/>
          <w:b w:val="false"/>
          <w:i w:val="false"/>
          <w:color w:val="000000"/>
          <w:sz w:val="28"/>
        </w:rPr>
        <w:t xml:space="preserve">                                           </w:t>
      </w:r>
      <w:r>
        <w:rPr>
          <w:rFonts w:ascii="Times New Roman"/>
          <w:b/>
          <w:i w:val="false"/>
          <w:color w:val="000000"/>
          <w:sz w:val="28"/>
        </w:rPr>
        <w:t>переработки</w:t>
      </w:r>
      <w:r>
        <w:br/>
      </w:r>
      <w:r>
        <w:rPr>
          <w:rFonts w:ascii="Times New Roman"/>
          <w:b w:val="false"/>
          <w:i w:val="false"/>
          <w:color w:val="000000"/>
          <w:sz w:val="28"/>
        </w:rPr>
        <w:t xml:space="preserve">                         </w:t>
      </w:r>
      <w:r>
        <w:rPr>
          <w:rFonts w:ascii="Times New Roman"/>
          <w:b/>
          <w:i w:val="false"/>
          <w:color w:val="000000"/>
          <w:sz w:val="28"/>
        </w:rPr>
        <w:t>Отчетный период за ___________ 20__ года</w:t>
      </w:r>
      <w:r>
        <w:br/>
      </w:r>
      <w:r>
        <w:rPr>
          <w:rFonts w:ascii="Times New Roman"/>
          <w:b w:val="false"/>
          <w:i w:val="false"/>
          <w:color w:val="000000"/>
          <w:sz w:val="28"/>
        </w:rPr>
        <w:t xml:space="preserve">       Индекс: ПСП-2</w:t>
      </w:r>
    </w:p>
    <w:bookmarkEnd w:id="90"/>
    <w:bookmarkStart w:name="z136" w:id="91"/>
    <w:p>
      <w:pPr>
        <w:spacing w:after="0"/>
        <w:ind w:left="0"/>
        <w:jc w:val="both"/>
      </w:pPr>
      <w:r>
        <w:rPr>
          <w:rFonts w:ascii="Times New Roman"/>
          <w:b w:val="false"/>
          <w:i w:val="false"/>
          <w:color w:val="000000"/>
          <w:sz w:val="28"/>
        </w:rPr>
        <w:t>
      Периодичность: ежеквартальная, ежегодная</w:t>
      </w:r>
    </w:p>
    <w:bookmarkEnd w:id="91"/>
    <w:bookmarkStart w:name="z137" w:id="92"/>
    <w:p>
      <w:pPr>
        <w:spacing w:after="0"/>
        <w:ind w:left="0"/>
        <w:jc w:val="both"/>
      </w:pPr>
      <w:r>
        <w:rPr>
          <w:rFonts w:ascii="Times New Roman"/>
          <w:b w:val="false"/>
          <w:i w:val="false"/>
          <w:color w:val="000000"/>
          <w:sz w:val="28"/>
        </w:rPr>
        <w:t>
      Круг лиц представляющих: Управления сельского хозяйства местных исполнительных органов областей, городов Астаны и Алматы</w:t>
      </w:r>
    </w:p>
    <w:bookmarkEnd w:id="92"/>
    <w:bookmarkStart w:name="z138" w:id="93"/>
    <w:p>
      <w:pPr>
        <w:spacing w:after="0"/>
        <w:ind w:left="0"/>
        <w:jc w:val="both"/>
      </w:pPr>
      <w:r>
        <w:rPr>
          <w:rFonts w:ascii="Times New Roman"/>
          <w:b w:val="false"/>
          <w:i w:val="false"/>
          <w:color w:val="000000"/>
          <w:sz w:val="28"/>
        </w:rPr>
        <w:t>
      Куда представляется: Министерство сельского хозяйства Республики Казахстан</w:t>
      </w:r>
    </w:p>
    <w:bookmarkEnd w:id="93"/>
    <w:bookmarkStart w:name="z139" w:id="94"/>
    <w:p>
      <w:pPr>
        <w:spacing w:after="0"/>
        <w:ind w:left="0"/>
        <w:jc w:val="both"/>
      </w:pPr>
      <w:r>
        <w:rPr>
          <w:rFonts w:ascii="Times New Roman"/>
          <w:b w:val="false"/>
          <w:i w:val="false"/>
          <w:color w:val="000000"/>
          <w:sz w:val="28"/>
        </w:rPr>
        <w:t>
      Срок представления: ежеквартально, в срок до 20 числа месяца следующего за отчетным кварталом и ежегодно, в срок до 15 января следующего за отчетным годом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660"/>
        <w:gridCol w:w="660"/>
        <w:gridCol w:w="1579"/>
        <w:gridCol w:w="1212"/>
        <w:gridCol w:w="1212"/>
        <w:gridCol w:w="3211"/>
        <w:gridCol w:w="1028"/>
        <w:gridCol w:w="1418"/>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5"/>
          <w:p>
            <w:pPr>
              <w:spacing w:after="20"/>
              <w:ind w:left="20"/>
              <w:jc w:val="both"/>
            </w:pPr>
            <w:r>
              <w:rPr>
                <w:rFonts w:ascii="Times New Roman"/>
                <w:b w:val="false"/>
                <w:i w:val="false"/>
                <w:color w:val="000000"/>
                <w:sz w:val="20"/>
              </w:rPr>
              <w:t>
№</w:t>
            </w:r>
          </w:p>
          <w:bookmarkEnd w:id="9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перерабатывающего предприятия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по поданным заявлениям, килограмм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произведенной продукции, килограмм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конечного продукта в исходный</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использованного сырья, килограмм (8=6х7)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тенге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 дата выплаченных субсидий</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6"/>
          <w:p>
            <w:pPr>
              <w:spacing w:after="20"/>
              <w:ind w:left="20"/>
              <w:jc w:val="both"/>
            </w:pPr>
            <w:r>
              <w:rPr>
                <w:rFonts w:ascii="Times New Roman"/>
                <w:b w:val="false"/>
                <w:i w:val="false"/>
                <w:color w:val="000000"/>
                <w:sz w:val="20"/>
              </w:rPr>
              <w:t>
1</w:t>
            </w:r>
          </w:p>
          <w:bookmarkEnd w:id="9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97"/>
    <w:p>
      <w:pPr>
        <w:spacing w:after="0"/>
        <w:ind w:left="0"/>
        <w:jc w:val="both"/>
      </w:pPr>
      <w:r>
        <w:rPr>
          <w:rFonts w:ascii="Times New Roman"/>
          <w:b w:val="false"/>
          <w:i w:val="false"/>
          <w:color w:val="000000"/>
          <w:sz w:val="28"/>
        </w:rPr>
        <w:t>
      Руководитель управления</w:t>
      </w:r>
      <w:r>
        <w:br/>
      </w:r>
      <w:r>
        <w:rPr>
          <w:rFonts w:ascii="Times New Roman"/>
          <w:b w:val="false"/>
          <w:i w:val="false"/>
          <w:color w:val="000000"/>
          <w:sz w:val="28"/>
        </w:rPr>
        <w:t xml:space="preserve">       сельского хозяйства __________________________________       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       Место для печати (при наличии)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w:t>
            </w:r>
            <w:r>
              <w:br/>
            </w:r>
            <w:r>
              <w:rPr>
                <w:rFonts w:ascii="Times New Roman"/>
                <w:b w:val="false"/>
                <w:i w:val="false"/>
                <w:color w:val="000000"/>
                <w:sz w:val="20"/>
              </w:rPr>
              <w:t>об освоении субсидий</w:t>
            </w:r>
            <w:r>
              <w:br/>
            </w:r>
            <w:r>
              <w:rPr>
                <w:rFonts w:ascii="Times New Roman"/>
                <w:b w:val="false"/>
                <w:i w:val="false"/>
                <w:color w:val="000000"/>
                <w:sz w:val="20"/>
              </w:rPr>
              <w:t>перерабатывающим</w:t>
            </w:r>
            <w:r>
              <w:br/>
            </w:r>
            <w:r>
              <w:rPr>
                <w:rFonts w:ascii="Times New Roman"/>
                <w:b w:val="false"/>
                <w:i w:val="false"/>
                <w:color w:val="000000"/>
                <w:sz w:val="20"/>
              </w:rPr>
              <w:t>предприятиям на закуп</w:t>
            </w:r>
            <w:r>
              <w:br/>
            </w:r>
            <w:r>
              <w:rPr>
                <w:rFonts w:ascii="Times New Roman"/>
                <w:b w:val="false"/>
                <w:i w:val="false"/>
                <w:color w:val="000000"/>
                <w:sz w:val="20"/>
              </w:rPr>
              <w:t>сельскохозяйственной</w:t>
            </w:r>
            <w:r>
              <w:br/>
            </w:r>
            <w:r>
              <w:rPr>
                <w:rFonts w:ascii="Times New Roman"/>
                <w:b w:val="false"/>
                <w:i w:val="false"/>
                <w:color w:val="000000"/>
                <w:sz w:val="20"/>
              </w:rPr>
              <w:t>продукции для производства</w:t>
            </w:r>
            <w:r>
              <w:br/>
            </w:r>
            <w:r>
              <w:rPr>
                <w:rFonts w:ascii="Times New Roman"/>
                <w:b w:val="false"/>
                <w:i w:val="false"/>
                <w:color w:val="000000"/>
                <w:sz w:val="20"/>
              </w:rPr>
              <w:t>продуктов ее</w:t>
            </w:r>
            <w:r>
              <w:br/>
            </w:r>
            <w:r>
              <w:rPr>
                <w:rFonts w:ascii="Times New Roman"/>
                <w:b w:val="false"/>
                <w:i w:val="false"/>
                <w:color w:val="000000"/>
                <w:sz w:val="20"/>
              </w:rPr>
              <w:t>глубокой переработки"</w:t>
            </w:r>
          </w:p>
        </w:tc>
      </w:tr>
    </w:tbl>
    <w:bookmarkStart w:name="z145" w:id="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перерабатывающим предприятиям на закуп сельскохозяйственной продукции для производства продуктов ее глубокой переработки"</w:t>
      </w:r>
    </w:p>
    <w:bookmarkEnd w:id="98"/>
    <w:bookmarkStart w:name="z146" w:id="99"/>
    <w:p>
      <w:pPr>
        <w:spacing w:after="0"/>
        <w:ind w:left="0"/>
        <w:jc w:val="left"/>
      </w:pPr>
      <w:r>
        <w:rPr>
          <w:rFonts w:ascii="Times New Roman"/>
          <w:b/>
          <w:i w:val="false"/>
          <w:color w:val="000000"/>
        </w:rPr>
        <w:t xml:space="preserve"> Глава 1. Общие положения</w:t>
      </w:r>
    </w:p>
    <w:bookmarkEnd w:id="99"/>
    <w:bookmarkStart w:name="z147" w:id="100"/>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"Отчет об освоении субсидий перерабатывающим предприятиям на закуп сельскохозяйственной продукции для производства продуктов ее глубокой переработки", разработано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 14623).</w:t>
      </w:r>
    </w:p>
    <w:bookmarkEnd w:id="100"/>
    <w:bookmarkStart w:name="z148" w:id="101"/>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выплатой субсидий, направленных на развитие переработки сельскохозяйственной продукции.</w:t>
      </w:r>
    </w:p>
    <w:bookmarkEnd w:id="101"/>
    <w:bookmarkStart w:name="z149" w:id="102"/>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ежеквартально, в срок до 20 числа месяца следующего за отчетным кварталом и ежегодно, в срок до 15 января следующего за отчетным годом.</w:t>
      </w:r>
    </w:p>
    <w:bookmarkEnd w:id="102"/>
    <w:bookmarkStart w:name="z150" w:id="103"/>
    <w:p>
      <w:pPr>
        <w:spacing w:after="0"/>
        <w:ind w:left="0"/>
        <w:jc w:val="both"/>
      </w:pPr>
      <w:r>
        <w:rPr>
          <w:rFonts w:ascii="Times New Roman"/>
          <w:b w:val="false"/>
          <w:i w:val="false"/>
          <w:color w:val="000000"/>
          <w:sz w:val="28"/>
        </w:rPr>
        <w:t>
      4. Показатели формируются по фактическим данным выплаты средств по итогам квартала и года.</w:t>
      </w:r>
    </w:p>
    <w:bookmarkEnd w:id="103"/>
    <w:bookmarkStart w:name="z151" w:id="104"/>
    <w:p>
      <w:pPr>
        <w:spacing w:after="0"/>
        <w:ind w:left="0"/>
        <w:jc w:val="both"/>
      </w:pPr>
      <w:r>
        <w:rPr>
          <w:rFonts w:ascii="Times New Roman"/>
          <w:b w:val="false"/>
          <w:i w:val="false"/>
          <w:color w:val="000000"/>
          <w:sz w:val="28"/>
        </w:rPr>
        <w:t>
      5. Форму подписывает руководитель управления сельского хозяйства, а в случае его отсутствия – лицо, исполняющее его обязанности.</w:t>
      </w:r>
    </w:p>
    <w:bookmarkEnd w:id="104"/>
    <w:bookmarkStart w:name="z152" w:id="105"/>
    <w:p>
      <w:pPr>
        <w:spacing w:after="0"/>
        <w:ind w:left="0"/>
        <w:jc w:val="left"/>
      </w:pPr>
      <w:r>
        <w:rPr>
          <w:rFonts w:ascii="Times New Roman"/>
          <w:b/>
          <w:i w:val="false"/>
          <w:color w:val="000000"/>
        </w:rPr>
        <w:t xml:space="preserve"> Глава 2. Пояснение по заполнению Формы</w:t>
      </w:r>
    </w:p>
    <w:bookmarkEnd w:id="105"/>
    <w:bookmarkStart w:name="z153" w:id="106"/>
    <w:p>
      <w:pPr>
        <w:spacing w:after="0"/>
        <w:ind w:left="0"/>
        <w:jc w:val="both"/>
      </w:pPr>
      <w:r>
        <w:rPr>
          <w:rFonts w:ascii="Times New Roman"/>
          <w:b w:val="false"/>
          <w:i w:val="false"/>
          <w:color w:val="000000"/>
          <w:sz w:val="28"/>
        </w:rPr>
        <w:t>
      6. В столбце 1 Формы указывается порядковый номер.</w:t>
      </w:r>
    </w:p>
    <w:bookmarkEnd w:id="106"/>
    <w:bookmarkStart w:name="z154" w:id="107"/>
    <w:p>
      <w:pPr>
        <w:spacing w:after="0"/>
        <w:ind w:left="0"/>
        <w:jc w:val="both"/>
      </w:pPr>
      <w:r>
        <w:rPr>
          <w:rFonts w:ascii="Times New Roman"/>
          <w:b w:val="false"/>
          <w:i w:val="false"/>
          <w:color w:val="000000"/>
          <w:sz w:val="28"/>
        </w:rPr>
        <w:t>
      7. В столбце 2 Формы указывается наименование района.</w:t>
      </w:r>
    </w:p>
    <w:bookmarkEnd w:id="107"/>
    <w:bookmarkStart w:name="z155" w:id="108"/>
    <w:p>
      <w:pPr>
        <w:spacing w:after="0"/>
        <w:ind w:left="0"/>
        <w:jc w:val="both"/>
      </w:pPr>
      <w:r>
        <w:rPr>
          <w:rFonts w:ascii="Times New Roman"/>
          <w:b w:val="false"/>
          <w:i w:val="false"/>
          <w:color w:val="000000"/>
          <w:sz w:val="28"/>
        </w:rPr>
        <w:t>
      8. В столбце 3 Формы указывается наименование перерабатывающего предприятия.</w:t>
      </w:r>
    </w:p>
    <w:bookmarkEnd w:id="108"/>
    <w:bookmarkStart w:name="z156" w:id="109"/>
    <w:p>
      <w:pPr>
        <w:spacing w:after="0"/>
        <w:ind w:left="0"/>
        <w:jc w:val="both"/>
      </w:pPr>
      <w:r>
        <w:rPr>
          <w:rFonts w:ascii="Times New Roman"/>
          <w:b w:val="false"/>
          <w:i w:val="false"/>
          <w:color w:val="000000"/>
          <w:sz w:val="28"/>
        </w:rPr>
        <w:t>
      9. В столбце 4 Формы указывается субсидируемое направление.</w:t>
      </w:r>
    </w:p>
    <w:bookmarkEnd w:id="109"/>
    <w:bookmarkStart w:name="z157" w:id="110"/>
    <w:p>
      <w:pPr>
        <w:spacing w:after="0"/>
        <w:ind w:left="0"/>
        <w:jc w:val="both"/>
      </w:pPr>
      <w:r>
        <w:rPr>
          <w:rFonts w:ascii="Times New Roman"/>
          <w:b w:val="false"/>
          <w:i w:val="false"/>
          <w:color w:val="000000"/>
          <w:sz w:val="28"/>
        </w:rPr>
        <w:t>
      10. В столбце 5 Формы указывается объем произведенной продукции по поданным заявлениям.</w:t>
      </w:r>
    </w:p>
    <w:bookmarkEnd w:id="110"/>
    <w:bookmarkStart w:name="z158" w:id="111"/>
    <w:p>
      <w:pPr>
        <w:spacing w:after="0"/>
        <w:ind w:left="0"/>
        <w:jc w:val="both"/>
      </w:pPr>
      <w:r>
        <w:rPr>
          <w:rFonts w:ascii="Times New Roman"/>
          <w:b w:val="false"/>
          <w:i w:val="false"/>
          <w:color w:val="000000"/>
          <w:sz w:val="28"/>
        </w:rPr>
        <w:t>
      11. В столбце 6 Формы указывается просубсидированный объем произведенной продукции.</w:t>
      </w:r>
    </w:p>
    <w:bookmarkEnd w:id="111"/>
    <w:bookmarkStart w:name="z159" w:id="112"/>
    <w:p>
      <w:pPr>
        <w:spacing w:after="0"/>
        <w:ind w:left="0"/>
        <w:jc w:val="both"/>
      </w:pPr>
      <w:r>
        <w:rPr>
          <w:rFonts w:ascii="Times New Roman"/>
          <w:b w:val="false"/>
          <w:i w:val="false"/>
          <w:color w:val="000000"/>
          <w:sz w:val="28"/>
        </w:rPr>
        <w:t>
      12. В столбце 7 Формы указывается коэффициент пересчета конечного продукта в исходный.</w:t>
      </w:r>
    </w:p>
    <w:bookmarkEnd w:id="112"/>
    <w:bookmarkStart w:name="z160" w:id="113"/>
    <w:p>
      <w:pPr>
        <w:spacing w:after="0"/>
        <w:ind w:left="0"/>
        <w:jc w:val="both"/>
      </w:pPr>
      <w:r>
        <w:rPr>
          <w:rFonts w:ascii="Times New Roman"/>
          <w:b w:val="false"/>
          <w:i w:val="false"/>
          <w:color w:val="000000"/>
          <w:sz w:val="28"/>
        </w:rPr>
        <w:t>
      13. В столбце 8 Формы указывается объем использованного сырья.</w:t>
      </w:r>
    </w:p>
    <w:bookmarkEnd w:id="113"/>
    <w:bookmarkStart w:name="z161" w:id="114"/>
    <w:p>
      <w:pPr>
        <w:spacing w:after="0"/>
        <w:ind w:left="0"/>
        <w:jc w:val="both"/>
      </w:pPr>
      <w:r>
        <w:rPr>
          <w:rFonts w:ascii="Times New Roman"/>
          <w:b w:val="false"/>
          <w:i w:val="false"/>
          <w:color w:val="000000"/>
          <w:sz w:val="28"/>
        </w:rPr>
        <w:t>
      14. В столбце 9 Формы указывается сумма выплаченных субсидий.</w:t>
      </w:r>
    </w:p>
    <w:bookmarkEnd w:id="114"/>
    <w:bookmarkStart w:name="z162" w:id="115"/>
    <w:p>
      <w:pPr>
        <w:spacing w:after="0"/>
        <w:ind w:left="0"/>
        <w:jc w:val="both"/>
      </w:pPr>
      <w:r>
        <w:rPr>
          <w:rFonts w:ascii="Times New Roman"/>
          <w:b w:val="false"/>
          <w:i w:val="false"/>
          <w:color w:val="000000"/>
          <w:sz w:val="28"/>
        </w:rPr>
        <w:t>
      15. В столбце 10 Формы указывается дата поступления заявления/дата выплаченных субсидий.</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2018 года № 185</w:t>
            </w:r>
          </w:p>
        </w:tc>
      </w:tr>
    </w:tbl>
    <w:bookmarkStart w:name="z165" w:id="116"/>
    <w:p>
      <w:pPr>
        <w:spacing w:after="0"/>
        <w:ind w:left="0"/>
        <w:jc w:val="left"/>
      </w:pPr>
      <w:r>
        <w:rPr>
          <w:rFonts w:ascii="Times New Roman"/>
          <w:b/>
          <w:i w:val="false"/>
          <w:color w:val="000000"/>
        </w:rPr>
        <w:t xml:space="preserve"> Стандарт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16"/>
    <w:p>
      <w:pPr>
        <w:spacing w:after="0"/>
        <w:ind w:left="0"/>
        <w:jc w:val="both"/>
      </w:pPr>
      <w:r>
        <w:rPr>
          <w:rFonts w:ascii="Times New Roman"/>
          <w:b w:val="false"/>
          <w:i w:val="false"/>
          <w:color w:val="ff0000"/>
          <w:sz w:val="28"/>
        </w:rPr>
        <w:t xml:space="preserve">
      Сноска. Приложение 2 утратило силу приказом Министра сельского хозяйства РК от 05.11.2020 </w:t>
      </w:r>
      <w:r>
        <w:rPr>
          <w:rFonts w:ascii="Times New Roman"/>
          <w:b w:val="false"/>
          <w:i w:val="false"/>
          <w:color w:val="ff0000"/>
          <w:sz w:val="28"/>
        </w:rPr>
        <w:t>№ 340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