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4cc6e" w14:textId="7d4cc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приобретения недропользователями и их подрядчиками товаров, работ и услуг, используемых при проведении операций по разведке или добыче углеводородов и добыче урана</w:t>
      </w:r>
    </w:p>
    <w:p>
      <w:pPr>
        <w:spacing w:after="0"/>
        <w:ind w:left="0"/>
        <w:jc w:val="both"/>
      </w:pPr>
      <w:r>
        <w:rPr>
          <w:rFonts w:ascii="Times New Roman"/>
          <w:b w:val="false"/>
          <w:i w:val="false"/>
          <w:color w:val="000000"/>
          <w:sz w:val="28"/>
        </w:rPr>
        <w:t>Приказ Министра энергетики Республики Казахстан от 18 мая 2018 года № 196. Зарегистрирован в Министерстве юстиции Республики Казахстан 26 июня 2018 года № 17122.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131, </w:t>
      </w:r>
      <w:r>
        <w:rPr>
          <w:rFonts w:ascii="Times New Roman"/>
          <w:b w:val="false"/>
          <w:i w:val="false"/>
          <w:color w:val="000000"/>
          <w:sz w:val="28"/>
        </w:rPr>
        <w:t>пунктом 1</w:t>
      </w:r>
      <w:r>
        <w:rPr>
          <w:rFonts w:ascii="Times New Roman"/>
          <w:b w:val="false"/>
          <w:i w:val="false"/>
          <w:color w:val="000000"/>
          <w:sz w:val="28"/>
        </w:rPr>
        <w:t xml:space="preserve"> статьи 179 Кодекса Республики Казахстан "О недрах и недропользовании"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энергетики РК от 26.05.2022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приобретения недропользователями и их подрядчиками товаров, работ и услуг, используемых при проведении операций по разведке или добыче углеводородов и добыче урана.</w:t>
      </w:r>
    </w:p>
    <w:bookmarkEnd w:id="1"/>
    <w:bookmarkStart w:name="z6" w:id="2"/>
    <w:p>
      <w:pPr>
        <w:spacing w:after="0"/>
        <w:ind w:left="0"/>
        <w:jc w:val="both"/>
      </w:pPr>
      <w:r>
        <w:rPr>
          <w:rFonts w:ascii="Times New Roman"/>
          <w:b w:val="false"/>
          <w:i w:val="false"/>
          <w:color w:val="000000"/>
          <w:sz w:val="28"/>
        </w:rPr>
        <w:t>
      2.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0"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энергетики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3) и 4) настоящего пункта.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с 29 июня 2018 года и подлежит официальному опубликованию.</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Министр по инвестициям и развитию</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_________________Ж. Қасымбек</w:t>
      </w:r>
    </w:p>
    <w:p>
      <w:pPr>
        <w:spacing w:after="0"/>
        <w:ind w:left="0"/>
        <w:jc w:val="both"/>
      </w:pPr>
      <w:r>
        <w:rPr>
          <w:rFonts w:ascii="Times New Roman"/>
          <w:b w:val="false"/>
          <w:i w:val="false"/>
          <w:color w:val="000000"/>
          <w:sz w:val="28"/>
        </w:rPr>
        <w:t>"____"______________ 2018 года</w:t>
      </w:r>
    </w:p>
    <w:p>
      <w:pPr>
        <w:spacing w:after="0"/>
        <w:ind w:left="0"/>
        <w:jc w:val="both"/>
      </w:pPr>
      <w:bookmarkStart w:name="z20"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Министр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 Б. Султанов</w:t>
      </w:r>
    </w:p>
    <w:p>
      <w:pPr>
        <w:spacing w:after="0"/>
        <w:ind w:left="0"/>
        <w:jc w:val="both"/>
      </w:pPr>
      <w:r>
        <w:rPr>
          <w:rFonts w:ascii="Times New Roman"/>
          <w:b w:val="false"/>
          <w:i w:val="false"/>
          <w:color w:val="000000"/>
          <w:sz w:val="28"/>
        </w:rPr>
        <w:t>"____"______________ 2018 года</w:t>
      </w:r>
    </w:p>
    <w:p>
      <w:pPr>
        <w:spacing w:after="0"/>
        <w:ind w:left="0"/>
        <w:jc w:val="both"/>
      </w:pPr>
      <w:bookmarkStart w:name="z26"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 Т. Сулейменов</w:t>
      </w:r>
    </w:p>
    <w:p>
      <w:pPr>
        <w:spacing w:after="0"/>
        <w:ind w:left="0"/>
        <w:jc w:val="both"/>
      </w:pPr>
      <w:r>
        <w:rPr>
          <w:rFonts w:ascii="Times New Roman"/>
          <w:b w:val="false"/>
          <w:i w:val="false"/>
          <w:color w:val="000000"/>
          <w:sz w:val="28"/>
        </w:rPr>
        <w:t>
      "____"______________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2018 года № 196</w:t>
            </w:r>
          </w:p>
        </w:tc>
      </w:tr>
    </w:tbl>
    <w:bookmarkStart w:name="z31" w:id="13"/>
    <w:p>
      <w:pPr>
        <w:spacing w:after="0"/>
        <w:ind w:left="0"/>
        <w:jc w:val="left"/>
      </w:pPr>
      <w:r>
        <w:rPr>
          <w:rFonts w:ascii="Times New Roman"/>
          <w:b/>
          <w:i w:val="false"/>
          <w:color w:val="000000"/>
        </w:rPr>
        <w:t xml:space="preserve"> Правила приобретения недропользователями и их подрядчиками товаров, работ и услуг, используемых при проведении операций по разведке или добыче углеводородов и добыче урана</w:t>
      </w:r>
    </w:p>
    <w:bookmarkEnd w:id="13"/>
    <w:bookmarkStart w:name="z32" w:id="14"/>
    <w:p>
      <w:pPr>
        <w:spacing w:after="0"/>
        <w:ind w:left="0"/>
        <w:jc w:val="left"/>
      </w:pPr>
      <w:r>
        <w:rPr>
          <w:rFonts w:ascii="Times New Roman"/>
          <w:b/>
          <w:i w:val="false"/>
          <w:color w:val="000000"/>
        </w:rPr>
        <w:t xml:space="preserve"> Глава 1. Общие положения</w:t>
      </w:r>
    </w:p>
    <w:bookmarkEnd w:id="14"/>
    <w:bookmarkStart w:name="z33" w:id="15"/>
    <w:p>
      <w:pPr>
        <w:spacing w:after="0"/>
        <w:ind w:left="0"/>
        <w:jc w:val="both"/>
      </w:pPr>
      <w:r>
        <w:rPr>
          <w:rFonts w:ascii="Times New Roman"/>
          <w:b w:val="false"/>
          <w:i w:val="false"/>
          <w:color w:val="000000"/>
          <w:sz w:val="28"/>
        </w:rPr>
        <w:t xml:space="preserve">
      1. Настоящие Правила приобретения недропользователями и их подрядчиками товаров, работ и услуг, используемых при проведении операций по разведке или добыче углеводородов и добыче урана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131, </w:t>
      </w:r>
      <w:r>
        <w:rPr>
          <w:rFonts w:ascii="Times New Roman"/>
          <w:b w:val="false"/>
          <w:i w:val="false"/>
          <w:color w:val="000000"/>
          <w:sz w:val="28"/>
        </w:rPr>
        <w:t>пунктом 1</w:t>
      </w:r>
      <w:r>
        <w:rPr>
          <w:rFonts w:ascii="Times New Roman"/>
          <w:b w:val="false"/>
          <w:i w:val="false"/>
          <w:color w:val="000000"/>
          <w:sz w:val="28"/>
        </w:rPr>
        <w:t xml:space="preserve"> статьи 179 Кодекса Республики Казахстан "О недрах и недропользовании" (далее – Кодекс) и определяют порядок приобретения недропользователями и их подрядчиками товаров, работ и услуг, используемых при проведении операций по разведке или добыче углеводородов и добыче урана.</w:t>
      </w:r>
    </w:p>
    <w:bookmarkEnd w:id="15"/>
    <w:p>
      <w:pPr>
        <w:spacing w:after="0"/>
        <w:ind w:left="0"/>
        <w:jc w:val="both"/>
      </w:pPr>
      <w:r>
        <w:rPr>
          <w:rFonts w:ascii="Times New Roman"/>
          <w:b w:val="false"/>
          <w:i w:val="false"/>
          <w:color w:val="000000"/>
          <w:sz w:val="28"/>
        </w:rPr>
        <w:t xml:space="preserve">
      Настоящие Правила также применяются к отношениям по разрешениям, лицензиям и контрактам на недропользование, выданным и заключенным до введения в действие Кодекса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277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энергетики РК от 26.05.2022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16"/>
    <w:p>
      <w:pPr>
        <w:spacing w:after="0"/>
        <w:ind w:left="0"/>
        <w:jc w:val="both"/>
      </w:pPr>
      <w:r>
        <w:rPr>
          <w:rFonts w:ascii="Times New Roman"/>
          <w:b w:val="false"/>
          <w:i w:val="false"/>
          <w:color w:val="000000"/>
          <w:sz w:val="28"/>
        </w:rPr>
        <w:t>
      2. Процедуры приобретения товаров, работ и услуг (далее – ТРУ), используемых при проведении операций по разведке или добыче углеводородов и добыче урана, проводятся на территории Республики Казахстан.</w:t>
      </w:r>
    </w:p>
    <w:bookmarkEnd w:id="16"/>
    <w:bookmarkStart w:name="z36" w:id="17"/>
    <w:p>
      <w:pPr>
        <w:spacing w:after="0"/>
        <w:ind w:left="0"/>
        <w:jc w:val="both"/>
      </w:pPr>
      <w:r>
        <w:rPr>
          <w:rFonts w:ascii="Times New Roman"/>
          <w:b w:val="false"/>
          <w:i w:val="false"/>
          <w:color w:val="000000"/>
          <w:sz w:val="28"/>
        </w:rPr>
        <w:t>
      3. Настоящие Правила не распространяются на:</w:t>
      </w:r>
    </w:p>
    <w:bookmarkEnd w:id="17"/>
    <w:bookmarkStart w:name="z37" w:id="18"/>
    <w:p>
      <w:pPr>
        <w:spacing w:after="0"/>
        <w:ind w:left="0"/>
        <w:jc w:val="both"/>
      </w:pPr>
      <w:r>
        <w:rPr>
          <w:rFonts w:ascii="Times New Roman"/>
          <w:b w:val="false"/>
          <w:i w:val="false"/>
          <w:color w:val="000000"/>
          <w:sz w:val="28"/>
        </w:rPr>
        <w:t>
      1) недропользователей, приобретающих ТРУ в соответствии с законодательством Республики Казахстан о государственных закупках;</w:t>
      </w:r>
    </w:p>
    <w:bookmarkEnd w:id="18"/>
    <w:bookmarkStart w:name="z38" w:id="19"/>
    <w:p>
      <w:pPr>
        <w:spacing w:after="0"/>
        <w:ind w:left="0"/>
        <w:jc w:val="both"/>
      </w:pPr>
      <w:r>
        <w:rPr>
          <w:rFonts w:ascii="Times New Roman"/>
          <w:b w:val="false"/>
          <w:i w:val="false"/>
          <w:color w:val="000000"/>
          <w:sz w:val="28"/>
        </w:rPr>
        <w:t>
      2) юридических лиц, обладающих правом недропользования, пятьюдесятью и более процентами голосующих акций (долей участия) которых прямо или косвенно владеет национальный управляющий холдинг.</w:t>
      </w:r>
    </w:p>
    <w:bookmarkEnd w:id="19"/>
    <w:bookmarkStart w:name="z39" w:id="20"/>
    <w:p>
      <w:pPr>
        <w:spacing w:after="0"/>
        <w:ind w:left="0"/>
        <w:jc w:val="both"/>
      </w:pPr>
      <w:r>
        <w:rPr>
          <w:rFonts w:ascii="Times New Roman"/>
          <w:b w:val="false"/>
          <w:i w:val="false"/>
          <w:color w:val="000000"/>
          <w:sz w:val="28"/>
        </w:rPr>
        <w:t>
      4. В настоящих Правилах используются следующие понятия:</w:t>
      </w:r>
    </w:p>
    <w:bookmarkEnd w:id="20"/>
    <w:bookmarkStart w:name="z1128" w:id="21"/>
    <w:p>
      <w:pPr>
        <w:spacing w:after="0"/>
        <w:ind w:left="0"/>
        <w:jc w:val="both"/>
      </w:pPr>
      <w:r>
        <w:rPr>
          <w:rFonts w:ascii="Times New Roman"/>
          <w:b w:val="false"/>
          <w:i w:val="false"/>
          <w:color w:val="000000"/>
          <w:sz w:val="28"/>
        </w:rPr>
        <w:t>
      1) потенциальный поставщик – физическое лицо, осуществляющее предпринимательскую деятельность, юридическое лицо, временное объединение юридических лиц (консорциум), претендующие на заключение договора о приобретении ТРУ;</w:t>
      </w:r>
    </w:p>
    <w:bookmarkEnd w:id="21"/>
    <w:bookmarkStart w:name="z1129" w:id="22"/>
    <w:p>
      <w:pPr>
        <w:spacing w:after="0"/>
        <w:ind w:left="0"/>
        <w:jc w:val="both"/>
      </w:pPr>
      <w:r>
        <w:rPr>
          <w:rFonts w:ascii="Times New Roman"/>
          <w:b w:val="false"/>
          <w:i w:val="false"/>
          <w:color w:val="000000"/>
          <w:sz w:val="28"/>
        </w:rPr>
        <w:t>
      2) аффилированное лицо потенциального поставщика – любое физическое или юридическое лицо, которое имеет право определять решения и (или) оказывать влияние на принимаемые данным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данный потенциальный поставщик имеет такое право;</w:t>
      </w:r>
    </w:p>
    <w:bookmarkEnd w:id="22"/>
    <w:bookmarkStart w:name="z1130" w:id="23"/>
    <w:p>
      <w:pPr>
        <w:spacing w:after="0"/>
        <w:ind w:left="0"/>
        <w:jc w:val="both"/>
      </w:pPr>
      <w:r>
        <w:rPr>
          <w:rFonts w:ascii="Times New Roman"/>
          <w:b w:val="false"/>
          <w:i w:val="false"/>
          <w:color w:val="000000"/>
          <w:sz w:val="28"/>
        </w:rPr>
        <w:t>
      3) однородные ТРУ – ТРУ, которые, не являясь идентичными, имеют сходные характеристики и состоят из схожих компонентов, что позволяет им выполнять одни и те же функции и быть взаимозаменяемыми;</w:t>
      </w:r>
    </w:p>
    <w:bookmarkEnd w:id="23"/>
    <w:bookmarkStart w:name="z1131" w:id="24"/>
    <w:p>
      <w:pPr>
        <w:spacing w:after="0"/>
        <w:ind w:left="0"/>
        <w:jc w:val="both"/>
      </w:pPr>
      <w:r>
        <w:rPr>
          <w:rFonts w:ascii="Times New Roman"/>
          <w:b w:val="false"/>
          <w:i w:val="false"/>
          <w:color w:val="000000"/>
          <w:sz w:val="28"/>
        </w:rPr>
        <w:t>
      4) акт выхода из строя оборудования – документ, подписанный первым руководителем заказчика, а также заместителем первого руководителя, ответственного за безопасность и производство, подтверждающий выход из строя оборудования, механизмов, агрегатов, расходных материалов, выход из строя которых приведет к остановке производственного цикла;</w:t>
      </w:r>
    </w:p>
    <w:bookmarkEnd w:id="24"/>
    <w:bookmarkStart w:name="z1132" w:id="25"/>
    <w:p>
      <w:pPr>
        <w:spacing w:after="0"/>
        <w:ind w:left="0"/>
        <w:jc w:val="both"/>
      </w:pPr>
      <w:r>
        <w:rPr>
          <w:rFonts w:ascii="Times New Roman"/>
          <w:b w:val="false"/>
          <w:i w:val="false"/>
          <w:color w:val="000000"/>
          <w:sz w:val="28"/>
        </w:rPr>
        <w:t>
      5) реестр товаров, работ и услуг, используемых при проведении операций по недропользованию, и их производителей (далее – реестр) – государственная информационная система, предназначенная для контроля и мониторинга закупа товаров, работ и услуг, используемых при проведении операций по недропользованию, и их производителей, а также проведения электронных закупок и формирования перечня товаров, работ и услуг, используемых при проведении операций по недропользованию;</w:t>
      </w:r>
    </w:p>
    <w:bookmarkEnd w:id="25"/>
    <w:bookmarkStart w:name="z1133" w:id="26"/>
    <w:p>
      <w:pPr>
        <w:spacing w:after="0"/>
        <w:ind w:left="0"/>
        <w:jc w:val="both"/>
      </w:pPr>
      <w:r>
        <w:rPr>
          <w:rFonts w:ascii="Times New Roman"/>
          <w:b w:val="false"/>
          <w:i w:val="false"/>
          <w:color w:val="000000"/>
          <w:sz w:val="28"/>
        </w:rPr>
        <w:t>
      6) уполномоченное лицо недропользователя (подрядчика) – физическое или юридическое лицо, уполномоченное недропользователем (подрядчиком) осуществлять от имени недропользователя (подрядчика) приобретение ТРУ, используемых при проведении операций по разведке или добыче углеводородов и добыче урана в соответствии с настоящими Правилами;</w:t>
      </w:r>
    </w:p>
    <w:bookmarkEnd w:id="26"/>
    <w:bookmarkStart w:name="z1134" w:id="27"/>
    <w:p>
      <w:pPr>
        <w:spacing w:after="0"/>
        <w:ind w:left="0"/>
        <w:jc w:val="both"/>
      </w:pPr>
      <w:r>
        <w:rPr>
          <w:rFonts w:ascii="Times New Roman"/>
          <w:b w:val="false"/>
          <w:i w:val="false"/>
          <w:color w:val="000000"/>
          <w:sz w:val="28"/>
        </w:rPr>
        <w:t>
      7) поставщик – физическое лицо, осуществляющее предпринимательскую деятельность, юридическое лицо, временное объединение юридических лиц (консорциум), выступающее в качестве контрагента заказчика в заключенном с ним договоре о приобретении ТРУ;</w:t>
      </w:r>
    </w:p>
    <w:bookmarkEnd w:id="27"/>
    <w:bookmarkStart w:name="z1135" w:id="28"/>
    <w:p>
      <w:pPr>
        <w:spacing w:after="0"/>
        <w:ind w:left="0"/>
        <w:jc w:val="both"/>
      </w:pPr>
      <w:r>
        <w:rPr>
          <w:rFonts w:ascii="Times New Roman"/>
          <w:b w:val="false"/>
          <w:i w:val="false"/>
          <w:color w:val="000000"/>
          <w:sz w:val="28"/>
        </w:rPr>
        <w:t>
      8) работы – деятельность, имеющая вещественный результат, а также иная деятельность, отнесенная к работам в соответствии с законами Республики Казахстан;</w:t>
      </w:r>
    </w:p>
    <w:bookmarkEnd w:id="28"/>
    <w:bookmarkStart w:name="z1136" w:id="29"/>
    <w:p>
      <w:pPr>
        <w:spacing w:after="0"/>
        <w:ind w:left="0"/>
        <w:jc w:val="both"/>
      </w:pPr>
      <w:r>
        <w:rPr>
          <w:rFonts w:ascii="Times New Roman"/>
          <w:b w:val="false"/>
          <w:i w:val="false"/>
          <w:color w:val="000000"/>
          <w:sz w:val="28"/>
        </w:rPr>
        <w:t>
      9) администратор системы – собственник или владелец системы;</w:t>
      </w:r>
    </w:p>
    <w:bookmarkEnd w:id="29"/>
    <w:bookmarkStart w:name="z1137" w:id="30"/>
    <w:p>
      <w:pPr>
        <w:spacing w:after="0"/>
        <w:ind w:left="0"/>
        <w:jc w:val="both"/>
      </w:pPr>
      <w:r>
        <w:rPr>
          <w:rFonts w:ascii="Times New Roman"/>
          <w:b w:val="false"/>
          <w:i w:val="false"/>
          <w:color w:val="000000"/>
          <w:sz w:val="28"/>
        </w:rPr>
        <w:t>
      10) программа локализации импортного товара – программа, описывающая подробные шаги, способы и сроки по локализации товара, ранее не производимого на территории Республики Казахстан, являющаяся неотъемлемой частью договора о приобретении товара;</w:t>
      </w:r>
    </w:p>
    <w:bookmarkEnd w:id="30"/>
    <w:bookmarkStart w:name="z1138" w:id="31"/>
    <w:p>
      <w:pPr>
        <w:spacing w:after="0"/>
        <w:ind w:left="0"/>
        <w:jc w:val="both"/>
      </w:pPr>
      <w:r>
        <w:rPr>
          <w:rFonts w:ascii="Times New Roman"/>
          <w:b w:val="false"/>
          <w:i w:val="false"/>
          <w:color w:val="000000"/>
          <w:sz w:val="28"/>
        </w:rPr>
        <w:t>
      11) конкурсная комиссия – коллегиальный орган, создаваемый заказчиком для выполнения процедуры проведения приобретения ТРУ в порядке и способами, установленными подпунктами 1), 3) пункта 6 и пункта 7 настоящих Правил;</w:t>
      </w:r>
    </w:p>
    <w:bookmarkEnd w:id="31"/>
    <w:bookmarkStart w:name="z1139" w:id="32"/>
    <w:p>
      <w:pPr>
        <w:spacing w:after="0"/>
        <w:ind w:left="0"/>
        <w:jc w:val="both"/>
      </w:pPr>
      <w:r>
        <w:rPr>
          <w:rFonts w:ascii="Times New Roman"/>
          <w:b w:val="false"/>
          <w:i w:val="false"/>
          <w:color w:val="000000"/>
          <w:sz w:val="28"/>
        </w:rPr>
        <w:t>
      12) конкурсная документация – утвержденная заказчиком документация, в которой содержатся условия проведения открытого конкурса и открытого конкурса на понижение (электронные торги), представляемая потенциальному поставщику для подготовки конкурсной заявки;</w:t>
      </w:r>
    </w:p>
    <w:bookmarkEnd w:id="32"/>
    <w:bookmarkStart w:name="z1140" w:id="33"/>
    <w:p>
      <w:pPr>
        <w:spacing w:after="0"/>
        <w:ind w:left="0"/>
        <w:jc w:val="both"/>
      </w:pPr>
      <w:r>
        <w:rPr>
          <w:rFonts w:ascii="Times New Roman"/>
          <w:b w:val="false"/>
          <w:i w:val="false"/>
          <w:color w:val="000000"/>
          <w:sz w:val="28"/>
        </w:rPr>
        <w:t>
      13) услуги – деятельность, направленная на удовлетворение потребностей заказчика, не имеющая вещественного результата;</w:t>
      </w:r>
    </w:p>
    <w:bookmarkEnd w:id="33"/>
    <w:bookmarkStart w:name="z1141" w:id="34"/>
    <w:p>
      <w:pPr>
        <w:spacing w:after="0"/>
        <w:ind w:left="0"/>
        <w:jc w:val="both"/>
      </w:pPr>
      <w:r>
        <w:rPr>
          <w:rFonts w:ascii="Times New Roman"/>
          <w:b w:val="false"/>
          <w:i w:val="false"/>
          <w:color w:val="000000"/>
          <w:sz w:val="28"/>
        </w:rPr>
        <w:t xml:space="preserve">
      14) отраслевое соглашение в нефтегазовой, нефтеперерабатывающей и нефтегазохимической отраслях Республики Казахстан (далее – отраслевое соглашение) – правовой акт в форме письменного соглашения, заключаемого между сторонами социального партнерства, определяющий содержание и обязательства сторон по установлению условий труда, занятости и социальных гарантий для работников на республиканском, отраслевом и региональном уровнях в соответствии со </w:t>
      </w:r>
      <w:r>
        <w:rPr>
          <w:rFonts w:ascii="Times New Roman"/>
          <w:b w:val="false"/>
          <w:i w:val="false"/>
          <w:color w:val="000000"/>
          <w:sz w:val="28"/>
        </w:rPr>
        <w:t>статьей 152</w:t>
      </w:r>
      <w:r>
        <w:rPr>
          <w:rFonts w:ascii="Times New Roman"/>
          <w:b w:val="false"/>
          <w:i w:val="false"/>
          <w:color w:val="000000"/>
          <w:sz w:val="28"/>
        </w:rPr>
        <w:t xml:space="preserve"> Трудового Кодекса Республики Казахстан;</w:t>
      </w:r>
    </w:p>
    <w:bookmarkEnd w:id="34"/>
    <w:bookmarkStart w:name="z1142" w:id="35"/>
    <w:p>
      <w:pPr>
        <w:spacing w:after="0"/>
        <w:ind w:left="0"/>
        <w:jc w:val="both"/>
      </w:pPr>
      <w:r>
        <w:rPr>
          <w:rFonts w:ascii="Times New Roman"/>
          <w:b w:val="false"/>
          <w:i w:val="false"/>
          <w:color w:val="000000"/>
          <w:sz w:val="28"/>
        </w:rPr>
        <w:t>
      15) Национальный удостоверяющий центр Республики Казахстан – удостоверяющий центр, представляющий средства электронной цифровой подписи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w:t>
      </w:r>
    </w:p>
    <w:bookmarkEnd w:id="35"/>
    <w:bookmarkStart w:name="z1143" w:id="36"/>
    <w:p>
      <w:pPr>
        <w:spacing w:after="0"/>
        <w:ind w:left="0"/>
        <w:jc w:val="both"/>
      </w:pPr>
      <w:r>
        <w:rPr>
          <w:rFonts w:ascii="Times New Roman"/>
          <w:b w:val="false"/>
          <w:i w:val="false"/>
          <w:color w:val="000000"/>
          <w:sz w:val="28"/>
        </w:rPr>
        <w:t>
      16) товар казахстанского происхождения – товар, на который выдан сертификат о происхождении товара для внутреннего обращения и (или) индустриальный сертификат, подтверждающий его происхождение на территории Республики Казахстан;</w:t>
      </w:r>
    </w:p>
    <w:bookmarkEnd w:id="36"/>
    <w:bookmarkStart w:name="z1144" w:id="37"/>
    <w:p>
      <w:pPr>
        <w:spacing w:after="0"/>
        <w:ind w:left="0"/>
        <w:jc w:val="both"/>
      </w:pPr>
      <w:r>
        <w:rPr>
          <w:rFonts w:ascii="Times New Roman"/>
          <w:b w:val="false"/>
          <w:i w:val="false"/>
          <w:color w:val="000000"/>
          <w:sz w:val="28"/>
        </w:rPr>
        <w:t>
      17) казахстанский производитель товара – граждане Республики Казахстан и (или) юридические лица Республики Казахстан, производящие товары казахстанского происхождения;</w:t>
      </w:r>
    </w:p>
    <w:bookmarkEnd w:id="37"/>
    <w:bookmarkStart w:name="z1145" w:id="38"/>
    <w:p>
      <w:pPr>
        <w:spacing w:after="0"/>
        <w:ind w:left="0"/>
        <w:jc w:val="both"/>
      </w:pPr>
      <w:r>
        <w:rPr>
          <w:rFonts w:ascii="Times New Roman"/>
          <w:b w:val="false"/>
          <w:i w:val="false"/>
          <w:color w:val="000000"/>
          <w:sz w:val="28"/>
        </w:rPr>
        <w:t>
      18) финансовый год – период времени, определенный в соответствии с бюджетным законодательством Республики Казахстан;</w:t>
      </w:r>
    </w:p>
    <w:bookmarkEnd w:id="38"/>
    <w:bookmarkStart w:name="z1146" w:id="39"/>
    <w:p>
      <w:pPr>
        <w:spacing w:after="0"/>
        <w:ind w:left="0"/>
        <w:jc w:val="both"/>
      </w:pPr>
      <w:r>
        <w:rPr>
          <w:rFonts w:ascii="Times New Roman"/>
          <w:b w:val="false"/>
          <w:i w:val="false"/>
          <w:color w:val="000000"/>
          <w:sz w:val="28"/>
        </w:rPr>
        <w:t>
      19) субподрядчик – физическое или юридическое лицо, выполняющее часть работ по договору с подрядчиком (заказчиком);</w:t>
      </w:r>
    </w:p>
    <w:bookmarkEnd w:id="39"/>
    <w:bookmarkStart w:name="z1147" w:id="40"/>
    <w:p>
      <w:pPr>
        <w:spacing w:after="0"/>
        <w:ind w:left="0"/>
        <w:jc w:val="both"/>
      </w:pPr>
      <w:r>
        <w:rPr>
          <w:rFonts w:ascii="Times New Roman"/>
          <w:b w:val="false"/>
          <w:i w:val="false"/>
          <w:color w:val="000000"/>
          <w:sz w:val="28"/>
        </w:rPr>
        <w:t>
      20) электронная копия документа – документ, полностью воспроизводящий вид и информацию (данные) подлинного документа в электронно-цифровой форме;</w:t>
      </w:r>
    </w:p>
    <w:bookmarkEnd w:id="40"/>
    <w:bookmarkStart w:name="z1148" w:id="41"/>
    <w:p>
      <w:pPr>
        <w:spacing w:after="0"/>
        <w:ind w:left="0"/>
        <w:jc w:val="both"/>
      </w:pPr>
      <w:r>
        <w:rPr>
          <w:rFonts w:ascii="Times New Roman"/>
          <w:b w:val="false"/>
          <w:i w:val="false"/>
          <w:color w:val="000000"/>
          <w:sz w:val="28"/>
        </w:rPr>
        <w:t>
      21) подрядчик – физическое или юридическое лицо, временное объединение юридических лиц (консорциум), привлекаемое недропользователем или его уполномоченным лицом для выполнения отдельных видов работ, связанных с проведением операций по разведке или добыче углеводородов и добыче урана;</w:t>
      </w:r>
    </w:p>
    <w:bookmarkEnd w:id="41"/>
    <w:bookmarkStart w:name="z1149" w:id="42"/>
    <w:p>
      <w:pPr>
        <w:spacing w:after="0"/>
        <w:ind w:left="0"/>
        <w:jc w:val="both"/>
      </w:pPr>
      <w:r>
        <w:rPr>
          <w:rFonts w:ascii="Times New Roman"/>
          <w:b w:val="false"/>
          <w:i w:val="false"/>
          <w:color w:val="000000"/>
          <w:sz w:val="28"/>
        </w:rPr>
        <w:t>
      22) код закупки – код, сформированный реестром (системой), при формировании объявлений о приобретении ТРУ способами, указанными в подпунктах 1), 3) пункта 6 и пункта 7 настоящих Правил, или при формировании протокола подведения итогов приобретения ТРУ способом, указанным в подпункте 2) пункта 6 и пункта 7 настоящих Правил;</w:t>
      </w:r>
    </w:p>
    <w:bookmarkEnd w:id="42"/>
    <w:bookmarkStart w:name="z1150" w:id="43"/>
    <w:p>
      <w:pPr>
        <w:spacing w:after="0"/>
        <w:ind w:left="0"/>
        <w:jc w:val="both"/>
      </w:pPr>
      <w:r>
        <w:rPr>
          <w:rFonts w:ascii="Times New Roman"/>
          <w:b w:val="false"/>
          <w:i w:val="false"/>
          <w:color w:val="000000"/>
          <w:sz w:val="28"/>
        </w:rPr>
        <w:t>
      23) заказчик – недропользователь, подрядчик, уполномоченное лицо недропользователя (подрядчика), осуществляющие приобретение ТРУ в соответствии с настоящими Правилами;</w:t>
      </w:r>
    </w:p>
    <w:bookmarkEnd w:id="43"/>
    <w:bookmarkStart w:name="z1151" w:id="44"/>
    <w:p>
      <w:pPr>
        <w:spacing w:after="0"/>
        <w:ind w:left="0"/>
        <w:jc w:val="both"/>
      </w:pPr>
      <w:r>
        <w:rPr>
          <w:rFonts w:ascii="Times New Roman"/>
          <w:b w:val="false"/>
          <w:i w:val="false"/>
          <w:color w:val="000000"/>
          <w:sz w:val="28"/>
        </w:rPr>
        <w:t>
      24) товаропроизводитель - потенциальный поставщик (поставщик), производящий товар, состоящий в Реестре отечественных производителей;</w:t>
      </w:r>
    </w:p>
    <w:bookmarkEnd w:id="44"/>
    <w:bookmarkStart w:name="z1152" w:id="45"/>
    <w:p>
      <w:pPr>
        <w:spacing w:after="0"/>
        <w:ind w:left="0"/>
        <w:jc w:val="both"/>
      </w:pPr>
      <w:r>
        <w:rPr>
          <w:rFonts w:ascii="Times New Roman"/>
          <w:b w:val="false"/>
          <w:i w:val="false"/>
          <w:color w:val="000000"/>
          <w:sz w:val="28"/>
        </w:rPr>
        <w:t xml:space="preserve">
      25) реестр отечественных производителей товаров, работ и услуг (далее - Реестр ОТП) - перечень отечественных производителей товаров, работ и услуг, формируемый на добровольной основе в порядке, утверждаемом президиумом Национальной палаты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12 Закона Республики Казахстан "О Национальной палате предпринимателей Республики Казахстан";</w:t>
      </w:r>
    </w:p>
    <w:bookmarkEnd w:id="45"/>
    <w:bookmarkStart w:name="z1153" w:id="46"/>
    <w:p>
      <w:pPr>
        <w:spacing w:after="0"/>
        <w:ind w:left="0"/>
        <w:jc w:val="both"/>
      </w:pPr>
      <w:r>
        <w:rPr>
          <w:rFonts w:ascii="Times New Roman"/>
          <w:b w:val="false"/>
          <w:i w:val="false"/>
          <w:color w:val="000000"/>
          <w:sz w:val="28"/>
        </w:rPr>
        <w:t>
      26) приобретение ТРУ – приобретение за счет собственных средств ТРУ, используемых при проведении операций по разведке или добыче углеводородов и добыче урана, для выполнения обязательств по контракту на недропользование, осуществляемое в порядке и способами, установленными настоящими Правилами;</w:t>
      </w:r>
    </w:p>
    <w:bookmarkEnd w:id="46"/>
    <w:bookmarkStart w:name="z1154" w:id="47"/>
    <w:p>
      <w:pPr>
        <w:spacing w:after="0"/>
        <w:ind w:left="0"/>
        <w:jc w:val="both"/>
      </w:pPr>
      <w:r>
        <w:rPr>
          <w:rFonts w:ascii="Times New Roman"/>
          <w:b w:val="false"/>
          <w:i w:val="false"/>
          <w:color w:val="000000"/>
          <w:sz w:val="28"/>
        </w:rPr>
        <w:t>
      27) существенные условия договора о приобретении ТРУ – условия о предмете договора, сроках и месте поставки товара, выполнения работ, оказания услуг и порядке оплаты;</w:t>
      </w:r>
    </w:p>
    <w:bookmarkEnd w:id="47"/>
    <w:bookmarkStart w:name="z1155" w:id="48"/>
    <w:p>
      <w:pPr>
        <w:spacing w:after="0"/>
        <w:ind w:left="0"/>
        <w:jc w:val="both"/>
      </w:pPr>
      <w:r>
        <w:rPr>
          <w:rFonts w:ascii="Times New Roman"/>
          <w:b w:val="false"/>
          <w:i w:val="false"/>
          <w:color w:val="000000"/>
          <w:sz w:val="28"/>
        </w:rPr>
        <w:t>
      28) строительство "под ключ" – строительство, его обеспечение и сдача заказчику объекта, готового к эксплуатации;</w:t>
      </w:r>
    </w:p>
    <w:bookmarkEnd w:id="48"/>
    <w:bookmarkStart w:name="z1156" w:id="49"/>
    <w:p>
      <w:pPr>
        <w:spacing w:after="0"/>
        <w:ind w:left="0"/>
        <w:jc w:val="both"/>
      </w:pPr>
      <w:r>
        <w:rPr>
          <w:rFonts w:ascii="Times New Roman"/>
          <w:b w:val="false"/>
          <w:i w:val="false"/>
          <w:color w:val="000000"/>
          <w:sz w:val="28"/>
        </w:rPr>
        <w:t>
      29) строительство скважин "под ключ" – виды работ и услуг, в совокупности или по отдельности предусматривающие этапы проектирования, строительства, бурения, испытания (опробования), исследования, ликвидации, консервации (расконсервации) скважин, утилизации отходов, сбор углеводородов на скважине в период испытания (опробования), в том числе при пробной эксплуатации, установки, монтажа, аренды сооружений (оборудования, техники, механизмов скважин), предназначенных для испытания (опробования) и (или) сбора углеводородов на скважине в период испытания (опробования), в том числе при пробной эксплуатации, сопутствующая указанным работам (услугам) поставка товаров;</w:t>
      </w:r>
    </w:p>
    <w:bookmarkEnd w:id="49"/>
    <w:bookmarkStart w:name="z1157" w:id="50"/>
    <w:p>
      <w:pPr>
        <w:spacing w:after="0"/>
        <w:ind w:left="0"/>
        <w:jc w:val="both"/>
      </w:pPr>
      <w:r>
        <w:rPr>
          <w:rFonts w:ascii="Times New Roman"/>
          <w:b w:val="false"/>
          <w:i w:val="false"/>
          <w:color w:val="000000"/>
          <w:sz w:val="28"/>
        </w:rPr>
        <w:t>
      30) шаг на понижение – понижение цены на 1 (один) процент (но не более 100 000 тенге) применяемое при проведении открытого конкурса на понижение (электронные торги);</w:t>
      </w:r>
    </w:p>
    <w:bookmarkEnd w:id="50"/>
    <w:bookmarkStart w:name="z1158" w:id="51"/>
    <w:p>
      <w:pPr>
        <w:spacing w:after="0"/>
        <w:ind w:left="0"/>
        <w:jc w:val="both"/>
      </w:pPr>
      <w:r>
        <w:rPr>
          <w:rFonts w:ascii="Times New Roman"/>
          <w:b w:val="false"/>
          <w:i w:val="false"/>
          <w:color w:val="000000"/>
          <w:sz w:val="28"/>
        </w:rPr>
        <w:t>
      31) администратор реестра – уполномоченный орган в области твердых полезных ископаемых;</w:t>
      </w:r>
    </w:p>
    <w:bookmarkEnd w:id="51"/>
    <w:bookmarkStart w:name="z1159" w:id="52"/>
    <w:p>
      <w:pPr>
        <w:spacing w:after="0"/>
        <w:ind w:left="0"/>
        <w:jc w:val="both"/>
      </w:pPr>
      <w:r>
        <w:rPr>
          <w:rFonts w:ascii="Times New Roman"/>
          <w:b w:val="false"/>
          <w:i w:val="false"/>
          <w:color w:val="000000"/>
          <w:sz w:val="28"/>
        </w:rPr>
        <w:t>
      32) комплексная работа при проведении операций по добычи урана – совокупность работ и услуг, включающая выполнение проектных и (или) изыскательских работ и (или) строительство "под ключ" и (или) управление проектными и изыскательскими работами, строительством "под ключ" и (или) сопутствующая (-ие) указанным работам поставка товаров, оказание услуг;</w:t>
      </w:r>
    </w:p>
    <w:bookmarkEnd w:id="52"/>
    <w:bookmarkStart w:name="z1160" w:id="53"/>
    <w:p>
      <w:pPr>
        <w:spacing w:after="0"/>
        <w:ind w:left="0"/>
        <w:jc w:val="both"/>
      </w:pPr>
      <w:r>
        <w:rPr>
          <w:rFonts w:ascii="Times New Roman"/>
          <w:b w:val="false"/>
          <w:i w:val="false"/>
          <w:color w:val="000000"/>
          <w:sz w:val="28"/>
        </w:rPr>
        <w:t>
      33) условная цена – цена, рассчитанная с учетом условного снижения ценового предложения конкурсной заявки потенциального поставщика, являющегося казахстанским производителем товаров или казахстанским производителем работ или услуг, на двадцать процентов и используемая исключительно при оценке и сопоставлении конкурсных ценовых предложений с целью определения победителя открытого конкурса, открытого конкурса на понижение (электронные торги);</w:t>
      </w:r>
    </w:p>
    <w:bookmarkEnd w:id="53"/>
    <w:bookmarkStart w:name="z1161" w:id="54"/>
    <w:p>
      <w:pPr>
        <w:spacing w:after="0"/>
        <w:ind w:left="0"/>
        <w:jc w:val="both"/>
      </w:pPr>
      <w:r>
        <w:rPr>
          <w:rFonts w:ascii="Times New Roman"/>
          <w:b w:val="false"/>
          <w:i w:val="false"/>
          <w:color w:val="000000"/>
          <w:sz w:val="28"/>
        </w:rPr>
        <w:t>
      34) система электронных закупок (далее – система) – электронная информационная система, используемая организаторами закупа (недропользователем или лицами, уполномоченными недропользователями) для приобретения товаров, работ и услуг в соответствии с порядком приобретения товаров, работ и услуг при проведении операций по разведке или добыче углеводородов, определяемым уполномоченным органом в области углеводородов и добычи урана.</w:t>
      </w:r>
    </w:p>
    <w:bookmarkEnd w:id="54"/>
    <w:bookmarkStart w:name="z1162" w:id="55"/>
    <w:p>
      <w:pPr>
        <w:spacing w:after="0"/>
        <w:ind w:left="0"/>
        <w:jc w:val="both"/>
      </w:pPr>
      <w:r>
        <w:rPr>
          <w:rFonts w:ascii="Times New Roman"/>
          <w:b w:val="false"/>
          <w:i w:val="false"/>
          <w:color w:val="000000"/>
          <w:sz w:val="28"/>
        </w:rPr>
        <w:t>
      Иные понятия и термины, используемые в настоящих Правилах, применяются в соответствии с законодательством Республики Казахстан.</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энергетики РК от 12.04.2024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56"/>
    <w:p>
      <w:pPr>
        <w:spacing w:after="0"/>
        <w:ind w:left="0"/>
        <w:jc w:val="both"/>
      </w:pPr>
      <w:r>
        <w:rPr>
          <w:rFonts w:ascii="Times New Roman"/>
          <w:b w:val="false"/>
          <w:i w:val="false"/>
          <w:color w:val="000000"/>
          <w:sz w:val="28"/>
        </w:rPr>
        <w:t>
      5. Валютой, применяемой для облегчения процедуры оценки и сопоставления цен, предложенных потенциальными поставщиками, участвующими в приобретении ТРУ, выраженных в различных валютах, является валюта Республики Казахстан – тенге по официальному курсу, установленному Национальным Банком Республики Казахстан на дату оценки и сопоставления цен.</w:t>
      </w:r>
    </w:p>
    <w:bookmarkEnd w:id="56"/>
    <w:bookmarkStart w:name="z66" w:id="57"/>
    <w:p>
      <w:pPr>
        <w:spacing w:after="0"/>
        <w:ind w:left="0"/>
        <w:jc w:val="both"/>
      </w:pPr>
      <w:r>
        <w:rPr>
          <w:rFonts w:ascii="Times New Roman"/>
          <w:b w:val="false"/>
          <w:i w:val="false"/>
          <w:color w:val="000000"/>
          <w:sz w:val="28"/>
        </w:rPr>
        <w:t>
      6. Приобретение товаров, работ и услуг при проведении операций по разведке или добыче углеводородов, в том числе подрядчиками, осуществляется одним из следующих способов:</w:t>
      </w:r>
    </w:p>
    <w:bookmarkEnd w:id="57"/>
    <w:bookmarkStart w:name="z1164" w:id="58"/>
    <w:p>
      <w:pPr>
        <w:spacing w:after="0"/>
        <w:ind w:left="0"/>
        <w:jc w:val="both"/>
      </w:pPr>
      <w:r>
        <w:rPr>
          <w:rFonts w:ascii="Times New Roman"/>
          <w:b w:val="false"/>
          <w:i w:val="false"/>
          <w:color w:val="000000"/>
          <w:sz w:val="28"/>
        </w:rPr>
        <w:t>
      1) открытый конкурс;</w:t>
      </w:r>
    </w:p>
    <w:bookmarkEnd w:id="58"/>
    <w:bookmarkStart w:name="z1165" w:id="59"/>
    <w:p>
      <w:pPr>
        <w:spacing w:after="0"/>
        <w:ind w:left="0"/>
        <w:jc w:val="both"/>
      </w:pPr>
      <w:r>
        <w:rPr>
          <w:rFonts w:ascii="Times New Roman"/>
          <w:b w:val="false"/>
          <w:i w:val="false"/>
          <w:color w:val="000000"/>
          <w:sz w:val="28"/>
        </w:rPr>
        <w:t>
      2) из одного источника;</w:t>
      </w:r>
    </w:p>
    <w:bookmarkEnd w:id="59"/>
    <w:bookmarkStart w:name="z1166" w:id="60"/>
    <w:p>
      <w:pPr>
        <w:spacing w:after="0"/>
        <w:ind w:left="0"/>
        <w:jc w:val="both"/>
      </w:pPr>
      <w:r>
        <w:rPr>
          <w:rFonts w:ascii="Times New Roman"/>
          <w:b w:val="false"/>
          <w:i w:val="false"/>
          <w:color w:val="000000"/>
          <w:sz w:val="28"/>
        </w:rPr>
        <w:t>
      3) открытый конкурс на понижение (электронные торги);</w:t>
      </w:r>
    </w:p>
    <w:bookmarkEnd w:id="60"/>
    <w:bookmarkStart w:name="z1167" w:id="61"/>
    <w:p>
      <w:pPr>
        <w:spacing w:after="0"/>
        <w:ind w:left="0"/>
        <w:jc w:val="both"/>
      </w:pPr>
      <w:r>
        <w:rPr>
          <w:rFonts w:ascii="Times New Roman"/>
          <w:b w:val="false"/>
          <w:i w:val="false"/>
          <w:color w:val="000000"/>
          <w:sz w:val="28"/>
        </w:rPr>
        <w:t>
      4) на товарных биржах;</w:t>
      </w:r>
    </w:p>
    <w:bookmarkEnd w:id="61"/>
    <w:bookmarkStart w:name="z1168" w:id="62"/>
    <w:p>
      <w:pPr>
        <w:spacing w:after="0"/>
        <w:ind w:left="0"/>
        <w:jc w:val="both"/>
      </w:pPr>
      <w:r>
        <w:rPr>
          <w:rFonts w:ascii="Times New Roman"/>
          <w:b w:val="false"/>
          <w:i w:val="false"/>
          <w:color w:val="000000"/>
          <w:sz w:val="28"/>
        </w:rPr>
        <w:t xml:space="preserve">
      5) закуп ТРУ без применения норм подпунктов 1), 2), 3) и 4) пункта 1 </w:t>
      </w:r>
      <w:r>
        <w:rPr>
          <w:rFonts w:ascii="Times New Roman"/>
          <w:b w:val="false"/>
          <w:i w:val="false"/>
          <w:color w:val="000000"/>
          <w:sz w:val="28"/>
        </w:rPr>
        <w:t>статьи 131</w:t>
      </w:r>
      <w:r>
        <w:rPr>
          <w:rFonts w:ascii="Times New Roman"/>
          <w:b w:val="false"/>
          <w:i w:val="false"/>
          <w:color w:val="000000"/>
          <w:sz w:val="28"/>
        </w:rPr>
        <w:t xml:space="preserve"> Кодекса.</w:t>
      </w:r>
    </w:p>
    <w:bookmarkEnd w:id="62"/>
    <w:bookmarkStart w:name="z1169" w:id="63"/>
    <w:p>
      <w:pPr>
        <w:spacing w:after="0"/>
        <w:ind w:left="0"/>
        <w:jc w:val="both"/>
      </w:pPr>
      <w:r>
        <w:rPr>
          <w:rFonts w:ascii="Times New Roman"/>
          <w:b w:val="false"/>
          <w:i w:val="false"/>
          <w:color w:val="000000"/>
          <w:sz w:val="28"/>
        </w:rPr>
        <w:t>
      Приобретение ТРУ способами, указанными в подпунктах 1), 2) и 3) настоящего пункта настоящих Правил, осуществляются с обязательным применением заказчиком реестра (системы).</w:t>
      </w:r>
    </w:p>
    <w:bookmarkEnd w:id="63"/>
    <w:bookmarkStart w:name="z1170" w:id="64"/>
    <w:p>
      <w:pPr>
        <w:spacing w:after="0"/>
        <w:ind w:left="0"/>
        <w:jc w:val="both"/>
      </w:pPr>
      <w:r>
        <w:rPr>
          <w:rFonts w:ascii="Times New Roman"/>
          <w:b w:val="false"/>
          <w:i w:val="false"/>
          <w:color w:val="000000"/>
          <w:sz w:val="28"/>
        </w:rPr>
        <w:t xml:space="preserve">
      Закуп ТРУ без применения норм подпунктов 1), 2), 3) и 4) пункта 1 </w:t>
      </w:r>
      <w:r>
        <w:rPr>
          <w:rFonts w:ascii="Times New Roman"/>
          <w:b w:val="false"/>
          <w:i w:val="false"/>
          <w:color w:val="000000"/>
          <w:sz w:val="28"/>
        </w:rPr>
        <w:t>статьи 131</w:t>
      </w:r>
      <w:r>
        <w:rPr>
          <w:rFonts w:ascii="Times New Roman"/>
          <w:b w:val="false"/>
          <w:i w:val="false"/>
          <w:color w:val="000000"/>
          <w:sz w:val="28"/>
        </w:rPr>
        <w:t xml:space="preserve"> Кодекса осуществляется в соответствии с перечнем ТРУ, согласно приложению 1 к настоящим Правилам.</w:t>
      </w:r>
    </w:p>
    <w:bookmarkEnd w:id="64"/>
    <w:bookmarkStart w:name="z1171" w:id="65"/>
    <w:p>
      <w:pPr>
        <w:spacing w:after="0"/>
        <w:ind w:left="0"/>
        <w:jc w:val="both"/>
      </w:pPr>
      <w:r>
        <w:rPr>
          <w:rFonts w:ascii="Times New Roman"/>
          <w:b w:val="false"/>
          <w:i w:val="false"/>
          <w:color w:val="000000"/>
          <w:sz w:val="28"/>
        </w:rPr>
        <w:t xml:space="preserve">
      Приобретение товаров через товарные биржи осуществляется в соответствии с законодательством Республики Казахстан о товарных биржах по Перечню биржевых товаров,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26 февраля 2015 года № 142 (зарегистрирован в Реестре государственной регистрации нормативных правовых актов № 10587) и минимальному размеру представляемых партий товаров, которые реализуются через товарные биржи.</w:t>
      </w:r>
    </w:p>
    <w:bookmarkEnd w:id="65"/>
    <w:bookmarkStart w:name="z1172" w:id="66"/>
    <w:p>
      <w:pPr>
        <w:spacing w:after="0"/>
        <w:ind w:left="0"/>
        <w:jc w:val="both"/>
      </w:pPr>
      <w:r>
        <w:rPr>
          <w:rFonts w:ascii="Times New Roman"/>
          <w:b w:val="false"/>
          <w:i w:val="false"/>
          <w:color w:val="000000"/>
          <w:sz w:val="28"/>
        </w:rPr>
        <w:t>
      При наличии в Реестре ОТП двух и более товаропроизводителей закупаемого товара, заказчик осуществляет приобретение товаров способом открытого конкурса, открытого конкурса на понижение (электронные торги) среди указанных товаропроизводителей закупаемого товара.</w:t>
      </w:r>
    </w:p>
    <w:bookmarkEnd w:id="66"/>
    <w:bookmarkStart w:name="z1173" w:id="67"/>
    <w:p>
      <w:pPr>
        <w:spacing w:after="0"/>
        <w:ind w:left="0"/>
        <w:jc w:val="both"/>
      </w:pPr>
      <w:r>
        <w:rPr>
          <w:rFonts w:ascii="Times New Roman"/>
          <w:b w:val="false"/>
          <w:i w:val="false"/>
          <w:color w:val="000000"/>
          <w:sz w:val="28"/>
        </w:rPr>
        <w:t>
      При наличии единственного товаропроизводителя закупаемого товара в Реестре ОТП, приобретение осуществляется способом из одного источника у данного товаропроизводителя на основании подпункта 12) пункта 85 настоящих Правил.</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энергетики РК от 12.04.2024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68"/>
    <w:p>
      <w:pPr>
        <w:spacing w:after="0"/>
        <w:ind w:left="0"/>
        <w:jc w:val="both"/>
      </w:pPr>
      <w:r>
        <w:rPr>
          <w:rFonts w:ascii="Times New Roman"/>
          <w:b w:val="false"/>
          <w:i w:val="false"/>
          <w:color w:val="000000"/>
          <w:sz w:val="28"/>
        </w:rPr>
        <w:t>
      7. Приобретение ТРУ при проведении операций по добыче урана, в том числе подрядчиками, осуществляется одним из следующих способов:</w:t>
      </w:r>
    </w:p>
    <w:bookmarkEnd w:id="68"/>
    <w:bookmarkStart w:name="z1175" w:id="69"/>
    <w:p>
      <w:pPr>
        <w:spacing w:after="0"/>
        <w:ind w:left="0"/>
        <w:jc w:val="both"/>
      </w:pPr>
      <w:r>
        <w:rPr>
          <w:rFonts w:ascii="Times New Roman"/>
          <w:b w:val="false"/>
          <w:i w:val="false"/>
          <w:color w:val="000000"/>
          <w:sz w:val="28"/>
        </w:rPr>
        <w:t>
      1) открытый конкурс;</w:t>
      </w:r>
    </w:p>
    <w:bookmarkEnd w:id="69"/>
    <w:bookmarkStart w:name="z1176" w:id="70"/>
    <w:p>
      <w:pPr>
        <w:spacing w:after="0"/>
        <w:ind w:left="0"/>
        <w:jc w:val="both"/>
      </w:pPr>
      <w:r>
        <w:rPr>
          <w:rFonts w:ascii="Times New Roman"/>
          <w:b w:val="false"/>
          <w:i w:val="false"/>
          <w:color w:val="000000"/>
          <w:sz w:val="28"/>
        </w:rPr>
        <w:t>
      2) из одного источника;</w:t>
      </w:r>
    </w:p>
    <w:bookmarkEnd w:id="70"/>
    <w:bookmarkStart w:name="z1177" w:id="71"/>
    <w:p>
      <w:pPr>
        <w:spacing w:after="0"/>
        <w:ind w:left="0"/>
        <w:jc w:val="both"/>
      </w:pPr>
      <w:r>
        <w:rPr>
          <w:rFonts w:ascii="Times New Roman"/>
          <w:b w:val="false"/>
          <w:i w:val="false"/>
          <w:color w:val="000000"/>
          <w:sz w:val="28"/>
        </w:rPr>
        <w:t>
      3) открытый конкурс на понижение (электронные торги);</w:t>
      </w:r>
    </w:p>
    <w:bookmarkEnd w:id="71"/>
    <w:bookmarkStart w:name="z1178" w:id="72"/>
    <w:p>
      <w:pPr>
        <w:spacing w:after="0"/>
        <w:ind w:left="0"/>
        <w:jc w:val="both"/>
      </w:pPr>
      <w:r>
        <w:rPr>
          <w:rFonts w:ascii="Times New Roman"/>
          <w:b w:val="false"/>
          <w:i w:val="false"/>
          <w:color w:val="000000"/>
          <w:sz w:val="28"/>
        </w:rPr>
        <w:t>
      4) на товарных биржах;</w:t>
      </w:r>
    </w:p>
    <w:bookmarkEnd w:id="72"/>
    <w:bookmarkStart w:name="z1179" w:id="73"/>
    <w:p>
      <w:pPr>
        <w:spacing w:after="0"/>
        <w:ind w:left="0"/>
        <w:jc w:val="both"/>
      </w:pPr>
      <w:r>
        <w:rPr>
          <w:rFonts w:ascii="Times New Roman"/>
          <w:b w:val="false"/>
          <w:i w:val="false"/>
          <w:color w:val="000000"/>
          <w:sz w:val="28"/>
        </w:rPr>
        <w:t xml:space="preserve">
      5) закуп ТРУ без применения норм подпунктов 1), 2), 3), 5) пункта 1 </w:t>
      </w:r>
      <w:r>
        <w:rPr>
          <w:rFonts w:ascii="Times New Roman"/>
          <w:b w:val="false"/>
          <w:i w:val="false"/>
          <w:color w:val="000000"/>
          <w:sz w:val="28"/>
        </w:rPr>
        <w:t>статьи 179</w:t>
      </w:r>
      <w:r>
        <w:rPr>
          <w:rFonts w:ascii="Times New Roman"/>
          <w:b w:val="false"/>
          <w:i w:val="false"/>
          <w:color w:val="000000"/>
          <w:sz w:val="28"/>
        </w:rPr>
        <w:t xml:space="preserve"> Кодекса.</w:t>
      </w:r>
    </w:p>
    <w:bookmarkEnd w:id="73"/>
    <w:bookmarkStart w:name="z1180" w:id="74"/>
    <w:p>
      <w:pPr>
        <w:spacing w:after="0"/>
        <w:ind w:left="0"/>
        <w:jc w:val="both"/>
      </w:pPr>
      <w:r>
        <w:rPr>
          <w:rFonts w:ascii="Times New Roman"/>
          <w:b w:val="false"/>
          <w:i w:val="false"/>
          <w:color w:val="000000"/>
          <w:sz w:val="28"/>
        </w:rPr>
        <w:t>
      Приобретение ТРУ способами, указанными в подпунктах 1), 2) и 3) настоящего пункта Правил, осуществляется с обязательным применением заказчиком реестра (системы).</w:t>
      </w:r>
    </w:p>
    <w:bookmarkEnd w:id="74"/>
    <w:bookmarkStart w:name="z1181" w:id="75"/>
    <w:p>
      <w:pPr>
        <w:spacing w:after="0"/>
        <w:ind w:left="0"/>
        <w:jc w:val="both"/>
      </w:pPr>
      <w:r>
        <w:rPr>
          <w:rFonts w:ascii="Times New Roman"/>
          <w:b w:val="false"/>
          <w:i w:val="false"/>
          <w:color w:val="000000"/>
          <w:sz w:val="28"/>
        </w:rPr>
        <w:t xml:space="preserve">
      В соответствии с частью шестой пункта 1 </w:t>
      </w:r>
      <w:r>
        <w:rPr>
          <w:rFonts w:ascii="Times New Roman"/>
          <w:b w:val="false"/>
          <w:i w:val="false"/>
          <w:color w:val="000000"/>
          <w:sz w:val="28"/>
        </w:rPr>
        <w:t>статьи 179</w:t>
      </w:r>
      <w:r>
        <w:rPr>
          <w:rFonts w:ascii="Times New Roman"/>
          <w:b w:val="false"/>
          <w:i w:val="false"/>
          <w:color w:val="000000"/>
          <w:sz w:val="28"/>
        </w:rPr>
        <w:t xml:space="preserve"> Кодекса приобретение товаров через товарные биржи осуществляется в соответствии с законодательством Республики Казахстан о товарных биржах по Перечню биржевых товаров,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26 февраля 2015 года № 142 (зарегистрирован в Реестре государственной регистрации нормативных правовых актов № 10587) (далее - перечень биржевых товаров). В случае если годовые объемы закупок товаров, включенных в перечень биржевых товаров, не превышают минимальный размер партии, предусмотренный в перечне биржевых товаров, недропользователь выбирает иной способ осуществления закупок товаров.</w:t>
      </w:r>
    </w:p>
    <w:bookmarkEnd w:id="75"/>
    <w:bookmarkStart w:name="z1182" w:id="76"/>
    <w:p>
      <w:pPr>
        <w:spacing w:after="0"/>
        <w:ind w:left="0"/>
        <w:jc w:val="both"/>
      </w:pPr>
      <w:r>
        <w:rPr>
          <w:rFonts w:ascii="Times New Roman"/>
          <w:b w:val="false"/>
          <w:i w:val="false"/>
          <w:color w:val="000000"/>
          <w:sz w:val="28"/>
        </w:rPr>
        <w:t xml:space="preserve">
      Закуп ТРУ без применения норм подпунктов 1), 2), 3), 5) пункта 1 </w:t>
      </w:r>
      <w:r>
        <w:rPr>
          <w:rFonts w:ascii="Times New Roman"/>
          <w:b w:val="false"/>
          <w:i w:val="false"/>
          <w:color w:val="000000"/>
          <w:sz w:val="28"/>
        </w:rPr>
        <w:t>статьи 179</w:t>
      </w:r>
      <w:r>
        <w:rPr>
          <w:rFonts w:ascii="Times New Roman"/>
          <w:b w:val="false"/>
          <w:i w:val="false"/>
          <w:color w:val="000000"/>
          <w:sz w:val="28"/>
        </w:rPr>
        <w:t xml:space="preserve"> Кодекса осуществляется в соответствии с перечнем ТРУ, согласно приложению 1 к настоящим Правилам.</w:t>
      </w:r>
    </w:p>
    <w:bookmarkEnd w:id="76"/>
    <w:bookmarkStart w:name="z1183" w:id="77"/>
    <w:p>
      <w:pPr>
        <w:spacing w:after="0"/>
        <w:ind w:left="0"/>
        <w:jc w:val="both"/>
      </w:pPr>
      <w:r>
        <w:rPr>
          <w:rFonts w:ascii="Times New Roman"/>
          <w:b w:val="false"/>
          <w:i w:val="false"/>
          <w:color w:val="000000"/>
          <w:sz w:val="28"/>
        </w:rPr>
        <w:t xml:space="preserve">
      При наличии в Реестре ОТП двух и более товаропроизводителей закупаемого товара, заказчик осуществляет приобретение товаров способом открытого конкурса, открытого конкурса на понижение (электронные торги) среди указанных товаропроизводителей закупаемого товара. </w:t>
      </w:r>
    </w:p>
    <w:bookmarkEnd w:id="77"/>
    <w:bookmarkStart w:name="z1184" w:id="78"/>
    <w:p>
      <w:pPr>
        <w:spacing w:after="0"/>
        <w:ind w:left="0"/>
        <w:jc w:val="both"/>
      </w:pPr>
      <w:r>
        <w:rPr>
          <w:rFonts w:ascii="Times New Roman"/>
          <w:b w:val="false"/>
          <w:i w:val="false"/>
          <w:color w:val="000000"/>
          <w:sz w:val="28"/>
        </w:rPr>
        <w:t>
      При наличии единственного товаропроизводителя закупаемого товара в Реестре ОТП, приобретение осуществляется способом из одного источника у данного товаропроизводителя на основании подпункта 12) пункта 85 настоящих Правил.</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энергетики РК от 12.04.2024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79"/>
    <w:p>
      <w:pPr>
        <w:spacing w:after="0"/>
        <w:ind w:left="0"/>
        <w:jc w:val="both"/>
      </w:pPr>
      <w:r>
        <w:rPr>
          <w:rFonts w:ascii="Times New Roman"/>
          <w:b w:val="false"/>
          <w:i w:val="false"/>
          <w:color w:val="000000"/>
          <w:sz w:val="28"/>
        </w:rPr>
        <w:t>
      8. Приобретение ТРУ, используемых при проведении операций по разведке или добыче углеводородов и добыче урана, осуществляется с соблюдением следующих принципов:</w:t>
      </w:r>
    </w:p>
    <w:bookmarkEnd w:id="79"/>
    <w:bookmarkStart w:name="z947" w:id="80"/>
    <w:p>
      <w:pPr>
        <w:spacing w:after="0"/>
        <w:ind w:left="0"/>
        <w:jc w:val="both"/>
      </w:pPr>
      <w:r>
        <w:rPr>
          <w:rFonts w:ascii="Times New Roman"/>
          <w:b w:val="false"/>
          <w:i w:val="false"/>
          <w:color w:val="000000"/>
          <w:sz w:val="28"/>
        </w:rPr>
        <w:t>
      1) гласности и прозрачности процесса приобретения ТРУ;</w:t>
      </w:r>
    </w:p>
    <w:bookmarkEnd w:id="80"/>
    <w:bookmarkStart w:name="z948" w:id="81"/>
    <w:p>
      <w:pPr>
        <w:spacing w:after="0"/>
        <w:ind w:left="0"/>
        <w:jc w:val="both"/>
      </w:pPr>
      <w:r>
        <w:rPr>
          <w:rFonts w:ascii="Times New Roman"/>
          <w:b w:val="false"/>
          <w:i w:val="false"/>
          <w:color w:val="000000"/>
          <w:sz w:val="28"/>
        </w:rPr>
        <w:t>
      2) добросовестной конкуренции среди потенциальных поставщиков;</w:t>
      </w:r>
    </w:p>
    <w:bookmarkEnd w:id="81"/>
    <w:bookmarkStart w:name="z949" w:id="82"/>
    <w:p>
      <w:pPr>
        <w:spacing w:after="0"/>
        <w:ind w:left="0"/>
        <w:jc w:val="both"/>
      </w:pPr>
      <w:r>
        <w:rPr>
          <w:rFonts w:ascii="Times New Roman"/>
          <w:b w:val="false"/>
          <w:i w:val="false"/>
          <w:color w:val="000000"/>
          <w:sz w:val="28"/>
        </w:rPr>
        <w:t>
      3) поддержки казахстанских производителей ТРУ;</w:t>
      </w:r>
    </w:p>
    <w:bookmarkEnd w:id="82"/>
    <w:bookmarkStart w:name="z950" w:id="83"/>
    <w:p>
      <w:pPr>
        <w:spacing w:after="0"/>
        <w:ind w:left="0"/>
        <w:jc w:val="both"/>
      </w:pPr>
      <w:r>
        <w:rPr>
          <w:rFonts w:ascii="Times New Roman"/>
          <w:b w:val="false"/>
          <w:i w:val="false"/>
          <w:color w:val="000000"/>
          <w:sz w:val="28"/>
        </w:rPr>
        <w:t>
      4) равноправия, справедливости;</w:t>
      </w:r>
    </w:p>
    <w:bookmarkEnd w:id="83"/>
    <w:bookmarkStart w:name="z951" w:id="84"/>
    <w:p>
      <w:pPr>
        <w:spacing w:after="0"/>
        <w:ind w:left="0"/>
        <w:jc w:val="both"/>
      </w:pPr>
      <w:r>
        <w:rPr>
          <w:rFonts w:ascii="Times New Roman"/>
          <w:b w:val="false"/>
          <w:i w:val="false"/>
          <w:color w:val="000000"/>
          <w:sz w:val="28"/>
        </w:rPr>
        <w:t>
      5) отсутствия дискриминации и необоснованных ограничений конкуренции по отношению к потенциальным поставщикам.</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энергетики РК от 14.09.2023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2" w:id="85"/>
    <w:p>
      <w:pPr>
        <w:spacing w:after="0"/>
        <w:ind w:left="0"/>
        <w:jc w:val="both"/>
      </w:pPr>
      <w:r>
        <w:rPr>
          <w:rFonts w:ascii="Times New Roman"/>
          <w:b w:val="false"/>
          <w:i w:val="false"/>
          <w:color w:val="000000"/>
          <w:sz w:val="28"/>
        </w:rPr>
        <w:t>
      8-1. При обжаловании потенциальным поставщиком в судебном порядке действий (бездействия), решений заказчика, не позднее пяти рабочих дней со дня размещения протокола подведения итогов открытого конкурса, открытого конкурса на понижение (электронные торги), срок заключения договора о приобретении ТРУ приостанавливается до вступления в силу решения суда по итогам рассмотрения такого обжалования.</w:t>
      </w:r>
    </w:p>
    <w:bookmarkEnd w:id="85"/>
    <w:p>
      <w:pPr>
        <w:spacing w:after="0"/>
        <w:ind w:left="0"/>
        <w:jc w:val="both"/>
      </w:pPr>
      <w:r>
        <w:rPr>
          <w:rFonts w:ascii="Times New Roman"/>
          <w:b w:val="false"/>
          <w:i w:val="false"/>
          <w:color w:val="000000"/>
          <w:sz w:val="28"/>
        </w:rPr>
        <w:t>
      Обжалование действий (бездействия), решений заказчика лицом, не принимавшим участие в открытом конкурсе, открытом конкурсе на понижение (электронные торги), не приостанавливает срок заключения договора о приобретении ТРУ.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 в соответствии с приказом Министра энергетики РК от 14.09.2023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86"/>
    <w:p>
      <w:pPr>
        <w:spacing w:after="0"/>
        <w:ind w:left="0"/>
        <w:jc w:val="both"/>
      </w:pPr>
      <w:r>
        <w:rPr>
          <w:rFonts w:ascii="Times New Roman"/>
          <w:b w:val="false"/>
          <w:i w:val="false"/>
          <w:color w:val="000000"/>
          <w:sz w:val="28"/>
        </w:rPr>
        <w:t>
      9. Процедура приобретения ТРУ включает в себя:</w:t>
      </w:r>
    </w:p>
    <w:bookmarkEnd w:id="86"/>
    <w:bookmarkStart w:name="z88" w:id="87"/>
    <w:p>
      <w:pPr>
        <w:spacing w:after="0"/>
        <w:ind w:left="0"/>
        <w:jc w:val="both"/>
      </w:pPr>
      <w:r>
        <w:rPr>
          <w:rFonts w:ascii="Times New Roman"/>
          <w:b w:val="false"/>
          <w:i w:val="false"/>
          <w:color w:val="000000"/>
          <w:sz w:val="28"/>
        </w:rPr>
        <w:t>
      1) планирование приобретения ТРУ;</w:t>
      </w:r>
    </w:p>
    <w:bookmarkEnd w:id="87"/>
    <w:bookmarkStart w:name="z89" w:id="88"/>
    <w:p>
      <w:pPr>
        <w:spacing w:after="0"/>
        <w:ind w:left="0"/>
        <w:jc w:val="both"/>
      </w:pPr>
      <w:r>
        <w:rPr>
          <w:rFonts w:ascii="Times New Roman"/>
          <w:b w:val="false"/>
          <w:i w:val="false"/>
          <w:color w:val="000000"/>
          <w:sz w:val="28"/>
        </w:rPr>
        <w:t>
      2) выбор потенциального поставщика;</w:t>
      </w:r>
    </w:p>
    <w:bookmarkEnd w:id="88"/>
    <w:bookmarkStart w:name="z90" w:id="89"/>
    <w:p>
      <w:pPr>
        <w:spacing w:after="0"/>
        <w:ind w:left="0"/>
        <w:jc w:val="both"/>
      </w:pPr>
      <w:r>
        <w:rPr>
          <w:rFonts w:ascii="Times New Roman"/>
          <w:b w:val="false"/>
          <w:i w:val="false"/>
          <w:color w:val="000000"/>
          <w:sz w:val="28"/>
        </w:rPr>
        <w:t>
      3) заключение договора о приобретении ТРУ.</w:t>
      </w:r>
    </w:p>
    <w:bookmarkEnd w:id="89"/>
    <w:bookmarkStart w:name="z91" w:id="90"/>
    <w:p>
      <w:pPr>
        <w:spacing w:after="0"/>
        <w:ind w:left="0"/>
        <w:jc w:val="both"/>
      </w:pPr>
      <w:r>
        <w:rPr>
          <w:rFonts w:ascii="Times New Roman"/>
          <w:b w:val="false"/>
          <w:i w:val="false"/>
          <w:color w:val="000000"/>
          <w:sz w:val="28"/>
        </w:rPr>
        <w:t>
      10. Пользование реестром и системой для потенциальных поставщиков и поставщиков является безвозмездным.</w:t>
      </w:r>
    </w:p>
    <w:bookmarkEnd w:id="90"/>
    <w:bookmarkStart w:name="z1186" w:id="91"/>
    <w:p>
      <w:pPr>
        <w:spacing w:after="0"/>
        <w:ind w:left="0"/>
        <w:jc w:val="both"/>
      </w:pPr>
      <w:r>
        <w:rPr>
          <w:rFonts w:ascii="Times New Roman"/>
          <w:b w:val="false"/>
          <w:i w:val="false"/>
          <w:color w:val="000000"/>
          <w:sz w:val="28"/>
        </w:rPr>
        <w:t>
      Информация, размещаемая заказчиком и потенциальными поставщиками в реестре (системе), не является конфиденциальной.</w:t>
      </w:r>
    </w:p>
    <w:bookmarkEnd w:id="91"/>
    <w:bookmarkStart w:name="z1187" w:id="92"/>
    <w:p>
      <w:pPr>
        <w:spacing w:after="0"/>
        <w:ind w:left="0"/>
        <w:jc w:val="both"/>
      </w:pPr>
      <w:r>
        <w:rPr>
          <w:rFonts w:ascii="Times New Roman"/>
          <w:b w:val="false"/>
          <w:i w:val="false"/>
          <w:color w:val="000000"/>
          <w:sz w:val="28"/>
        </w:rPr>
        <w:t>
      Администратор реестра (системы) обеспечивает доступ в режиме просмотра юридическим и физическим лицам, в том числе уполномоченным органом в области углеводородов и добычи урана, конкурсной документации, конкурсных заявок, протоколов рассмотрения конкурсных заявок и подведения итогов открытого конкурса, открытого конкурса на понижение (электронных торгов).</w:t>
      </w:r>
    </w:p>
    <w:bookmarkEnd w:id="92"/>
    <w:bookmarkStart w:name="z1188" w:id="93"/>
    <w:p>
      <w:pPr>
        <w:spacing w:after="0"/>
        <w:ind w:left="0"/>
        <w:jc w:val="both"/>
      </w:pPr>
      <w:r>
        <w:rPr>
          <w:rFonts w:ascii="Times New Roman"/>
          <w:b w:val="false"/>
          <w:i w:val="false"/>
          <w:color w:val="000000"/>
          <w:sz w:val="28"/>
        </w:rPr>
        <w:t>
      Администратор реестра (системы) не имеет доступа к просмотру ценовых предложений, представленных потенциальными поставщиками открытого конкурса или открытого конкурса на понижение (электронные торги) посредством реестра (системы), до их вскрытия реестром (системой).</w:t>
      </w:r>
    </w:p>
    <w:bookmarkEnd w:id="93"/>
    <w:bookmarkStart w:name="z1189" w:id="94"/>
    <w:p>
      <w:pPr>
        <w:spacing w:after="0"/>
        <w:ind w:left="0"/>
        <w:jc w:val="both"/>
      </w:pPr>
      <w:r>
        <w:rPr>
          <w:rFonts w:ascii="Times New Roman"/>
          <w:b w:val="false"/>
          <w:i w:val="false"/>
          <w:color w:val="000000"/>
          <w:sz w:val="28"/>
        </w:rPr>
        <w:t>
      Не допускается удаление и (или) изменение заказчиком и администратором реестра (систем) документов, представленных потенциальными поставщиками для участия в приобретении ТРУ, проводимых заказчиком.</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энергетики РК от 12.04.2024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95"/>
    <w:p>
      <w:pPr>
        <w:spacing w:after="0"/>
        <w:ind w:left="0"/>
        <w:jc w:val="both"/>
      </w:pPr>
      <w:r>
        <w:rPr>
          <w:rFonts w:ascii="Times New Roman"/>
          <w:b w:val="false"/>
          <w:i w:val="false"/>
          <w:color w:val="000000"/>
          <w:sz w:val="28"/>
        </w:rPr>
        <w:t>
      11. Для участия в приобретении ТРУ, используемых при проведении операций по разведке или добыче углеводородов и добыче урана посредством реестра (системы), в регистр регистрационных свидетельств вносится электронная цифровая подпись, полученная в Национальном удостоверяющем центре Республики Казахстан, физическое и (или) юридическое лицо регистрируется в реестре (системе) в качестве заказчика или потенциального поставщика, а также регистрируются лица, уполномоченные на формирование и размещение информации в реестре (системе).</w:t>
      </w:r>
    </w:p>
    <w:bookmarkEnd w:id="95"/>
    <w:bookmarkStart w:name="z100" w:id="96"/>
    <w:p>
      <w:pPr>
        <w:spacing w:after="0"/>
        <w:ind w:left="0"/>
        <w:jc w:val="both"/>
      </w:pPr>
      <w:r>
        <w:rPr>
          <w:rFonts w:ascii="Times New Roman"/>
          <w:b w:val="false"/>
          <w:i w:val="false"/>
          <w:color w:val="000000"/>
          <w:sz w:val="28"/>
        </w:rPr>
        <w:t>
      Данное требование не распространяется на потенциального поставщика, выбранного по итогам приобретения ТРУ способом из одного источника.</w:t>
      </w:r>
    </w:p>
    <w:bookmarkEnd w:id="96"/>
    <w:bookmarkStart w:name="z101" w:id="97"/>
    <w:p>
      <w:pPr>
        <w:spacing w:after="0"/>
        <w:ind w:left="0"/>
        <w:jc w:val="both"/>
      </w:pPr>
      <w:r>
        <w:rPr>
          <w:rFonts w:ascii="Times New Roman"/>
          <w:b w:val="false"/>
          <w:i w:val="false"/>
          <w:color w:val="000000"/>
          <w:sz w:val="28"/>
        </w:rPr>
        <w:t>
      Заказчик своим решением определяет уполномоченное лицо, которое от имени заказчика совершает предусмотренные настоящими Правилами действия по формированию и размещению информации в реестре (системе).</w:t>
      </w:r>
    </w:p>
    <w:bookmarkEnd w:id="97"/>
    <w:bookmarkStart w:name="z102" w:id="98"/>
    <w:p>
      <w:pPr>
        <w:spacing w:after="0"/>
        <w:ind w:left="0"/>
        <w:jc w:val="both"/>
      </w:pPr>
      <w:r>
        <w:rPr>
          <w:rFonts w:ascii="Times New Roman"/>
          <w:b w:val="false"/>
          <w:i w:val="false"/>
          <w:color w:val="000000"/>
          <w:sz w:val="28"/>
        </w:rPr>
        <w:t>
      12. Потенциальные поставщики, участники консорциума, в отношении которых решения суда о признании их банкротами вступили в законную силу, не участвуют в открытом конкурсе, открытом конкурсе на понижение (электронных торгах).</w:t>
      </w:r>
    </w:p>
    <w:bookmarkEnd w:id="98"/>
    <w:bookmarkStart w:name="z103" w:id="99"/>
    <w:p>
      <w:pPr>
        <w:spacing w:after="0"/>
        <w:ind w:left="0"/>
        <w:jc w:val="both"/>
      </w:pPr>
      <w:r>
        <w:rPr>
          <w:rFonts w:ascii="Times New Roman"/>
          <w:b w:val="false"/>
          <w:i w:val="false"/>
          <w:color w:val="000000"/>
          <w:sz w:val="28"/>
        </w:rPr>
        <w:t>
      13. Годовая программа приобретения ТРУ разрабатывается на основе бюджетов недропользователя, среднесрочная программа приобретения ТРУ разрабатывается на основе бюджетов и (или) иных документов недропользователя, определяющих основные направления деятельности и показатели финансово-хозяйственной деятельности недропользователя.</w:t>
      </w:r>
    </w:p>
    <w:bookmarkEnd w:id="99"/>
    <w:bookmarkStart w:name="z104" w:id="100"/>
    <w:p>
      <w:pPr>
        <w:spacing w:after="0"/>
        <w:ind w:left="0"/>
        <w:jc w:val="both"/>
      </w:pPr>
      <w:r>
        <w:rPr>
          <w:rFonts w:ascii="Times New Roman"/>
          <w:b w:val="false"/>
          <w:i w:val="false"/>
          <w:color w:val="000000"/>
          <w:sz w:val="28"/>
        </w:rPr>
        <w:t>
      Годовая и среднесрочная программы приобретения ТРУ подрядчиков разрабатываются на основе заключенного с недропользователем договора подряда.</w:t>
      </w:r>
    </w:p>
    <w:bookmarkEnd w:id="100"/>
    <w:bookmarkStart w:name="z105" w:id="101"/>
    <w:p>
      <w:pPr>
        <w:spacing w:after="0"/>
        <w:ind w:left="0"/>
        <w:jc w:val="both"/>
      </w:pPr>
      <w:r>
        <w:rPr>
          <w:rFonts w:ascii="Times New Roman"/>
          <w:b w:val="false"/>
          <w:i w:val="false"/>
          <w:color w:val="000000"/>
          <w:sz w:val="28"/>
        </w:rPr>
        <w:t>
      В годовой и среднесрочной программах приобретения ТРУ отражаются все ТРУ, приобретаемые при проведении операций по разведке или добыче углеводородов, добыче урана и для исполнения договора подряда, заключенного между недропользователем и подрядчиком.</w:t>
      </w:r>
    </w:p>
    <w:bookmarkEnd w:id="101"/>
    <w:bookmarkStart w:name="z106" w:id="102"/>
    <w:p>
      <w:pPr>
        <w:spacing w:after="0"/>
        <w:ind w:left="0"/>
        <w:jc w:val="both"/>
      </w:pPr>
      <w:r>
        <w:rPr>
          <w:rFonts w:ascii="Times New Roman"/>
          <w:b w:val="false"/>
          <w:i w:val="false"/>
          <w:color w:val="000000"/>
          <w:sz w:val="28"/>
        </w:rPr>
        <w:t>
      Годовая и среднесрочная программы приобретения ТРУ размещаются в реестре (системе).</w:t>
      </w:r>
    </w:p>
    <w:bookmarkEnd w:id="102"/>
    <w:bookmarkStart w:name="z107" w:id="103"/>
    <w:p>
      <w:pPr>
        <w:spacing w:after="0"/>
        <w:ind w:left="0"/>
        <w:jc w:val="both"/>
      </w:pPr>
      <w:r>
        <w:rPr>
          <w:rFonts w:ascii="Times New Roman"/>
          <w:b w:val="false"/>
          <w:i w:val="false"/>
          <w:color w:val="000000"/>
          <w:sz w:val="28"/>
        </w:rPr>
        <w:t>
      14. Процедура приобретения ТРУ, используемая при проведении операций по разведке или добыче углеводородов и добыче урана, осуществляется в соответствии с годовой программой приобретения ТРУ. Процедура приобретения ТРУ, используемая при проведении операций по разведке или добыче углеводородов и добыче урана, осуществляется в соответствии со среднесрочной программой приобретения ТРУ в случаях, предусмотренных </w:t>
      </w:r>
      <w:r>
        <w:rPr>
          <w:rFonts w:ascii="Times New Roman"/>
          <w:b w:val="false"/>
          <w:i w:val="false"/>
          <w:color w:val="000000"/>
          <w:sz w:val="28"/>
        </w:rPr>
        <w:t>пунктом 123</w:t>
      </w:r>
      <w:r>
        <w:rPr>
          <w:rFonts w:ascii="Times New Roman"/>
          <w:b w:val="false"/>
          <w:i w:val="false"/>
          <w:color w:val="000000"/>
          <w:sz w:val="28"/>
        </w:rPr>
        <w:t xml:space="preserve"> настоящих Правил.</w:t>
      </w:r>
    </w:p>
    <w:bookmarkEnd w:id="103"/>
    <w:bookmarkStart w:name="z108" w:id="104"/>
    <w:p>
      <w:pPr>
        <w:spacing w:after="0"/>
        <w:ind w:left="0"/>
        <w:jc w:val="both"/>
      </w:pPr>
      <w:r>
        <w:rPr>
          <w:rFonts w:ascii="Times New Roman"/>
          <w:b w:val="false"/>
          <w:i w:val="false"/>
          <w:color w:val="000000"/>
          <w:sz w:val="28"/>
        </w:rPr>
        <w:t>
      При необходимости в годовую и среднесрочную программы приобретения ТРУ вносятся изменения и (или) дополнения.</w:t>
      </w:r>
    </w:p>
    <w:bookmarkEnd w:id="104"/>
    <w:bookmarkStart w:name="z109" w:id="105"/>
    <w:p>
      <w:pPr>
        <w:spacing w:after="0"/>
        <w:ind w:left="0"/>
        <w:jc w:val="left"/>
      </w:pPr>
      <w:r>
        <w:rPr>
          <w:rFonts w:ascii="Times New Roman"/>
          <w:b/>
          <w:i w:val="false"/>
          <w:color w:val="000000"/>
        </w:rPr>
        <w:t xml:space="preserve"> Глава 2. Порядок приобретения недропользователями и их подрядчиками товаров, работ и услуг, используемых при проведении операций по разведке или добыче углеводородов и добыче урана способом открытого конкурса</w:t>
      </w:r>
    </w:p>
    <w:bookmarkEnd w:id="105"/>
    <w:bookmarkStart w:name="z110" w:id="106"/>
    <w:p>
      <w:pPr>
        <w:spacing w:after="0"/>
        <w:ind w:left="0"/>
        <w:jc w:val="left"/>
      </w:pPr>
      <w:r>
        <w:rPr>
          <w:rFonts w:ascii="Times New Roman"/>
          <w:b/>
          <w:i w:val="false"/>
          <w:color w:val="000000"/>
        </w:rPr>
        <w:t xml:space="preserve"> Параграф 1. Общие положения</w:t>
      </w:r>
    </w:p>
    <w:bookmarkEnd w:id="106"/>
    <w:bookmarkStart w:name="z111" w:id="107"/>
    <w:p>
      <w:pPr>
        <w:spacing w:after="0"/>
        <w:ind w:left="0"/>
        <w:jc w:val="both"/>
      </w:pPr>
      <w:r>
        <w:rPr>
          <w:rFonts w:ascii="Times New Roman"/>
          <w:b w:val="false"/>
          <w:i w:val="false"/>
          <w:color w:val="000000"/>
          <w:sz w:val="28"/>
        </w:rPr>
        <w:t>
      15. При приобретении ТРУ способом открытого конкурса, не являющихся однородными, организация и проведение заказчиком единого приобретения ТРУ указанным способом осуществляется с разделением таких ТРУ в конкурсной документации на лоты.</w:t>
      </w:r>
    </w:p>
    <w:bookmarkEnd w:id="107"/>
    <w:bookmarkStart w:name="z1191" w:id="108"/>
    <w:p>
      <w:pPr>
        <w:spacing w:after="0"/>
        <w:ind w:left="0"/>
        <w:jc w:val="both"/>
      </w:pPr>
      <w:r>
        <w:rPr>
          <w:rFonts w:ascii="Times New Roman"/>
          <w:b w:val="false"/>
          <w:i w:val="false"/>
          <w:color w:val="000000"/>
          <w:sz w:val="28"/>
        </w:rPr>
        <w:t>
      Приобретение нескольких видов однородных ТРУ способом открытого конкурса осуществляется путем разделения ТРУ на лоты по их однородным видам и по месту их поставки (выполнения, оказания). Заказчик при проведении открытого конкурса дополнительно подразделяет лоты по количеству (объемам) однородных ТРУ с одним местом поставки, выполнения работ и (или) оказания услуг.</w:t>
      </w:r>
    </w:p>
    <w:bookmarkEnd w:id="108"/>
    <w:bookmarkStart w:name="z1192" w:id="109"/>
    <w:p>
      <w:pPr>
        <w:spacing w:after="0"/>
        <w:ind w:left="0"/>
        <w:jc w:val="both"/>
      </w:pPr>
      <w:r>
        <w:rPr>
          <w:rFonts w:ascii="Times New Roman"/>
          <w:b w:val="false"/>
          <w:i w:val="false"/>
          <w:color w:val="000000"/>
          <w:sz w:val="28"/>
        </w:rPr>
        <w:t>
      При приобретении заказчиком однородных ТРУ в рамках нескольких контрактов на недропользование приобретение таких ТРУ осуществляется одним лотом с указанием распределения объемов, приобретаемых ТРУ по контрактам на недропользование при условии единого места поставки (выполнения, оказания) ТРУ.</w:t>
      </w:r>
    </w:p>
    <w:bookmarkEnd w:id="109"/>
    <w:bookmarkStart w:name="z1193" w:id="110"/>
    <w:p>
      <w:pPr>
        <w:spacing w:after="0"/>
        <w:ind w:left="0"/>
        <w:jc w:val="both"/>
      </w:pPr>
      <w:r>
        <w:rPr>
          <w:rFonts w:ascii="Times New Roman"/>
          <w:b w:val="false"/>
          <w:i w:val="false"/>
          <w:color w:val="000000"/>
          <w:sz w:val="28"/>
        </w:rPr>
        <w:t>
      Местом поставки (выполнения, оказания) ТРУ является месторождение в пределах его границ, указанное в контракте на недропользование, и (или) адрес (местонахождение объекта недвижимости), и (или) контрактная территория в пределах ее границ, указанная в контракте на недропользование (на этапе разведки углеводородов).</w:t>
      </w:r>
    </w:p>
    <w:bookmarkEnd w:id="110"/>
    <w:bookmarkStart w:name="z1194" w:id="111"/>
    <w:p>
      <w:pPr>
        <w:spacing w:after="0"/>
        <w:ind w:left="0"/>
        <w:jc w:val="both"/>
      </w:pPr>
      <w:r>
        <w:rPr>
          <w:rFonts w:ascii="Times New Roman"/>
          <w:b w:val="false"/>
          <w:i w:val="false"/>
          <w:color w:val="000000"/>
          <w:sz w:val="28"/>
        </w:rPr>
        <w:t xml:space="preserve">
      Допускается приобретение одним лотом работ и услуг в рамках нескольких контрактов на недропользование, если группа месторождений, часть месторождения отнесены к категории низкорентабельных в соответствии со </w:t>
      </w:r>
      <w:r>
        <w:rPr>
          <w:rFonts w:ascii="Times New Roman"/>
          <w:b w:val="false"/>
          <w:i w:val="false"/>
          <w:color w:val="000000"/>
          <w:sz w:val="28"/>
        </w:rPr>
        <w:t>статьей 720</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111"/>
    <w:bookmarkStart w:name="z1195" w:id="112"/>
    <w:p>
      <w:pPr>
        <w:spacing w:after="0"/>
        <w:ind w:left="0"/>
        <w:jc w:val="both"/>
      </w:pPr>
      <w:r>
        <w:rPr>
          <w:rFonts w:ascii="Times New Roman"/>
          <w:b w:val="false"/>
          <w:i w:val="false"/>
          <w:color w:val="000000"/>
          <w:sz w:val="28"/>
        </w:rPr>
        <w:t>
      Допускается приобретение одним лотом запасных частей (комплектующих) к определенной модели оборудования, транспортного средства.</w:t>
      </w:r>
    </w:p>
    <w:bookmarkEnd w:id="112"/>
    <w:bookmarkStart w:name="z1196" w:id="113"/>
    <w:p>
      <w:pPr>
        <w:spacing w:after="0"/>
        <w:ind w:left="0"/>
        <w:jc w:val="both"/>
      </w:pPr>
      <w:r>
        <w:rPr>
          <w:rFonts w:ascii="Times New Roman"/>
          <w:b w:val="false"/>
          <w:i w:val="false"/>
          <w:color w:val="000000"/>
          <w:sz w:val="28"/>
        </w:rPr>
        <w:t xml:space="preserve">
      Допускается приобретение одним лотом услуги проектных организаций и </w:t>
      </w:r>
    </w:p>
    <w:bookmarkEnd w:id="113"/>
    <w:bookmarkStart w:name="z1197" w:id="114"/>
    <w:p>
      <w:pPr>
        <w:spacing w:after="0"/>
        <w:ind w:left="0"/>
        <w:jc w:val="both"/>
      </w:pPr>
      <w:r>
        <w:rPr>
          <w:rFonts w:ascii="Times New Roman"/>
          <w:b w:val="false"/>
          <w:i w:val="false"/>
          <w:color w:val="000000"/>
          <w:sz w:val="28"/>
        </w:rPr>
        <w:t>
      Допускается приобретение одним лотом товара с проведением монтажных и (или) пуско-наладочных работ, и (или) проведением обучения персонала (инструктаж) по пользованию данным оборудованием.</w:t>
      </w:r>
    </w:p>
    <w:bookmarkEnd w:id="114"/>
    <w:bookmarkStart w:name="z1198" w:id="115"/>
    <w:p>
      <w:pPr>
        <w:spacing w:after="0"/>
        <w:ind w:left="0"/>
        <w:jc w:val="both"/>
      </w:pPr>
      <w:r>
        <w:rPr>
          <w:rFonts w:ascii="Times New Roman"/>
          <w:b w:val="false"/>
          <w:i w:val="false"/>
          <w:color w:val="000000"/>
          <w:sz w:val="28"/>
        </w:rPr>
        <w:t>
      Строительство "под ключ", строительство скважин "под ключ" и комплексные работы при проведении операций по добыче урана приобретаются одним лотом.</w:t>
      </w:r>
    </w:p>
    <w:bookmarkEnd w:id="115"/>
    <w:bookmarkStart w:name="z1199" w:id="116"/>
    <w:p>
      <w:pPr>
        <w:spacing w:after="0"/>
        <w:ind w:left="0"/>
        <w:jc w:val="both"/>
      </w:pPr>
      <w:r>
        <w:rPr>
          <w:rFonts w:ascii="Times New Roman"/>
          <w:b w:val="false"/>
          <w:i w:val="false"/>
          <w:color w:val="000000"/>
          <w:sz w:val="28"/>
        </w:rPr>
        <w:t>
      Суммарная стоимость товаров, закупленных подрядчиком или субподрядчиком в целях исполнения договора подряда не превышает 50 (пятьдесят) процентов от суммы договора, за исключением договора на выполнение работ по бурению, перфорации скважин, капитального и текущего ремонта скважины.</w:t>
      </w:r>
    </w:p>
    <w:bookmarkEnd w:id="116"/>
    <w:bookmarkStart w:name="z1200" w:id="117"/>
    <w:p>
      <w:pPr>
        <w:spacing w:after="0"/>
        <w:ind w:left="0"/>
        <w:jc w:val="both"/>
      </w:pPr>
      <w:r>
        <w:rPr>
          <w:rFonts w:ascii="Times New Roman"/>
          <w:b w:val="false"/>
          <w:i w:val="false"/>
          <w:color w:val="000000"/>
          <w:sz w:val="28"/>
        </w:rPr>
        <w:t>
      Суммарная стоимость товаров, закупленных поставщиком услуг в целях исполнения договора на оказание услуг не превышает 30 (тридцать) процентов от суммы договора, за исключением договора на оказание услуг по методам увеличения нефтеотдачи пластов.</w:t>
      </w:r>
    </w:p>
    <w:bookmarkEnd w:id="117"/>
    <w:bookmarkStart w:name="z1201" w:id="118"/>
    <w:p>
      <w:pPr>
        <w:spacing w:after="0"/>
        <w:ind w:left="0"/>
        <w:jc w:val="both"/>
      </w:pPr>
      <w:r>
        <w:rPr>
          <w:rFonts w:ascii="Times New Roman"/>
          <w:b w:val="false"/>
          <w:i w:val="false"/>
          <w:color w:val="000000"/>
          <w:sz w:val="28"/>
        </w:rPr>
        <w:t>
      Субподрядчиком не привлекаются к исполнению договора других лиц (субподрядчиков).</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энергетики РК от 12.04.2024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19"/>
    <w:p>
      <w:pPr>
        <w:spacing w:after="0"/>
        <w:ind w:left="0"/>
        <w:jc w:val="both"/>
      </w:pPr>
      <w:r>
        <w:rPr>
          <w:rFonts w:ascii="Times New Roman"/>
          <w:b w:val="false"/>
          <w:i w:val="false"/>
          <w:color w:val="000000"/>
          <w:sz w:val="28"/>
        </w:rPr>
        <w:t>
      16. Открытый конкурс проводится в девять этапов:</w:t>
      </w:r>
    </w:p>
    <w:bookmarkEnd w:id="119"/>
    <w:bookmarkStart w:name="z595" w:id="120"/>
    <w:p>
      <w:pPr>
        <w:spacing w:after="0"/>
        <w:ind w:left="0"/>
        <w:jc w:val="both"/>
      </w:pPr>
      <w:r>
        <w:rPr>
          <w:rFonts w:ascii="Times New Roman"/>
          <w:b w:val="false"/>
          <w:i w:val="false"/>
          <w:color w:val="000000"/>
          <w:sz w:val="28"/>
        </w:rPr>
        <w:t>
      1) формирование конкурсной комиссии;</w:t>
      </w:r>
    </w:p>
    <w:bookmarkEnd w:id="120"/>
    <w:bookmarkStart w:name="z596" w:id="121"/>
    <w:p>
      <w:pPr>
        <w:spacing w:after="0"/>
        <w:ind w:left="0"/>
        <w:jc w:val="both"/>
      </w:pPr>
      <w:r>
        <w:rPr>
          <w:rFonts w:ascii="Times New Roman"/>
          <w:b w:val="false"/>
          <w:i w:val="false"/>
          <w:color w:val="000000"/>
          <w:sz w:val="28"/>
        </w:rPr>
        <w:t>
      2) формирование и утверждение конкурсной документации;</w:t>
      </w:r>
    </w:p>
    <w:bookmarkEnd w:id="121"/>
    <w:bookmarkStart w:name="z597" w:id="122"/>
    <w:p>
      <w:pPr>
        <w:spacing w:after="0"/>
        <w:ind w:left="0"/>
        <w:jc w:val="both"/>
      </w:pPr>
      <w:r>
        <w:rPr>
          <w:rFonts w:ascii="Times New Roman"/>
          <w:b w:val="false"/>
          <w:i w:val="false"/>
          <w:color w:val="000000"/>
          <w:sz w:val="28"/>
        </w:rPr>
        <w:t>
      3) размещение объявления о проведении открытого конкурса и конкурсной документации в реестре (системе);</w:t>
      </w:r>
    </w:p>
    <w:bookmarkEnd w:id="122"/>
    <w:bookmarkStart w:name="z598" w:id="123"/>
    <w:p>
      <w:pPr>
        <w:spacing w:after="0"/>
        <w:ind w:left="0"/>
        <w:jc w:val="both"/>
      </w:pPr>
      <w:r>
        <w:rPr>
          <w:rFonts w:ascii="Times New Roman"/>
          <w:b w:val="false"/>
          <w:i w:val="false"/>
          <w:color w:val="000000"/>
          <w:sz w:val="28"/>
        </w:rPr>
        <w:t>
      4) сбор конкурсных заявок;</w:t>
      </w:r>
    </w:p>
    <w:bookmarkEnd w:id="123"/>
    <w:bookmarkStart w:name="z599" w:id="124"/>
    <w:p>
      <w:pPr>
        <w:spacing w:after="0"/>
        <w:ind w:left="0"/>
        <w:jc w:val="both"/>
      </w:pPr>
      <w:r>
        <w:rPr>
          <w:rFonts w:ascii="Times New Roman"/>
          <w:b w:val="false"/>
          <w:i w:val="false"/>
          <w:color w:val="000000"/>
          <w:sz w:val="28"/>
        </w:rPr>
        <w:t>
      5) обеспечение конкурсной заявки;</w:t>
      </w:r>
    </w:p>
    <w:bookmarkEnd w:id="124"/>
    <w:bookmarkStart w:name="z600" w:id="125"/>
    <w:p>
      <w:pPr>
        <w:spacing w:after="0"/>
        <w:ind w:left="0"/>
        <w:jc w:val="both"/>
      </w:pPr>
      <w:r>
        <w:rPr>
          <w:rFonts w:ascii="Times New Roman"/>
          <w:b w:val="false"/>
          <w:i w:val="false"/>
          <w:color w:val="000000"/>
          <w:sz w:val="28"/>
        </w:rPr>
        <w:t>
      6) вскрытие конкурсных заявок в реестре (системе), рассмотрение конкурсной комиссией конкурсных заявок на соответствие условиям открытого конкурса и составление протокола рассмотрения конкурсных заявок;</w:t>
      </w:r>
    </w:p>
    <w:bookmarkEnd w:id="125"/>
    <w:bookmarkStart w:name="z601" w:id="126"/>
    <w:p>
      <w:pPr>
        <w:spacing w:after="0"/>
        <w:ind w:left="0"/>
        <w:jc w:val="both"/>
      </w:pPr>
      <w:r>
        <w:rPr>
          <w:rFonts w:ascii="Times New Roman"/>
          <w:b w:val="false"/>
          <w:i w:val="false"/>
          <w:color w:val="000000"/>
          <w:sz w:val="28"/>
        </w:rPr>
        <w:t>
      7) определение победителя открытого конкурса с составлением протокола подведения итогов;</w:t>
      </w:r>
    </w:p>
    <w:bookmarkEnd w:id="126"/>
    <w:bookmarkStart w:name="z602" w:id="127"/>
    <w:p>
      <w:pPr>
        <w:spacing w:after="0"/>
        <w:ind w:left="0"/>
        <w:jc w:val="both"/>
      </w:pPr>
      <w:r>
        <w:rPr>
          <w:rFonts w:ascii="Times New Roman"/>
          <w:b w:val="false"/>
          <w:i w:val="false"/>
          <w:color w:val="000000"/>
          <w:sz w:val="28"/>
        </w:rPr>
        <w:t>
      8) прохождение процедуры сопоставления документов с составлением протокола сопоставления документов (по решению заказчика при возникновении у членов конкурсной комиссии обоснованных сомнений в подлинности представленных документов);</w:t>
      </w:r>
    </w:p>
    <w:bookmarkEnd w:id="127"/>
    <w:bookmarkStart w:name="z603" w:id="128"/>
    <w:p>
      <w:pPr>
        <w:spacing w:after="0"/>
        <w:ind w:left="0"/>
        <w:jc w:val="both"/>
      </w:pPr>
      <w:r>
        <w:rPr>
          <w:rFonts w:ascii="Times New Roman"/>
          <w:b w:val="false"/>
          <w:i w:val="false"/>
          <w:color w:val="000000"/>
          <w:sz w:val="28"/>
        </w:rPr>
        <w:t>
      9) заключение договора (-ов) с победителем открытого конкурса.</w:t>
      </w:r>
    </w:p>
    <w:bookmarkEnd w:id="128"/>
    <w:bookmarkStart w:name="z604" w:id="129"/>
    <w:p>
      <w:pPr>
        <w:spacing w:after="0"/>
        <w:ind w:left="0"/>
        <w:jc w:val="both"/>
      </w:pPr>
      <w:r>
        <w:rPr>
          <w:rFonts w:ascii="Times New Roman"/>
          <w:b w:val="false"/>
          <w:i w:val="false"/>
          <w:color w:val="000000"/>
          <w:sz w:val="28"/>
        </w:rPr>
        <w:t>
      В случаях, предусмотренных настоящим пунктом, рассмотрение конкурсных заявок потенциальных поставщиков, оценка и сопоставление конкурсных ценовых предложений потенциальных поставщиков открытого конкурса, а также определение победителя открытого конкурса осуществляются по каждому лоту, предусмотренному в конкурсной документации.</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и.о. Министра энергетики РК от 26.05.2022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130"/>
    <w:p>
      <w:pPr>
        <w:spacing w:after="0"/>
        <w:ind w:left="0"/>
        <w:jc w:val="both"/>
      </w:pPr>
      <w:r>
        <w:rPr>
          <w:rFonts w:ascii="Times New Roman"/>
          <w:b w:val="false"/>
          <w:i w:val="false"/>
          <w:color w:val="000000"/>
          <w:sz w:val="28"/>
        </w:rPr>
        <w:t>
      17. При обнаружении нарушений настоящих Правил при проведении открытого конкурса заказчик до момента заключения договора о приобретении ТРУ отменяет открытый конкурс и проводит его вновь.</w:t>
      </w:r>
    </w:p>
    <w:bookmarkEnd w:id="130"/>
    <w:bookmarkStart w:name="z1203" w:id="131"/>
    <w:p>
      <w:pPr>
        <w:spacing w:after="0"/>
        <w:ind w:left="0"/>
        <w:jc w:val="both"/>
      </w:pPr>
      <w:r>
        <w:rPr>
          <w:rFonts w:ascii="Times New Roman"/>
          <w:b w:val="false"/>
          <w:i w:val="false"/>
          <w:color w:val="000000"/>
          <w:sz w:val="28"/>
        </w:rPr>
        <w:t>
      Для проведения нового открытого конкурса изменения в конкурсную документацию вносятся в части устранения данных нарушений и продления сроков поставки товара, выполнения работ, оказания услуг, а также при необходимости, сокращения сроков выполнения работ, оказания услуг при условии соразмерного сокращения объемов выполняемых поставщиком работ, оказываемых услуг.</w:t>
      </w:r>
    </w:p>
    <w:bookmarkEnd w:id="131"/>
    <w:bookmarkStart w:name="z1204" w:id="132"/>
    <w:p>
      <w:pPr>
        <w:spacing w:after="0"/>
        <w:ind w:left="0"/>
        <w:jc w:val="both"/>
      </w:pPr>
      <w:r>
        <w:rPr>
          <w:rFonts w:ascii="Times New Roman"/>
          <w:b w:val="false"/>
          <w:i w:val="false"/>
          <w:color w:val="000000"/>
          <w:sz w:val="28"/>
        </w:rPr>
        <w:t>
      При отмене открытого конкурса, новый открытый конкурс объявляется в течение одного месяца с момента его отмены.</w:t>
      </w:r>
    </w:p>
    <w:bookmarkEnd w:id="132"/>
    <w:bookmarkStart w:name="z1205" w:id="133"/>
    <w:p>
      <w:pPr>
        <w:spacing w:after="0"/>
        <w:ind w:left="0"/>
        <w:jc w:val="both"/>
      </w:pPr>
      <w:r>
        <w:rPr>
          <w:rFonts w:ascii="Times New Roman"/>
          <w:b w:val="false"/>
          <w:i w:val="false"/>
          <w:color w:val="000000"/>
          <w:sz w:val="28"/>
        </w:rPr>
        <w:t>
      Заказчик извещает о принятом решении по отмене открытого конкурса потенциальных поставщиков, подавших конкурсные заявки для участия в открытом конкурсе, посредством реестра (системы) с указанием причины отмены.</w:t>
      </w:r>
    </w:p>
    <w:bookmarkEnd w:id="133"/>
    <w:bookmarkStart w:name="z1206" w:id="134"/>
    <w:p>
      <w:pPr>
        <w:spacing w:after="0"/>
        <w:ind w:left="0"/>
        <w:jc w:val="both"/>
      </w:pPr>
      <w:r>
        <w:rPr>
          <w:rFonts w:ascii="Times New Roman"/>
          <w:b w:val="false"/>
          <w:i w:val="false"/>
          <w:color w:val="000000"/>
          <w:sz w:val="28"/>
        </w:rPr>
        <w:t>
      Заказчик отказывается от проведения открытого конкурса не позднее одного рабочего дня до истечения окончательного срока представления конкурсных заявок посредством извещения в реестре (системе) об отказе от проведения открытого конкурса при сокращении расходов на приобретение ТРУ, предусмотренных утвержденными годовой и (или) среднесрочной программами приобретения ТРУ недропользователя и его подрядчика.</w:t>
      </w:r>
    </w:p>
    <w:bookmarkEnd w:id="134"/>
    <w:bookmarkStart w:name="z1207" w:id="135"/>
    <w:p>
      <w:pPr>
        <w:spacing w:after="0"/>
        <w:ind w:left="0"/>
        <w:jc w:val="both"/>
      </w:pPr>
      <w:r>
        <w:rPr>
          <w:rFonts w:ascii="Times New Roman"/>
          <w:b w:val="false"/>
          <w:i w:val="false"/>
          <w:color w:val="000000"/>
          <w:sz w:val="28"/>
        </w:rPr>
        <w:t>
      При отказе от открытого конкурса проведение нового открытого конкурса по приобретению ТРУ в текущем финансовом году не допускается.</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энергетики РК от 12.04.2024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136"/>
    <w:p>
      <w:pPr>
        <w:spacing w:after="0"/>
        <w:ind w:left="0"/>
        <w:jc w:val="left"/>
      </w:pPr>
      <w:r>
        <w:rPr>
          <w:rFonts w:ascii="Times New Roman"/>
          <w:b/>
          <w:i w:val="false"/>
          <w:color w:val="000000"/>
        </w:rPr>
        <w:t xml:space="preserve"> Параграф 2. Формирование конкурсной комиссии</w:t>
      </w:r>
    </w:p>
    <w:bookmarkEnd w:id="136"/>
    <w:bookmarkStart w:name="z133" w:id="137"/>
    <w:p>
      <w:pPr>
        <w:spacing w:after="0"/>
        <w:ind w:left="0"/>
        <w:jc w:val="both"/>
      </w:pPr>
      <w:r>
        <w:rPr>
          <w:rFonts w:ascii="Times New Roman"/>
          <w:b w:val="false"/>
          <w:i w:val="false"/>
          <w:color w:val="000000"/>
          <w:sz w:val="28"/>
        </w:rPr>
        <w:t>
      18. Конкурсная комиссия создается заказчиком, как на отдельный открытый конкурс, так и на постоянной основе, но на срок не более одного финансового года.</w:t>
      </w:r>
    </w:p>
    <w:bookmarkEnd w:id="137"/>
    <w:bookmarkStart w:name="z134" w:id="138"/>
    <w:p>
      <w:pPr>
        <w:spacing w:after="0"/>
        <w:ind w:left="0"/>
        <w:jc w:val="both"/>
      </w:pPr>
      <w:r>
        <w:rPr>
          <w:rFonts w:ascii="Times New Roman"/>
          <w:b w:val="false"/>
          <w:i w:val="false"/>
          <w:color w:val="000000"/>
          <w:sz w:val="28"/>
        </w:rPr>
        <w:t>
      19. В состав конкурсной комиссии входят председатель, заместитель председателя и члены конкурсной комиссии. Общее количество членов комиссии составляет нечетное число. Состав конкурсной комиссии составляет не менее трех человек. Секретарь конкурсной комиссии не является членом конкурсной комиссии и не голосует при принятии конкурсной комиссией решений.</w:t>
      </w:r>
    </w:p>
    <w:bookmarkEnd w:id="138"/>
    <w:p>
      <w:pPr>
        <w:spacing w:after="0"/>
        <w:ind w:left="0"/>
        <w:jc w:val="both"/>
      </w:pPr>
      <w:r>
        <w:rPr>
          <w:rFonts w:ascii="Times New Roman"/>
          <w:b w:val="false"/>
          <w:i w:val="false"/>
          <w:color w:val="000000"/>
          <w:sz w:val="28"/>
        </w:rPr>
        <w:t>
      До подведения итогов открытого конкурса или до процедуры проведения сопоставления документов (при наличии) допускается внесение изменений или дополнений в состав конкурсной комиссии, при отсутствии члена конкурсной комиссии по болезни или нахождении в отпуске, а также в связи с увольнением.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и.о. Министра энергетики РК от 26.05.2022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39"/>
    <w:p>
      <w:pPr>
        <w:spacing w:after="0"/>
        <w:ind w:left="0"/>
        <w:jc w:val="both"/>
      </w:pPr>
      <w:r>
        <w:rPr>
          <w:rFonts w:ascii="Times New Roman"/>
          <w:b w:val="false"/>
          <w:i w:val="false"/>
          <w:color w:val="000000"/>
          <w:sz w:val="28"/>
        </w:rPr>
        <w:t>
      20. Заседания конкурсной комиссии проводятся при условии присутствия простого большинства из общего числа членов конкурсной комиссии и оформляются протоколом, который подписывается присутствующими членами конкурсной комиссии, ее председателем, его заместителем и секретарем конкурсной комиссии.</w:t>
      </w:r>
    </w:p>
    <w:bookmarkEnd w:id="139"/>
    <w:bookmarkStart w:name="z136" w:id="140"/>
    <w:p>
      <w:pPr>
        <w:spacing w:after="0"/>
        <w:ind w:left="0"/>
        <w:jc w:val="both"/>
      </w:pPr>
      <w:r>
        <w:rPr>
          <w:rFonts w:ascii="Times New Roman"/>
          <w:b w:val="false"/>
          <w:i w:val="false"/>
          <w:color w:val="000000"/>
          <w:sz w:val="28"/>
        </w:rPr>
        <w:t>
      21.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конкурсной комиссии. В случае равенства голосов, принятым считается решение, за которое проголосовал председатель конкурсной комиссии или, в случае его отсутствия, заместитель председателя. В случае несогласия с решением конкурсной комиссии любой член конкурсной комиссии имеет особое мнение, которое излагается в письменном виде и прилагается к протоколу заседания конкурсной комиссии.</w:t>
      </w:r>
    </w:p>
    <w:bookmarkEnd w:id="140"/>
    <w:bookmarkStart w:name="z137" w:id="141"/>
    <w:p>
      <w:pPr>
        <w:spacing w:after="0"/>
        <w:ind w:left="0"/>
        <w:jc w:val="both"/>
      </w:pPr>
      <w:r>
        <w:rPr>
          <w:rFonts w:ascii="Times New Roman"/>
          <w:b w:val="false"/>
          <w:i w:val="false"/>
          <w:color w:val="000000"/>
          <w:sz w:val="28"/>
        </w:rPr>
        <w:t>
      22. Председатель конкурсной комиссии руководит ее работой, председательствует на заседаниях комиссии.</w:t>
      </w:r>
    </w:p>
    <w:bookmarkEnd w:id="141"/>
    <w:bookmarkStart w:name="z138" w:id="142"/>
    <w:p>
      <w:pPr>
        <w:spacing w:after="0"/>
        <w:ind w:left="0"/>
        <w:jc w:val="both"/>
      </w:pPr>
      <w:r>
        <w:rPr>
          <w:rFonts w:ascii="Times New Roman"/>
          <w:b w:val="false"/>
          <w:i w:val="false"/>
          <w:color w:val="000000"/>
          <w:sz w:val="28"/>
        </w:rPr>
        <w:t>
      23. Секретарь конкурсной комиссии организует проведение процедур открытого конкурса по приобретению ТРУ. Секретарь конкурсной комиссии подготавливает предложения по повестке дня заседания конкурсной комиссии, обеспечивает конкурсную комиссию необходимыми документами, организует проведение заседания конкурсной комиссии, подписывает сформированные реестром (системой) протокол рассмотрения конкурсных заявок и протокол подведения итогов открытого конкурса, обеспечивает сохранность документов и материалов открытого конкурса по приобретению ТРУ.</w:t>
      </w:r>
    </w:p>
    <w:bookmarkEnd w:id="142"/>
    <w:bookmarkStart w:name="z139" w:id="143"/>
    <w:p>
      <w:pPr>
        <w:spacing w:after="0"/>
        <w:ind w:left="0"/>
        <w:jc w:val="left"/>
      </w:pPr>
      <w:r>
        <w:rPr>
          <w:rFonts w:ascii="Times New Roman"/>
          <w:b/>
          <w:i w:val="false"/>
          <w:color w:val="000000"/>
        </w:rPr>
        <w:t xml:space="preserve"> Параграф 3. Формирование и утверждение конкурсной документации</w:t>
      </w:r>
    </w:p>
    <w:bookmarkEnd w:id="143"/>
    <w:bookmarkStart w:name="z140" w:id="144"/>
    <w:p>
      <w:pPr>
        <w:spacing w:after="0"/>
        <w:ind w:left="0"/>
        <w:jc w:val="both"/>
      </w:pPr>
      <w:r>
        <w:rPr>
          <w:rFonts w:ascii="Times New Roman"/>
          <w:b w:val="false"/>
          <w:i w:val="false"/>
          <w:color w:val="000000"/>
          <w:sz w:val="28"/>
        </w:rPr>
        <w:t>
      24. Конкурсная документация предназначена для информирования потенциальных поставщиков о требованиях и условиях приобретения ТРУ. Конкурсная документация разрабатывается и утверждается заказчиком.</w:t>
      </w:r>
    </w:p>
    <w:bookmarkEnd w:id="144"/>
    <w:bookmarkStart w:name="z1209" w:id="145"/>
    <w:p>
      <w:pPr>
        <w:spacing w:after="0"/>
        <w:ind w:left="0"/>
        <w:jc w:val="both"/>
      </w:pPr>
      <w:r>
        <w:rPr>
          <w:rFonts w:ascii="Times New Roman"/>
          <w:b w:val="false"/>
          <w:i w:val="false"/>
          <w:color w:val="000000"/>
          <w:sz w:val="28"/>
        </w:rPr>
        <w:t>
      При наличии в Реестре ОТП двух и более товаропроизводителей приобретаемого товара, открытый конкурс, открытый конкурс на понижение (электронные торги) проводится только среди товаропроизводителей.</w:t>
      </w:r>
    </w:p>
    <w:bookmarkEnd w:id="145"/>
    <w:bookmarkStart w:name="z1210" w:id="146"/>
    <w:p>
      <w:pPr>
        <w:spacing w:after="0"/>
        <w:ind w:left="0"/>
        <w:jc w:val="both"/>
      </w:pPr>
      <w:r>
        <w:rPr>
          <w:rFonts w:ascii="Times New Roman"/>
          <w:b w:val="false"/>
          <w:i w:val="false"/>
          <w:color w:val="000000"/>
          <w:sz w:val="28"/>
        </w:rPr>
        <w:t>
      При наличии единственного товаропроизводителя закупаемого товара в Реестре ОТП, приобретение осуществляется способом из одного источника у данного товаропроизводителя на основании подпункта 12) пункта 85 настоящих Правил.</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энергетики РК от 12.04.2024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147"/>
    <w:p>
      <w:pPr>
        <w:spacing w:after="0"/>
        <w:ind w:left="0"/>
        <w:jc w:val="both"/>
      </w:pPr>
      <w:r>
        <w:rPr>
          <w:rFonts w:ascii="Times New Roman"/>
          <w:b w:val="false"/>
          <w:i w:val="false"/>
          <w:color w:val="000000"/>
          <w:sz w:val="28"/>
        </w:rPr>
        <w:t>
      25. В конкурсной документации указываются следующие сведения:</w:t>
      </w:r>
    </w:p>
    <w:bookmarkEnd w:id="147"/>
    <w:bookmarkStart w:name="z1212" w:id="148"/>
    <w:p>
      <w:pPr>
        <w:spacing w:after="0"/>
        <w:ind w:left="0"/>
        <w:jc w:val="both"/>
      </w:pPr>
      <w:r>
        <w:rPr>
          <w:rFonts w:ascii="Times New Roman"/>
          <w:b w:val="false"/>
          <w:i w:val="false"/>
          <w:color w:val="000000"/>
          <w:sz w:val="28"/>
        </w:rPr>
        <w:t>
      1) предмет приобретения ТРУ способом открытого конкурса (наименования и номера лотов, в случае, если в предмет открытого конкурса входит несколько лотов);</w:t>
      </w:r>
    </w:p>
    <w:bookmarkEnd w:id="148"/>
    <w:bookmarkStart w:name="z1213" w:id="149"/>
    <w:p>
      <w:pPr>
        <w:spacing w:after="0"/>
        <w:ind w:left="0"/>
        <w:jc w:val="both"/>
      </w:pPr>
      <w:r>
        <w:rPr>
          <w:rFonts w:ascii="Times New Roman"/>
          <w:b w:val="false"/>
          <w:i w:val="false"/>
          <w:color w:val="000000"/>
          <w:sz w:val="28"/>
        </w:rPr>
        <w:t>
      2) содержание конкурсной заявки потенциального поставщика в соответствии с пунктом 41 настоящих Правил;</w:t>
      </w:r>
    </w:p>
    <w:bookmarkEnd w:id="149"/>
    <w:bookmarkStart w:name="z1214" w:id="150"/>
    <w:p>
      <w:pPr>
        <w:spacing w:after="0"/>
        <w:ind w:left="0"/>
        <w:jc w:val="both"/>
      </w:pPr>
      <w:r>
        <w:rPr>
          <w:rFonts w:ascii="Times New Roman"/>
          <w:b w:val="false"/>
          <w:i w:val="false"/>
          <w:color w:val="000000"/>
          <w:sz w:val="28"/>
        </w:rPr>
        <w:t>
      3) наименование (для юридического лица), фамилия, имя, отчество (при наличии) (для физического лица), фактический адрес заказчика;</w:t>
      </w:r>
    </w:p>
    <w:bookmarkEnd w:id="150"/>
    <w:bookmarkStart w:name="z1215" w:id="151"/>
    <w:p>
      <w:pPr>
        <w:spacing w:after="0"/>
        <w:ind w:left="0"/>
        <w:jc w:val="both"/>
      </w:pPr>
      <w:r>
        <w:rPr>
          <w:rFonts w:ascii="Times New Roman"/>
          <w:b w:val="false"/>
          <w:i w:val="false"/>
          <w:color w:val="000000"/>
          <w:sz w:val="28"/>
        </w:rPr>
        <w:t>
      4) техническая спецификация по каждому лоту с описанием функциональных, технических, качественных и эксплуатационных характеристик приобретаемых ТРУ, с указанием национального стандарта Республики Казахстан, при его наличии, планы, чертежи и эскизы, при их наличии, а также перечень документов, подтверждающих соответствие ТРУ этим требованиям.</w:t>
      </w:r>
    </w:p>
    <w:bookmarkEnd w:id="151"/>
    <w:bookmarkStart w:name="z1216" w:id="152"/>
    <w:p>
      <w:pPr>
        <w:spacing w:after="0"/>
        <w:ind w:left="0"/>
        <w:jc w:val="both"/>
      </w:pPr>
      <w:r>
        <w:rPr>
          <w:rFonts w:ascii="Times New Roman"/>
          <w:b w:val="false"/>
          <w:i w:val="false"/>
          <w:color w:val="000000"/>
          <w:sz w:val="28"/>
        </w:rPr>
        <w:t>
      При приобретении подрядных работ в строительстве (включая проектные) используются строительные материалы, изделия, конструкции, инженерное оборудование и устройства, произведенные в Республике Казахстан (при наличии).</w:t>
      </w:r>
    </w:p>
    <w:bookmarkEnd w:id="152"/>
    <w:bookmarkStart w:name="z1217" w:id="153"/>
    <w:p>
      <w:pPr>
        <w:spacing w:after="0"/>
        <w:ind w:left="0"/>
        <w:jc w:val="both"/>
      </w:pPr>
      <w:r>
        <w:rPr>
          <w:rFonts w:ascii="Times New Roman"/>
          <w:b w:val="false"/>
          <w:i w:val="false"/>
          <w:color w:val="000000"/>
          <w:sz w:val="28"/>
        </w:rPr>
        <w:t>
      Предельные объемы работ и услуг, которые передаются подрядчиком субподрядчикам в рамках договора подряда, не могут превышать в совокупности более одной второй объема работ, услуг;</w:t>
      </w:r>
    </w:p>
    <w:bookmarkEnd w:id="153"/>
    <w:bookmarkStart w:name="z1218" w:id="154"/>
    <w:p>
      <w:pPr>
        <w:spacing w:after="0"/>
        <w:ind w:left="0"/>
        <w:jc w:val="both"/>
      </w:pPr>
      <w:r>
        <w:rPr>
          <w:rFonts w:ascii="Times New Roman"/>
          <w:b w:val="false"/>
          <w:i w:val="false"/>
          <w:color w:val="000000"/>
          <w:sz w:val="28"/>
        </w:rPr>
        <w:t>
      5) конкурсное ценовое предложение, включающее в себя, помимо цены приобретаемых товаров, работ и услуг, также расходы на их транспортировку, страхование, оплату таможенных пошлин, налогов, сборов, а также иных расходов, предусмотренных условиями поставки товаров, выполнения работ, оказания услуг, без учета налога на добавленную стоимость (далее – НДС);</w:t>
      </w:r>
    </w:p>
    <w:bookmarkEnd w:id="154"/>
    <w:bookmarkStart w:name="z1219" w:id="155"/>
    <w:p>
      <w:pPr>
        <w:spacing w:after="0"/>
        <w:ind w:left="0"/>
        <w:jc w:val="both"/>
      </w:pPr>
      <w:r>
        <w:rPr>
          <w:rFonts w:ascii="Times New Roman"/>
          <w:b w:val="false"/>
          <w:i w:val="false"/>
          <w:color w:val="000000"/>
          <w:sz w:val="28"/>
        </w:rPr>
        <w:t>
      6) условия платежа;</w:t>
      </w:r>
    </w:p>
    <w:bookmarkEnd w:id="155"/>
    <w:bookmarkStart w:name="z1220" w:id="156"/>
    <w:p>
      <w:pPr>
        <w:spacing w:after="0"/>
        <w:ind w:left="0"/>
        <w:jc w:val="both"/>
      </w:pPr>
      <w:r>
        <w:rPr>
          <w:rFonts w:ascii="Times New Roman"/>
          <w:b w:val="false"/>
          <w:i w:val="false"/>
          <w:color w:val="000000"/>
          <w:sz w:val="28"/>
        </w:rPr>
        <w:t>
      7) количество приобретаемого товара, объемы выполняемых работ и оказываемых услуг по каждому лоту;</w:t>
      </w:r>
    </w:p>
    <w:bookmarkEnd w:id="156"/>
    <w:bookmarkStart w:name="z1221" w:id="157"/>
    <w:p>
      <w:pPr>
        <w:spacing w:after="0"/>
        <w:ind w:left="0"/>
        <w:jc w:val="both"/>
      </w:pPr>
      <w:r>
        <w:rPr>
          <w:rFonts w:ascii="Times New Roman"/>
          <w:b w:val="false"/>
          <w:i w:val="false"/>
          <w:color w:val="000000"/>
          <w:sz w:val="28"/>
        </w:rPr>
        <w:t>
      8) места поставки товаров, выполнения работ или оказания услуг по каждому лоту;</w:t>
      </w:r>
    </w:p>
    <w:bookmarkEnd w:id="157"/>
    <w:bookmarkStart w:name="z1222" w:id="158"/>
    <w:p>
      <w:pPr>
        <w:spacing w:after="0"/>
        <w:ind w:left="0"/>
        <w:jc w:val="both"/>
      </w:pPr>
      <w:r>
        <w:rPr>
          <w:rFonts w:ascii="Times New Roman"/>
          <w:b w:val="false"/>
          <w:i w:val="false"/>
          <w:color w:val="000000"/>
          <w:sz w:val="28"/>
        </w:rPr>
        <w:t>
      9) срок поставки товаров в количестве не менее шестидесяти календарных дней на первую партию поставляемого товара по каждому лоту со дня заключения договора о приобретении товара или со дня наступления определенных договором событий после заключения договора о приобретении товара.</w:t>
      </w:r>
    </w:p>
    <w:bookmarkEnd w:id="158"/>
    <w:bookmarkStart w:name="z1223" w:id="159"/>
    <w:p>
      <w:pPr>
        <w:spacing w:after="0"/>
        <w:ind w:left="0"/>
        <w:jc w:val="both"/>
      </w:pPr>
      <w:r>
        <w:rPr>
          <w:rFonts w:ascii="Times New Roman"/>
          <w:b w:val="false"/>
          <w:i w:val="false"/>
          <w:color w:val="000000"/>
          <w:sz w:val="28"/>
        </w:rPr>
        <w:t>
      Срок выполнения работ или оказания услуг по каждому лоту с даты заключения договора о приобретении работ или услуг и (или) с даты, определенной конкурсной документацией, и (или) с даты наступления определенных конкурсной документацией событий после заключения договора о приобретении работ или услуг.</w:t>
      </w:r>
    </w:p>
    <w:bookmarkEnd w:id="159"/>
    <w:bookmarkStart w:name="z1224" w:id="160"/>
    <w:p>
      <w:pPr>
        <w:spacing w:after="0"/>
        <w:ind w:left="0"/>
        <w:jc w:val="both"/>
      </w:pPr>
      <w:r>
        <w:rPr>
          <w:rFonts w:ascii="Times New Roman"/>
          <w:b w:val="false"/>
          <w:i w:val="false"/>
          <w:color w:val="000000"/>
          <w:sz w:val="28"/>
        </w:rPr>
        <w:t>
      При установлении в конкурсной документации срока поставки не менее шестидесяти календарных дней, казахстанским производителям закупаемых товаров в своей конкурсной заявке допускается указание срока поставки не более девяноста календарных дней с даты заключения договора и (или) с момента направления заявки на первую партию поставляемого товара;</w:t>
      </w:r>
    </w:p>
    <w:bookmarkEnd w:id="160"/>
    <w:bookmarkStart w:name="z1225" w:id="161"/>
    <w:p>
      <w:pPr>
        <w:spacing w:after="0"/>
        <w:ind w:left="0"/>
        <w:jc w:val="both"/>
      </w:pPr>
      <w:r>
        <w:rPr>
          <w:rFonts w:ascii="Times New Roman"/>
          <w:b w:val="false"/>
          <w:i w:val="false"/>
          <w:color w:val="000000"/>
          <w:sz w:val="28"/>
        </w:rPr>
        <w:t>
      10) время начала и окончания представления конкурсных заявок;</w:t>
      </w:r>
    </w:p>
    <w:bookmarkEnd w:id="161"/>
    <w:bookmarkStart w:name="z1226" w:id="162"/>
    <w:p>
      <w:pPr>
        <w:spacing w:after="0"/>
        <w:ind w:left="0"/>
        <w:jc w:val="both"/>
      </w:pPr>
      <w:r>
        <w:rPr>
          <w:rFonts w:ascii="Times New Roman"/>
          <w:b w:val="false"/>
          <w:i w:val="false"/>
          <w:color w:val="000000"/>
          <w:sz w:val="28"/>
        </w:rPr>
        <w:t>
      11) дата и время вскрытия конкурсных заявок;</w:t>
      </w:r>
    </w:p>
    <w:bookmarkEnd w:id="162"/>
    <w:bookmarkStart w:name="z1227" w:id="163"/>
    <w:p>
      <w:pPr>
        <w:spacing w:after="0"/>
        <w:ind w:left="0"/>
        <w:jc w:val="both"/>
      </w:pPr>
      <w:r>
        <w:rPr>
          <w:rFonts w:ascii="Times New Roman"/>
          <w:b w:val="false"/>
          <w:i w:val="false"/>
          <w:color w:val="000000"/>
          <w:sz w:val="28"/>
        </w:rPr>
        <w:t>
      12) проект договора по каждому лоту в редактируемом формате;</w:t>
      </w:r>
    </w:p>
    <w:bookmarkEnd w:id="163"/>
    <w:bookmarkStart w:name="z1228" w:id="164"/>
    <w:p>
      <w:pPr>
        <w:spacing w:after="0"/>
        <w:ind w:left="0"/>
        <w:jc w:val="both"/>
      </w:pPr>
      <w:r>
        <w:rPr>
          <w:rFonts w:ascii="Times New Roman"/>
          <w:b w:val="false"/>
          <w:i w:val="false"/>
          <w:color w:val="000000"/>
          <w:sz w:val="28"/>
        </w:rPr>
        <w:t xml:space="preserve">
      13) обязательство заказчика о предоставлении условной скидки соответствующей критерию, предусмотренному </w:t>
      </w:r>
      <w:r>
        <w:rPr>
          <w:rFonts w:ascii="Times New Roman"/>
          <w:b w:val="false"/>
          <w:i w:val="false"/>
          <w:color w:val="000000"/>
          <w:sz w:val="28"/>
        </w:rPr>
        <w:t>пунктом 1</w:t>
      </w:r>
      <w:r>
        <w:rPr>
          <w:rFonts w:ascii="Times New Roman"/>
          <w:b w:val="false"/>
          <w:i w:val="false"/>
          <w:color w:val="000000"/>
          <w:sz w:val="28"/>
        </w:rPr>
        <w:t xml:space="preserve"> статьи 131, </w:t>
      </w:r>
      <w:r>
        <w:rPr>
          <w:rFonts w:ascii="Times New Roman"/>
          <w:b w:val="false"/>
          <w:i w:val="false"/>
          <w:color w:val="000000"/>
          <w:sz w:val="28"/>
        </w:rPr>
        <w:t>пунктом 1</w:t>
      </w:r>
      <w:r>
        <w:rPr>
          <w:rFonts w:ascii="Times New Roman"/>
          <w:b w:val="false"/>
          <w:i w:val="false"/>
          <w:color w:val="000000"/>
          <w:sz w:val="28"/>
        </w:rPr>
        <w:t xml:space="preserve"> статьи 179 Кодекса и перечень документов, указанных в пункте 45 настоящих Правил, для расчета условной цены конкурсной заявки потенциального поставщика;</w:t>
      </w:r>
    </w:p>
    <w:bookmarkEnd w:id="164"/>
    <w:bookmarkStart w:name="z1229" w:id="165"/>
    <w:p>
      <w:pPr>
        <w:spacing w:after="0"/>
        <w:ind w:left="0"/>
        <w:jc w:val="both"/>
      </w:pPr>
      <w:r>
        <w:rPr>
          <w:rFonts w:ascii="Times New Roman"/>
          <w:b w:val="false"/>
          <w:i w:val="false"/>
          <w:color w:val="000000"/>
          <w:sz w:val="28"/>
        </w:rPr>
        <w:t>
      14) требования к содержанию и оформлению конкурсной заявки, а также минимальный срок действия конкурсных заявок потенциальных поставщиков;</w:t>
      </w:r>
    </w:p>
    <w:bookmarkEnd w:id="165"/>
    <w:bookmarkStart w:name="z1230" w:id="166"/>
    <w:p>
      <w:pPr>
        <w:spacing w:after="0"/>
        <w:ind w:left="0"/>
        <w:jc w:val="both"/>
      </w:pPr>
      <w:r>
        <w:rPr>
          <w:rFonts w:ascii="Times New Roman"/>
          <w:b w:val="false"/>
          <w:i w:val="false"/>
          <w:color w:val="000000"/>
          <w:sz w:val="28"/>
        </w:rPr>
        <w:t>
      15) объем внесения обеспечения конкурсной заявки и (или) исполнения договора о приобретении ТРУ (в случае, если конкурсной документацией предусматривается обеспечение конкурсной заявки и (или) исполнения договора о приобретении ТРУ);</w:t>
      </w:r>
    </w:p>
    <w:bookmarkEnd w:id="166"/>
    <w:bookmarkStart w:name="z1231" w:id="167"/>
    <w:p>
      <w:pPr>
        <w:spacing w:after="0"/>
        <w:ind w:left="0"/>
        <w:jc w:val="both"/>
      </w:pPr>
      <w:r>
        <w:rPr>
          <w:rFonts w:ascii="Times New Roman"/>
          <w:b w:val="false"/>
          <w:i w:val="false"/>
          <w:color w:val="000000"/>
          <w:sz w:val="28"/>
        </w:rPr>
        <w:t>
      16) сведения о суммах, выделенных для приобретения ТРУ, являющихся предметом открытого конкурса по каждому лоту без учета НДС;</w:t>
      </w:r>
    </w:p>
    <w:bookmarkEnd w:id="167"/>
    <w:bookmarkStart w:name="z1232" w:id="168"/>
    <w:p>
      <w:pPr>
        <w:spacing w:after="0"/>
        <w:ind w:left="0"/>
        <w:jc w:val="both"/>
      </w:pPr>
      <w:r>
        <w:rPr>
          <w:rFonts w:ascii="Times New Roman"/>
          <w:b w:val="false"/>
          <w:i w:val="false"/>
          <w:color w:val="000000"/>
          <w:sz w:val="28"/>
        </w:rPr>
        <w:t>
      17) сведения о сроках и порядке отказа заказчиком от проведения открытого конкурса по приобретению ТРУ в соответствии с пунктом 17 настоящих Правил;</w:t>
      </w:r>
    </w:p>
    <w:bookmarkEnd w:id="168"/>
    <w:bookmarkStart w:name="z1233" w:id="169"/>
    <w:p>
      <w:pPr>
        <w:spacing w:after="0"/>
        <w:ind w:left="0"/>
        <w:jc w:val="both"/>
      </w:pPr>
      <w:r>
        <w:rPr>
          <w:rFonts w:ascii="Times New Roman"/>
          <w:b w:val="false"/>
          <w:i w:val="false"/>
          <w:color w:val="000000"/>
          <w:sz w:val="28"/>
        </w:rPr>
        <w:t>
      18) минимальные требования по внутристрановой ценности в приобретаемых ТРУ, выраженные в процентах по каждому лоту.</w:t>
      </w:r>
    </w:p>
    <w:bookmarkEnd w:id="169"/>
    <w:bookmarkStart w:name="z1234" w:id="170"/>
    <w:p>
      <w:pPr>
        <w:spacing w:after="0"/>
        <w:ind w:left="0"/>
        <w:jc w:val="both"/>
      </w:pPr>
      <w:r>
        <w:rPr>
          <w:rFonts w:ascii="Times New Roman"/>
          <w:b w:val="false"/>
          <w:i w:val="false"/>
          <w:color w:val="000000"/>
          <w:sz w:val="28"/>
        </w:rPr>
        <w:t>
      По контрактам на недропользование, которые не содержат обязательств по внутристрановой ценности в товарах, допускается установление минимальных требований по внутристрановой ценности в приобретаемых товарах, выраженных в процентах по каждому лоту.</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энергетики РК от 12.04.2024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71"/>
    <w:p>
      <w:pPr>
        <w:spacing w:after="0"/>
        <w:ind w:left="0"/>
        <w:jc w:val="both"/>
      </w:pPr>
      <w:r>
        <w:rPr>
          <w:rFonts w:ascii="Times New Roman"/>
          <w:b w:val="false"/>
          <w:i w:val="false"/>
          <w:color w:val="000000"/>
          <w:sz w:val="28"/>
        </w:rPr>
        <w:t>
      26. В конкурсной документации допускается установление условий:</w:t>
      </w:r>
    </w:p>
    <w:bookmarkEnd w:id="171"/>
    <w:bookmarkStart w:name="z1236" w:id="172"/>
    <w:p>
      <w:pPr>
        <w:spacing w:after="0"/>
        <w:ind w:left="0"/>
        <w:jc w:val="both"/>
      </w:pPr>
      <w:r>
        <w:rPr>
          <w:rFonts w:ascii="Times New Roman"/>
          <w:b w:val="false"/>
          <w:i w:val="false"/>
          <w:color w:val="000000"/>
          <w:sz w:val="28"/>
        </w:rPr>
        <w:t>
      1) о представлении документов, подтверждающих опыт работы на рынке приобретаемых работ, услуг и (или) в определенной заказчиком отрасли.</w:t>
      </w:r>
    </w:p>
    <w:bookmarkEnd w:id="172"/>
    <w:bookmarkStart w:name="z1237" w:id="173"/>
    <w:p>
      <w:pPr>
        <w:spacing w:after="0"/>
        <w:ind w:left="0"/>
        <w:jc w:val="both"/>
      </w:pPr>
      <w:r>
        <w:rPr>
          <w:rFonts w:ascii="Times New Roman"/>
          <w:b w:val="false"/>
          <w:i w:val="false"/>
          <w:color w:val="000000"/>
          <w:sz w:val="28"/>
        </w:rPr>
        <w:t>
      Требование к опыту работы потенциального поставщика устанавливается заказчиком при приобретении работ и (или) услуг, годовой объем которых в стоимостном выражении превышает двадцатитысячекратный размер месячного расчетного показателя (далее – МРП), установленного на соответствующий финансовый год.</w:t>
      </w:r>
    </w:p>
    <w:bookmarkEnd w:id="173"/>
    <w:bookmarkStart w:name="z1238" w:id="174"/>
    <w:p>
      <w:pPr>
        <w:spacing w:after="0"/>
        <w:ind w:left="0"/>
        <w:jc w:val="both"/>
      </w:pPr>
      <w:r>
        <w:rPr>
          <w:rFonts w:ascii="Times New Roman"/>
          <w:b w:val="false"/>
          <w:i w:val="false"/>
          <w:color w:val="000000"/>
          <w:sz w:val="28"/>
        </w:rPr>
        <w:t>
      Опыт работы потенциального поставщика подтверждается электронными копиями рекомендательных писем или положительных отзывов от организаций, для которых потенциальный поставщик выполнял работы, оказывал услуги, с приложением электронных копий соответствующих актов, подтверждающих прием-передачу выполненных работ (оказанных услуг). При этом не устанавливается условие о наличии опыта в сфере выполнения работ, оказания услуг превышающего последние 3 (три) года.</w:t>
      </w:r>
    </w:p>
    <w:bookmarkEnd w:id="174"/>
    <w:bookmarkStart w:name="z1239" w:id="175"/>
    <w:p>
      <w:pPr>
        <w:spacing w:after="0"/>
        <w:ind w:left="0"/>
        <w:jc w:val="both"/>
      </w:pPr>
      <w:r>
        <w:rPr>
          <w:rFonts w:ascii="Times New Roman"/>
          <w:b w:val="false"/>
          <w:i w:val="false"/>
          <w:color w:val="000000"/>
          <w:sz w:val="28"/>
        </w:rPr>
        <w:t>
      Документы, подтверждающие опыт работы, представляются за каждый год опыта работы.</w:t>
      </w:r>
    </w:p>
    <w:bookmarkEnd w:id="175"/>
    <w:bookmarkStart w:name="z1240" w:id="176"/>
    <w:p>
      <w:pPr>
        <w:spacing w:after="0"/>
        <w:ind w:left="0"/>
        <w:jc w:val="both"/>
      </w:pPr>
      <w:r>
        <w:rPr>
          <w:rFonts w:ascii="Times New Roman"/>
          <w:b w:val="false"/>
          <w:i w:val="false"/>
          <w:color w:val="000000"/>
          <w:sz w:val="28"/>
        </w:rPr>
        <w:t>
      Если годовой объем работ или услуг заказчика в стоимостном выражении превышает двадцатитысячекратный размер МРП, потенциальным поставщиком представляются документы, подтверждающие выполнение объема работ (услуг) на сумму, превышающую двадцатитысячекратный размер МРП, установленного на соответствующий финансовый год, не менее чем по одному договору за весь срок опыта работы.</w:t>
      </w:r>
    </w:p>
    <w:bookmarkEnd w:id="176"/>
    <w:bookmarkStart w:name="z1241" w:id="177"/>
    <w:p>
      <w:pPr>
        <w:spacing w:after="0"/>
        <w:ind w:left="0"/>
        <w:jc w:val="both"/>
      </w:pPr>
      <w:r>
        <w:rPr>
          <w:rFonts w:ascii="Times New Roman"/>
          <w:b w:val="false"/>
          <w:i w:val="false"/>
          <w:color w:val="000000"/>
          <w:sz w:val="28"/>
        </w:rPr>
        <w:t>
      При исчислении последнего года опыта работы допускается представление документов, подтверждающих опыт работы, указанных в части третьей настоящего подпункта Правил, за текущий финансовый год или за финансовый год, предшествующий текущему финансовому году;</w:t>
      </w:r>
    </w:p>
    <w:bookmarkEnd w:id="177"/>
    <w:bookmarkStart w:name="z1242" w:id="178"/>
    <w:p>
      <w:pPr>
        <w:spacing w:after="0"/>
        <w:ind w:left="0"/>
        <w:jc w:val="both"/>
      </w:pPr>
      <w:r>
        <w:rPr>
          <w:rFonts w:ascii="Times New Roman"/>
          <w:b w:val="false"/>
          <w:i w:val="false"/>
          <w:color w:val="000000"/>
          <w:sz w:val="28"/>
        </w:rPr>
        <w:t>
      2) о представлении заводом-изготовителем (дистрибьютором, официальным представителем завода-изготовителя) технического описания товара, если данный товар ранее этим заводом не производился;</w:t>
      </w:r>
    </w:p>
    <w:bookmarkEnd w:id="178"/>
    <w:bookmarkStart w:name="z1243" w:id="179"/>
    <w:p>
      <w:pPr>
        <w:spacing w:after="0"/>
        <w:ind w:left="0"/>
        <w:jc w:val="both"/>
      </w:pPr>
      <w:r>
        <w:rPr>
          <w:rFonts w:ascii="Times New Roman"/>
          <w:b w:val="false"/>
          <w:i w:val="false"/>
          <w:color w:val="000000"/>
          <w:sz w:val="28"/>
        </w:rPr>
        <w:t>
      3) о наличии дипломов, сертификатов, свидетельств, удостоверений, подтверждающих профессиональную квалификацию работников потенциального поставщика;</w:t>
      </w:r>
    </w:p>
    <w:bookmarkEnd w:id="179"/>
    <w:bookmarkStart w:name="z1244" w:id="180"/>
    <w:p>
      <w:pPr>
        <w:spacing w:after="0"/>
        <w:ind w:left="0"/>
        <w:jc w:val="both"/>
      </w:pPr>
      <w:r>
        <w:rPr>
          <w:rFonts w:ascii="Times New Roman"/>
          <w:b w:val="false"/>
          <w:i w:val="false"/>
          <w:color w:val="000000"/>
          <w:sz w:val="28"/>
        </w:rPr>
        <w:t>
      4) о представлении письма, выданного заводом-изготовителем (дистрибьютором, официальным представителем завода-изготовителя) приобретаемых товаров заказчику и потенциальному поставщику, содержащее:</w:t>
      </w:r>
    </w:p>
    <w:bookmarkEnd w:id="180"/>
    <w:bookmarkStart w:name="z1245" w:id="181"/>
    <w:p>
      <w:pPr>
        <w:spacing w:after="0"/>
        <w:ind w:left="0"/>
        <w:jc w:val="both"/>
      </w:pPr>
      <w:r>
        <w:rPr>
          <w:rFonts w:ascii="Times New Roman"/>
          <w:b w:val="false"/>
          <w:i w:val="false"/>
          <w:color w:val="000000"/>
          <w:sz w:val="28"/>
        </w:rPr>
        <w:t>
      подтверждение о выполнении условия открытого конкурса по поставке товара потенциальному поставщику в объеме и с качеством, установленными конкурсной документацией;</w:t>
      </w:r>
    </w:p>
    <w:bookmarkEnd w:id="181"/>
    <w:bookmarkStart w:name="z1246" w:id="182"/>
    <w:p>
      <w:pPr>
        <w:spacing w:after="0"/>
        <w:ind w:left="0"/>
        <w:jc w:val="both"/>
      </w:pPr>
      <w:r>
        <w:rPr>
          <w:rFonts w:ascii="Times New Roman"/>
          <w:b w:val="false"/>
          <w:i w:val="false"/>
          <w:color w:val="000000"/>
          <w:sz w:val="28"/>
        </w:rPr>
        <w:t>
      описание технических характеристик предлагаемого к поставке товара;</w:t>
      </w:r>
    </w:p>
    <w:bookmarkEnd w:id="182"/>
    <w:bookmarkStart w:name="z1247" w:id="183"/>
    <w:p>
      <w:pPr>
        <w:spacing w:after="0"/>
        <w:ind w:left="0"/>
        <w:jc w:val="both"/>
      </w:pPr>
      <w:r>
        <w:rPr>
          <w:rFonts w:ascii="Times New Roman"/>
          <w:b w:val="false"/>
          <w:i w:val="false"/>
          <w:color w:val="000000"/>
          <w:sz w:val="28"/>
        </w:rPr>
        <w:t>
      подтверждение о поставке товара потенциальному поставщику в срок, достаточный для осуществления своевременной поставки товара заказчику;</w:t>
      </w:r>
    </w:p>
    <w:bookmarkEnd w:id="183"/>
    <w:bookmarkStart w:name="z1248" w:id="184"/>
    <w:p>
      <w:pPr>
        <w:spacing w:after="0"/>
        <w:ind w:left="0"/>
        <w:jc w:val="both"/>
      </w:pPr>
      <w:r>
        <w:rPr>
          <w:rFonts w:ascii="Times New Roman"/>
          <w:b w:val="false"/>
          <w:i w:val="false"/>
          <w:color w:val="000000"/>
          <w:sz w:val="28"/>
        </w:rPr>
        <w:t>
      5) о представлении письма, выданного заводом-изготовителем (дистрибьютором, официальным представителем завода-изготовителя) имеющегося у заказчика оборудования или транспортного средства, для которого приобретаются запасные части или расходные материалы, о сопоставимости предлагаемых потенциальным поставщиком запасных частей или расходных материалов с имеющимся у заказчика оборудованием или транспортным средством данного производителя.</w:t>
      </w:r>
    </w:p>
    <w:bookmarkEnd w:id="184"/>
    <w:bookmarkStart w:name="z1249" w:id="185"/>
    <w:p>
      <w:pPr>
        <w:spacing w:after="0"/>
        <w:ind w:left="0"/>
        <w:jc w:val="both"/>
      </w:pPr>
      <w:r>
        <w:rPr>
          <w:rFonts w:ascii="Times New Roman"/>
          <w:b w:val="false"/>
          <w:i w:val="false"/>
          <w:color w:val="000000"/>
          <w:sz w:val="28"/>
        </w:rPr>
        <w:t>
      При предоставлении потенциальным поставщиком письма, выданного дистрибьютором или официальным представителем, к конкурсной заявке прилагаются документы, выданные заводом-изготовителем, подтверждающие полномочия данных лиц;</w:t>
      </w:r>
    </w:p>
    <w:bookmarkEnd w:id="185"/>
    <w:bookmarkStart w:name="z1250" w:id="186"/>
    <w:p>
      <w:pPr>
        <w:spacing w:after="0"/>
        <w:ind w:left="0"/>
        <w:jc w:val="both"/>
      </w:pPr>
      <w:r>
        <w:rPr>
          <w:rFonts w:ascii="Times New Roman"/>
          <w:b w:val="false"/>
          <w:i w:val="false"/>
          <w:color w:val="000000"/>
          <w:sz w:val="28"/>
        </w:rPr>
        <w:t>
      6) о представлении потенциальными поставщиками документов, подтверждающих наличие у потенциального поставщика аккредитованной организацией сертифицированной системы (сертифицированных систем) менеджмента в соответствии с требованиями государственных стандартов.</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энергетики РК от 12.04.2024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187"/>
    <w:p>
      <w:pPr>
        <w:spacing w:after="0"/>
        <w:ind w:left="0"/>
        <w:jc w:val="both"/>
      </w:pPr>
      <w:r>
        <w:rPr>
          <w:rFonts w:ascii="Times New Roman"/>
          <w:b w:val="false"/>
          <w:i w:val="false"/>
          <w:color w:val="000000"/>
          <w:sz w:val="28"/>
        </w:rPr>
        <w:t>
      27. В конкурсной документации не допускается:</w:t>
      </w:r>
    </w:p>
    <w:bookmarkEnd w:id="187"/>
    <w:bookmarkStart w:name="z994" w:id="188"/>
    <w:p>
      <w:pPr>
        <w:spacing w:after="0"/>
        <w:ind w:left="0"/>
        <w:jc w:val="both"/>
      </w:pPr>
      <w:r>
        <w:rPr>
          <w:rFonts w:ascii="Times New Roman"/>
          <w:b w:val="false"/>
          <w:i w:val="false"/>
          <w:color w:val="000000"/>
          <w:sz w:val="28"/>
        </w:rPr>
        <w:t>
      1) установление любых не предусмотренных настоящими Правилами требований к потенциальным поставщикам;</w:t>
      </w:r>
    </w:p>
    <w:bookmarkEnd w:id="188"/>
    <w:bookmarkStart w:name="z995" w:id="189"/>
    <w:p>
      <w:pPr>
        <w:spacing w:after="0"/>
        <w:ind w:left="0"/>
        <w:jc w:val="both"/>
      </w:pPr>
      <w:r>
        <w:rPr>
          <w:rFonts w:ascii="Times New Roman"/>
          <w:b w:val="false"/>
          <w:i w:val="false"/>
          <w:color w:val="000000"/>
          <w:sz w:val="28"/>
        </w:rPr>
        <w:t>
      2) установление требования о наличии опыта работы работников потенциального поставщика;</w:t>
      </w:r>
    </w:p>
    <w:bookmarkEnd w:id="189"/>
    <w:bookmarkStart w:name="z996" w:id="190"/>
    <w:p>
      <w:pPr>
        <w:spacing w:after="0"/>
        <w:ind w:left="0"/>
        <w:jc w:val="both"/>
      </w:pPr>
      <w:r>
        <w:rPr>
          <w:rFonts w:ascii="Times New Roman"/>
          <w:b w:val="false"/>
          <w:i w:val="false"/>
          <w:color w:val="000000"/>
          <w:sz w:val="28"/>
        </w:rPr>
        <w:t>
      3) указания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либо производителю, за исключением случаев, когда осуществляются закупки:</w:t>
      </w:r>
    </w:p>
    <w:bookmarkEnd w:id="190"/>
    <w:p>
      <w:pPr>
        <w:spacing w:after="0"/>
        <w:ind w:left="0"/>
        <w:jc w:val="both"/>
      </w:pPr>
      <w:r>
        <w:rPr>
          <w:rFonts w:ascii="Times New Roman"/>
          <w:b w:val="false"/>
          <w:i w:val="false"/>
          <w:color w:val="000000"/>
          <w:sz w:val="28"/>
        </w:rPr>
        <w:t>
      ТРУ для доукомплектования, модернизации, дооснащения, а также для дальнейшего технического сопровождения, сервисного обслуживания и ремонта, в том числе планового ремонта (при необходимости) основного (установленного) оборудования;</w:t>
      </w:r>
    </w:p>
    <w:p>
      <w:pPr>
        <w:spacing w:after="0"/>
        <w:ind w:left="0"/>
        <w:jc w:val="both"/>
      </w:pPr>
      <w:r>
        <w:rPr>
          <w:rFonts w:ascii="Times New Roman"/>
          <w:b w:val="false"/>
          <w:i w:val="false"/>
          <w:color w:val="000000"/>
          <w:sz w:val="28"/>
        </w:rPr>
        <w:t>
      товаров в соответствии с проектной (проектно-сметной) документацией, имеющей положительное заключение государственной экспертизы.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энергетики РК от 14.09.2023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191"/>
    <w:p>
      <w:pPr>
        <w:spacing w:after="0"/>
        <w:ind w:left="0"/>
        <w:jc w:val="both"/>
      </w:pPr>
      <w:r>
        <w:rPr>
          <w:rFonts w:ascii="Times New Roman"/>
          <w:b w:val="false"/>
          <w:i w:val="false"/>
          <w:color w:val="000000"/>
          <w:sz w:val="28"/>
        </w:rPr>
        <w:t>
      28. Утвержденная заказчиком конкурсная документация, размещается заказчиком в реестре (системе) на государственном и русском языках.</w:t>
      </w:r>
    </w:p>
    <w:bookmarkEnd w:id="191"/>
    <w:bookmarkStart w:name="z183" w:id="192"/>
    <w:p>
      <w:pPr>
        <w:spacing w:after="0"/>
        <w:ind w:left="0"/>
        <w:jc w:val="both"/>
      </w:pPr>
      <w:r>
        <w:rPr>
          <w:rFonts w:ascii="Times New Roman"/>
          <w:b w:val="false"/>
          <w:i w:val="false"/>
          <w:color w:val="000000"/>
          <w:sz w:val="28"/>
        </w:rPr>
        <w:t>
      В случае разногласия между переводами преимущество будут иметь документы на государственном языке.</w:t>
      </w:r>
    </w:p>
    <w:bookmarkEnd w:id="192"/>
    <w:bookmarkStart w:name="z184" w:id="193"/>
    <w:p>
      <w:pPr>
        <w:spacing w:after="0"/>
        <w:ind w:left="0"/>
        <w:jc w:val="both"/>
      </w:pPr>
      <w:r>
        <w:rPr>
          <w:rFonts w:ascii="Times New Roman"/>
          <w:b w:val="false"/>
          <w:i w:val="false"/>
          <w:color w:val="000000"/>
          <w:sz w:val="28"/>
        </w:rPr>
        <w:t>
      29. Для участия в открытом конкурсе потенциальные поставщики загружают (скачивают) конкурсную документацию и техническую спецификацию по каждому лоту.</w:t>
      </w:r>
    </w:p>
    <w:bookmarkEnd w:id="193"/>
    <w:bookmarkStart w:name="z185" w:id="194"/>
    <w:p>
      <w:pPr>
        <w:spacing w:after="0"/>
        <w:ind w:left="0"/>
        <w:jc w:val="both"/>
      </w:pPr>
      <w:r>
        <w:rPr>
          <w:rFonts w:ascii="Times New Roman"/>
          <w:b w:val="false"/>
          <w:i w:val="false"/>
          <w:color w:val="000000"/>
          <w:sz w:val="28"/>
        </w:rPr>
        <w:t>
      30. Не допускается участие в лоте открытого конкурса потенциальных поставщиков, не загрузивших (не скачавших) конкурсную документацию и техническую спецификацию по каждому лоту.</w:t>
      </w:r>
    </w:p>
    <w:bookmarkEnd w:id="194"/>
    <w:p>
      <w:pPr>
        <w:spacing w:after="0"/>
        <w:ind w:left="0"/>
        <w:jc w:val="both"/>
      </w:pPr>
      <w:r>
        <w:rPr>
          <w:rFonts w:ascii="Times New Roman"/>
          <w:b w:val="false"/>
          <w:i w:val="false"/>
          <w:color w:val="000000"/>
          <w:sz w:val="28"/>
        </w:rPr>
        <w:t>
      Факт представления (получения из реестра (системы)) копии конкурсной документации и технической спецификации по каждому лоту автоматически регистрируется в реестре (системе).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и.о. Министра энергетики РК от 26.05.2022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195"/>
    <w:p>
      <w:pPr>
        <w:spacing w:after="0"/>
        <w:ind w:left="0"/>
        <w:jc w:val="both"/>
      </w:pPr>
      <w:r>
        <w:rPr>
          <w:rFonts w:ascii="Times New Roman"/>
          <w:b w:val="false"/>
          <w:i w:val="false"/>
          <w:color w:val="000000"/>
          <w:sz w:val="28"/>
        </w:rPr>
        <w:t>
      31. Не допускается представление конкурсной документации до опубликования объявления о проведении открытого конкурса.</w:t>
      </w:r>
    </w:p>
    <w:bookmarkEnd w:id="195"/>
    <w:bookmarkStart w:name="z188" w:id="196"/>
    <w:p>
      <w:pPr>
        <w:spacing w:after="0"/>
        <w:ind w:left="0"/>
        <w:jc w:val="both"/>
      </w:pPr>
      <w:r>
        <w:rPr>
          <w:rFonts w:ascii="Times New Roman"/>
          <w:b w:val="false"/>
          <w:i w:val="false"/>
          <w:color w:val="000000"/>
          <w:sz w:val="28"/>
        </w:rPr>
        <w:t>
      32. Потенциальный поставщик обращается к заказчику с запросом о разъяснении положений конкурсной документации путем размещения его в реестре (системе) не позднее пяти рабочих дней до истечения окончательного срока представления конкурсных заявок. Заказчик в течение трех рабочих дней с даты регистрации запроса отвечает на него и без указания от кого поступил запрос размещает обоснованное и мотивированное разъяснение в реестре (системе).</w:t>
      </w:r>
    </w:p>
    <w:bookmarkEnd w:id="196"/>
    <w:bookmarkStart w:name="z189" w:id="197"/>
    <w:p>
      <w:pPr>
        <w:spacing w:after="0"/>
        <w:ind w:left="0"/>
        <w:jc w:val="both"/>
      </w:pPr>
      <w:r>
        <w:rPr>
          <w:rFonts w:ascii="Times New Roman"/>
          <w:b w:val="false"/>
          <w:i w:val="false"/>
          <w:color w:val="000000"/>
          <w:sz w:val="28"/>
        </w:rPr>
        <w:t xml:space="preserve">
      Отсутствие запросов о разъяснении положений конкурсной документации в реестре (системе) в сроки, указанные в первом абзаце настоящего пункта настоящих Правил, является выражением согласия потенциального поставщика с условиями конкурсной документации. </w:t>
      </w:r>
    </w:p>
    <w:bookmarkEnd w:id="197"/>
    <w:bookmarkStart w:name="z190" w:id="198"/>
    <w:p>
      <w:pPr>
        <w:spacing w:after="0"/>
        <w:ind w:left="0"/>
        <w:jc w:val="both"/>
      </w:pPr>
      <w:r>
        <w:rPr>
          <w:rFonts w:ascii="Times New Roman"/>
          <w:b w:val="false"/>
          <w:i w:val="false"/>
          <w:color w:val="000000"/>
          <w:sz w:val="28"/>
        </w:rPr>
        <w:t>
      Подача потенциальным поставщиком конкурсной заявки для участия в открытом конкурсе является выражением согласия с условиями конкурсной документации.</w:t>
      </w:r>
    </w:p>
    <w:bookmarkEnd w:id="198"/>
    <w:bookmarkStart w:name="z191" w:id="199"/>
    <w:p>
      <w:pPr>
        <w:spacing w:after="0"/>
        <w:ind w:left="0"/>
        <w:jc w:val="both"/>
      </w:pPr>
      <w:r>
        <w:rPr>
          <w:rFonts w:ascii="Times New Roman"/>
          <w:b w:val="false"/>
          <w:i w:val="false"/>
          <w:color w:val="000000"/>
          <w:sz w:val="28"/>
        </w:rPr>
        <w:t>
      33. Заказчиком вносятся изменения и (или) дополнения в конкурсную документацию, за исключением сведений, предусмотренных подпунктом 1) пункта 25 настоящих Правил. Изменения и (или) дополнения в конкурсную документацию вносятся в срок не позднее одного рабочего дня до истечения окончательного срока представления конкурсных заявок. При внесении изменений и (или) дополнений конкурсная документация подлежит повторному утверждению заказчиком, и окончательный срок представления конкурсных заявок продлевается заказчиком (если на момент внесения таких изменений срок представления конкурсных заявок составляет менее 10 рабочих дней) со дня внесения изменений или дополнений в конкурсную документацию на срок не менее чем на десять рабочих дней для учета потенциальными поставщиками этих изменений в конкурсных заявках, при этом, количество продлений окончательного срока представления конкурсных заявок не ограничивается.</w:t>
      </w:r>
    </w:p>
    <w:bookmarkEnd w:id="199"/>
    <w:p>
      <w:pPr>
        <w:spacing w:after="0"/>
        <w:ind w:left="0"/>
        <w:jc w:val="both"/>
      </w:pPr>
      <w:r>
        <w:rPr>
          <w:rFonts w:ascii="Times New Roman"/>
          <w:b w:val="false"/>
          <w:i w:val="false"/>
          <w:color w:val="000000"/>
          <w:sz w:val="28"/>
        </w:rPr>
        <w:t>
      Копия конкурсной документации с учетом внесенных изменений и (или) дополнений не позднее одного календарного дня с даты внесения изменений и (или) дополнений представляется заказчиком всем потенциальным поставщикам путем размещения ее в реестре (системе).</w:t>
      </w:r>
    </w:p>
    <w:p>
      <w:pPr>
        <w:spacing w:after="0"/>
        <w:ind w:left="0"/>
        <w:jc w:val="both"/>
      </w:pPr>
      <w:r>
        <w:rPr>
          <w:rFonts w:ascii="Times New Roman"/>
          <w:b w:val="false"/>
          <w:i w:val="false"/>
          <w:color w:val="000000"/>
          <w:sz w:val="28"/>
        </w:rPr>
        <w:t>
      Информация о продлении сроков представления конкурсной заявки подлежит размещению в реестре (системе).</w:t>
      </w:r>
    </w:p>
    <w:p>
      <w:pPr>
        <w:spacing w:after="0"/>
        <w:ind w:left="0"/>
        <w:jc w:val="both"/>
      </w:pPr>
      <w:r>
        <w:rPr>
          <w:rFonts w:ascii="Times New Roman"/>
          <w:b w:val="false"/>
          <w:i w:val="false"/>
          <w:color w:val="000000"/>
          <w:sz w:val="28"/>
        </w:rPr>
        <w:t>
      Заказчик извещает о принятом решении по внесению изменений и (или) дополнений в конкурсную документацию потенциальных поставщиков, подавших конкурсные заявки для участия в открытом конкурсе, посредством реестра (системы) с указанием произведенных изменений и (или) дополнений в конкурсную документацию.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энергетики РК от 14.09.2023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 w:id="200"/>
    <w:p>
      <w:pPr>
        <w:spacing w:after="0"/>
        <w:ind w:left="0"/>
        <w:jc w:val="both"/>
      </w:pPr>
      <w:r>
        <w:rPr>
          <w:rFonts w:ascii="Times New Roman"/>
          <w:b w:val="false"/>
          <w:i w:val="false"/>
          <w:color w:val="000000"/>
          <w:sz w:val="28"/>
        </w:rPr>
        <w:t>
      34. В соответствии с настоящим пунктом не признается внесением изменений в конкурсную документацию исключение некоторых лотов ТРУ, являющихся предметом открытого конкурса, в связи с отказом заказчика от осуществления приобретения этих ТРУ.</w:t>
      </w:r>
    </w:p>
    <w:bookmarkEnd w:id="200"/>
    <w:bookmarkStart w:name="z195" w:id="201"/>
    <w:p>
      <w:pPr>
        <w:spacing w:after="0"/>
        <w:ind w:left="0"/>
        <w:jc w:val="left"/>
      </w:pPr>
      <w:r>
        <w:rPr>
          <w:rFonts w:ascii="Times New Roman"/>
          <w:b/>
          <w:i w:val="false"/>
          <w:color w:val="000000"/>
        </w:rPr>
        <w:t xml:space="preserve"> Параграф 4. Размещение объявления о проведении открытого конкурса и конкурсной документации в реестре (системе)</w:t>
      </w:r>
    </w:p>
    <w:bookmarkEnd w:id="201"/>
    <w:bookmarkStart w:name="z196" w:id="202"/>
    <w:p>
      <w:pPr>
        <w:spacing w:after="0"/>
        <w:ind w:left="0"/>
        <w:jc w:val="both"/>
      </w:pPr>
      <w:r>
        <w:rPr>
          <w:rFonts w:ascii="Times New Roman"/>
          <w:b w:val="false"/>
          <w:i w:val="false"/>
          <w:color w:val="000000"/>
          <w:sz w:val="28"/>
        </w:rPr>
        <w:t>
      35. Объявление о проведении открытого конкурса размещается:</w:t>
      </w:r>
    </w:p>
    <w:bookmarkEnd w:id="202"/>
    <w:bookmarkStart w:name="z1252" w:id="203"/>
    <w:p>
      <w:pPr>
        <w:spacing w:after="0"/>
        <w:ind w:left="0"/>
        <w:jc w:val="both"/>
      </w:pPr>
      <w:r>
        <w:rPr>
          <w:rFonts w:ascii="Times New Roman"/>
          <w:b w:val="false"/>
          <w:i w:val="false"/>
          <w:color w:val="000000"/>
          <w:sz w:val="28"/>
        </w:rPr>
        <w:t>
      1) не менее чем за десять рабочих дней до истечения окончательного срока представления конкурсных заявок, если общий объем приобретаемых ТРУ по каждому лоту в стоимостном выражении равен или не превышает двадцатитысячекратный размер МРП, установленного на соответствующий финансовый год;</w:t>
      </w:r>
    </w:p>
    <w:bookmarkEnd w:id="203"/>
    <w:bookmarkStart w:name="z1253" w:id="204"/>
    <w:p>
      <w:pPr>
        <w:spacing w:after="0"/>
        <w:ind w:left="0"/>
        <w:jc w:val="both"/>
      </w:pPr>
      <w:r>
        <w:rPr>
          <w:rFonts w:ascii="Times New Roman"/>
          <w:b w:val="false"/>
          <w:i w:val="false"/>
          <w:color w:val="000000"/>
          <w:sz w:val="28"/>
        </w:rPr>
        <w:t>
      2) не менее чем за двадцать рабочих дней до истечения окончательного срока представления конкурсных заявок, если общий объем приобретаемых ТРУ по каждому лоту в стоимостном выражении превышает двадцатитысячекратный размер МРП, установленный на соответствующий финансовый год.</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энергетики РК от 12.04.2024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205"/>
    <w:p>
      <w:pPr>
        <w:spacing w:after="0"/>
        <w:ind w:left="0"/>
        <w:jc w:val="both"/>
      </w:pPr>
      <w:r>
        <w:rPr>
          <w:rFonts w:ascii="Times New Roman"/>
          <w:b w:val="false"/>
          <w:i w:val="false"/>
          <w:color w:val="000000"/>
          <w:sz w:val="28"/>
        </w:rPr>
        <w:t>
      36. В объявлении о проведении открытого конкурса, размещаемом в открытой части реестра (системы), указываются следующие сведения:</w:t>
      </w:r>
    </w:p>
    <w:bookmarkEnd w:id="205"/>
    <w:bookmarkStart w:name="z650" w:id="206"/>
    <w:p>
      <w:pPr>
        <w:spacing w:after="0"/>
        <w:ind w:left="0"/>
        <w:jc w:val="both"/>
      </w:pPr>
      <w:r>
        <w:rPr>
          <w:rFonts w:ascii="Times New Roman"/>
          <w:b w:val="false"/>
          <w:i w:val="false"/>
          <w:color w:val="000000"/>
          <w:sz w:val="28"/>
        </w:rPr>
        <w:t>
      1) предмет открытого конкурса (наименования и номера лотов, в случае, если в предмет открытого конкурса входит несколько лотов);</w:t>
      </w:r>
    </w:p>
    <w:bookmarkEnd w:id="206"/>
    <w:bookmarkStart w:name="z651" w:id="207"/>
    <w:p>
      <w:pPr>
        <w:spacing w:after="0"/>
        <w:ind w:left="0"/>
        <w:jc w:val="both"/>
      </w:pPr>
      <w:r>
        <w:rPr>
          <w:rFonts w:ascii="Times New Roman"/>
          <w:b w:val="false"/>
          <w:i w:val="false"/>
          <w:color w:val="000000"/>
          <w:sz w:val="28"/>
        </w:rPr>
        <w:t>
      2) наименование и местонахождение заказчика в соответствии с классификатором административно-территориальных объектов;</w:t>
      </w:r>
    </w:p>
    <w:bookmarkEnd w:id="207"/>
    <w:bookmarkStart w:name="z652" w:id="208"/>
    <w:p>
      <w:pPr>
        <w:spacing w:after="0"/>
        <w:ind w:left="0"/>
        <w:jc w:val="both"/>
      </w:pPr>
      <w:r>
        <w:rPr>
          <w:rFonts w:ascii="Times New Roman"/>
          <w:b w:val="false"/>
          <w:i w:val="false"/>
          <w:color w:val="000000"/>
          <w:sz w:val="28"/>
        </w:rPr>
        <w:t>
      3) описание, единица измерения, количество приобретаемых товаров, объем выполняемых работ и оказываемых услуг по каждому лоту, а также электронная копия технической спецификации по каждому лоту;</w:t>
      </w:r>
    </w:p>
    <w:bookmarkEnd w:id="208"/>
    <w:bookmarkStart w:name="z653" w:id="209"/>
    <w:p>
      <w:pPr>
        <w:spacing w:after="0"/>
        <w:ind w:left="0"/>
        <w:jc w:val="both"/>
      </w:pPr>
      <w:r>
        <w:rPr>
          <w:rFonts w:ascii="Times New Roman"/>
          <w:b w:val="false"/>
          <w:i w:val="false"/>
          <w:color w:val="000000"/>
          <w:sz w:val="28"/>
        </w:rPr>
        <w:t>
      4) срок поставки товаров, выполнения работ или оказания услуг по каждому лоту с даты заключения договора о приобретении ТРУ и (или) с даты, определенной конкурсной документацией, место поставки товаров, оказания услуг, выполнения работ по каждому лоту;</w:t>
      </w:r>
    </w:p>
    <w:bookmarkEnd w:id="209"/>
    <w:bookmarkStart w:name="z654" w:id="210"/>
    <w:p>
      <w:pPr>
        <w:spacing w:after="0"/>
        <w:ind w:left="0"/>
        <w:jc w:val="both"/>
      </w:pPr>
      <w:r>
        <w:rPr>
          <w:rFonts w:ascii="Times New Roman"/>
          <w:b w:val="false"/>
          <w:i w:val="false"/>
          <w:color w:val="000000"/>
          <w:sz w:val="28"/>
        </w:rPr>
        <w:t>
      5) электронная копия конкурсной документации;</w:t>
      </w:r>
    </w:p>
    <w:bookmarkEnd w:id="210"/>
    <w:bookmarkStart w:name="z655" w:id="211"/>
    <w:p>
      <w:pPr>
        <w:spacing w:after="0"/>
        <w:ind w:left="0"/>
        <w:jc w:val="both"/>
      </w:pPr>
      <w:r>
        <w:rPr>
          <w:rFonts w:ascii="Times New Roman"/>
          <w:b w:val="false"/>
          <w:i w:val="false"/>
          <w:color w:val="000000"/>
          <w:sz w:val="28"/>
        </w:rPr>
        <w:t>
      6) время начала и окончания представления конкурсных заявок в реестре (системе), а также дата и время вскрытия конкурсных заявок;</w:t>
      </w:r>
    </w:p>
    <w:bookmarkEnd w:id="211"/>
    <w:bookmarkStart w:name="z656" w:id="212"/>
    <w:p>
      <w:pPr>
        <w:spacing w:after="0"/>
        <w:ind w:left="0"/>
        <w:jc w:val="both"/>
      </w:pPr>
      <w:r>
        <w:rPr>
          <w:rFonts w:ascii="Times New Roman"/>
          <w:b w:val="false"/>
          <w:i w:val="false"/>
          <w:color w:val="000000"/>
          <w:sz w:val="28"/>
        </w:rPr>
        <w:t>
      7) сумма, выделенная на приобретение ТРУ по каждому лоту, без учета НДС;</w:t>
      </w:r>
    </w:p>
    <w:bookmarkEnd w:id="212"/>
    <w:bookmarkStart w:name="z657" w:id="213"/>
    <w:p>
      <w:pPr>
        <w:spacing w:after="0"/>
        <w:ind w:left="0"/>
        <w:jc w:val="both"/>
      </w:pPr>
      <w:r>
        <w:rPr>
          <w:rFonts w:ascii="Times New Roman"/>
          <w:b w:val="false"/>
          <w:i w:val="false"/>
          <w:color w:val="000000"/>
          <w:sz w:val="28"/>
        </w:rPr>
        <w:t>
      8) требуемый срок заключения договора о приобретении ТРУ по каждому лоту с даты подведения итогов открытого конкурса или с даты подписания протокола сопоставления документов;</w:t>
      </w:r>
    </w:p>
    <w:bookmarkEnd w:id="213"/>
    <w:bookmarkStart w:name="z658" w:id="214"/>
    <w:p>
      <w:pPr>
        <w:spacing w:after="0"/>
        <w:ind w:left="0"/>
        <w:jc w:val="both"/>
      </w:pPr>
      <w:r>
        <w:rPr>
          <w:rFonts w:ascii="Times New Roman"/>
          <w:b w:val="false"/>
          <w:i w:val="false"/>
          <w:color w:val="000000"/>
          <w:sz w:val="28"/>
        </w:rPr>
        <w:t>
      9) минимальные требования по внутристрановой ценности в приобретаемых товарах, работах (услугах), выраженные в процентах по каждому лоту (от 0 до 100);</w:t>
      </w:r>
    </w:p>
    <w:bookmarkEnd w:id="214"/>
    <w:bookmarkStart w:name="z659" w:id="215"/>
    <w:p>
      <w:pPr>
        <w:spacing w:after="0"/>
        <w:ind w:left="0"/>
        <w:jc w:val="both"/>
      </w:pPr>
      <w:r>
        <w:rPr>
          <w:rFonts w:ascii="Times New Roman"/>
          <w:b w:val="false"/>
          <w:i w:val="false"/>
          <w:color w:val="000000"/>
          <w:sz w:val="28"/>
        </w:rPr>
        <w:t>
      По контрактам на недропользование, которые не содержат обязательств по внутристрановой ценности в товарах, допускается установление минимальных требований по внутристрановой ценности в приобретаемых товарах, выраженных в процентах по каждому лоту (от 0 до 100);</w:t>
      </w:r>
    </w:p>
    <w:bookmarkEnd w:id="215"/>
    <w:bookmarkStart w:name="z660" w:id="216"/>
    <w:p>
      <w:pPr>
        <w:spacing w:after="0"/>
        <w:ind w:left="0"/>
        <w:jc w:val="both"/>
      </w:pPr>
      <w:r>
        <w:rPr>
          <w:rFonts w:ascii="Times New Roman"/>
          <w:b w:val="false"/>
          <w:i w:val="false"/>
          <w:color w:val="000000"/>
          <w:sz w:val="28"/>
        </w:rPr>
        <w:t>
      10) номер контракта (-ов) на недропользование, в рамках которого осуществляется приобретение ТРУ, по каждому лоту;</w:t>
      </w:r>
    </w:p>
    <w:bookmarkEnd w:id="216"/>
    <w:bookmarkStart w:name="z661" w:id="217"/>
    <w:p>
      <w:pPr>
        <w:spacing w:after="0"/>
        <w:ind w:left="0"/>
        <w:jc w:val="both"/>
      </w:pPr>
      <w:r>
        <w:rPr>
          <w:rFonts w:ascii="Times New Roman"/>
          <w:b w:val="false"/>
          <w:i w:val="false"/>
          <w:color w:val="000000"/>
          <w:sz w:val="28"/>
        </w:rPr>
        <w:t>
      11) требование о необходимости включения потенциальным поставщиком в конкурсное ценовое предложение помимо цены приобретаемых ТРУ иных расходов, предусмотренных конкурсной документацией, без учета НДС;</w:t>
      </w:r>
    </w:p>
    <w:bookmarkEnd w:id="217"/>
    <w:bookmarkStart w:name="z662" w:id="218"/>
    <w:p>
      <w:pPr>
        <w:spacing w:after="0"/>
        <w:ind w:left="0"/>
        <w:jc w:val="both"/>
      </w:pPr>
      <w:r>
        <w:rPr>
          <w:rFonts w:ascii="Times New Roman"/>
          <w:b w:val="false"/>
          <w:i w:val="false"/>
          <w:color w:val="000000"/>
          <w:sz w:val="28"/>
        </w:rPr>
        <w:t>
      12) срок действия конкурсной заявки;</w:t>
      </w:r>
    </w:p>
    <w:bookmarkEnd w:id="218"/>
    <w:bookmarkStart w:name="z663" w:id="219"/>
    <w:p>
      <w:pPr>
        <w:spacing w:after="0"/>
        <w:ind w:left="0"/>
        <w:jc w:val="both"/>
      </w:pPr>
      <w:r>
        <w:rPr>
          <w:rFonts w:ascii="Times New Roman"/>
          <w:b w:val="false"/>
          <w:i w:val="false"/>
          <w:color w:val="000000"/>
          <w:sz w:val="28"/>
        </w:rPr>
        <w:t>
      13) код закупки.</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и.о. Министра энергетики РК от 26.05.2022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 w:id="220"/>
    <w:p>
      <w:pPr>
        <w:spacing w:after="0"/>
        <w:ind w:left="0"/>
        <w:jc w:val="left"/>
      </w:pPr>
      <w:r>
        <w:rPr>
          <w:rFonts w:ascii="Times New Roman"/>
          <w:b/>
          <w:i w:val="false"/>
          <w:color w:val="000000"/>
        </w:rPr>
        <w:t xml:space="preserve"> Параграф 5. Сбор конкурсных заявок</w:t>
      </w:r>
    </w:p>
    <w:bookmarkEnd w:id="220"/>
    <w:bookmarkStart w:name="z213" w:id="221"/>
    <w:p>
      <w:pPr>
        <w:spacing w:after="0"/>
        <w:ind w:left="0"/>
        <w:jc w:val="both"/>
      </w:pPr>
      <w:r>
        <w:rPr>
          <w:rFonts w:ascii="Times New Roman"/>
          <w:b w:val="false"/>
          <w:i w:val="false"/>
          <w:color w:val="000000"/>
          <w:sz w:val="28"/>
        </w:rPr>
        <w:t>
      37. Конкурсная заявка является выражением согласия потенциального поставщика, претендующего на участие в открытом конкурсе, осуществить поставку товара или выполнить работу, или оказать услугу в соответствии с условиями конкурсной документации.</w:t>
      </w:r>
    </w:p>
    <w:bookmarkEnd w:id="221"/>
    <w:bookmarkStart w:name="z214" w:id="222"/>
    <w:p>
      <w:pPr>
        <w:spacing w:after="0"/>
        <w:ind w:left="0"/>
        <w:jc w:val="both"/>
      </w:pPr>
      <w:r>
        <w:rPr>
          <w:rFonts w:ascii="Times New Roman"/>
          <w:b w:val="false"/>
          <w:i w:val="false"/>
          <w:color w:val="000000"/>
          <w:sz w:val="28"/>
        </w:rPr>
        <w:t>
      38. Для регистрации в реестре (системе) потенциальный поставщик размещает в реестре (системе):</w:t>
      </w:r>
    </w:p>
    <w:bookmarkEnd w:id="222"/>
    <w:bookmarkStart w:name="z664" w:id="223"/>
    <w:p>
      <w:pPr>
        <w:spacing w:after="0"/>
        <w:ind w:left="0"/>
        <w:jc w:val="both"/>
      </w:pPr>
      <w:r>
        <w:rPr>
          <w:rFonts w:ascii="Times New Roman"/>
          <w:b w:val="false"/>
          <w:i w:val="false"/>
          <w:color w:val="000000"/>
          <w:sz w:val="28"/>
        </w:rPr>
        <w:t>
      1) для юридических лиц:</w:t>
      </w:r>
    </w:p>
    <w:bookmarkEnd w:id="223"/>
    <w:bookmarkStart w:name="z665" w:id="224"/>
    <w:p>
      <w:pPr>
        <w:spacing w:after="0"/>
        <w:ind w:left="0"/>
        <w:jc w:val="both"/>
      </w:pPr>
      <w:r>
        <w:rPr>
          <w:rFonts w:ascii="Times New Roman"/>
          <w:b w:val="false"/>
          <w:i w:val="false"/>
          <w:color w:val="000000"/>
          <w:sz w:val="28"/>
        </w:rPr>
        <w:t>
      электронную копию справки о государственной регистрации (перерегистрации) юридического лица;</w:t>
      </w:r>
    </w:p>
    <w:bookmarkEnd w:id="224"/>
    <w:bookmarkStart w:name="z666" w:id="225"/>
    <w:p>
      <w:pPr>
        <w:spacing w:after="0"/>
        <w:ind w:left="0"/>
        <w:jc w:val="both"/>
      </w:pPr>
      <w:r>
        <w:rPr>
          <w:rFonts w:ascii="Times New Roman"/>
          <w:b w:val="false"/>
          <w:i w:val="false"/>
          <w:color w:val="000000"/>
          <w:sz w:val="28"/>
        </w:rPr>
        <w:t>
      электронную копию документа, содержащего сведения об учредителях: электронную копию устава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электронную копию выписки из реестра держателей акций (для акционерных обществ), а также электронную копию иного документа содержащего, сведения об учредителях;</w:t>
      </w:r>
    </w:p>
    <w:bookmarkEnd w:id="225"/>
    <w:bookmarkStart w:name="z667" w:id="226"/>
    <w:p>
      <w:pPr>
        <w:spacing w:after="0"/>
        <w:ind w:left="0"/>
        <w:jc w:val="both"/>
      </w:pPr>
      <w:r>
        <w:rPr>
          <w:rFonts w:ascii="Times New Roman"/>
          <w:b w:val="false"/>
          <w:i w:val="false"/>
          <w:color w:val="000000"/>
          <w:sz w:val="28"/>
        </w:rPr>
        <w:t>
      2) для физических лиц, осуществляющих предпринимательскую деятельность – электронную копию документа о регистрации в качестве субъекта предпринимательства;</w:t>
      </w:r>
    </w:p>
    <w:bookmarkEnd w:id="226"/>
    <w:bookmarkStart w:name="z668" w:id="227"/>
    <w:p>
      <w:pPr>
        <w:spacing w:after="0"/>
        <w:ind w:left="0"/>
        <w:jc w:val="both"/>
      </w:pPr>
      <w:r>
        <w:rPr>
          <w:rFonts w:ascii="Times New Roman"/>
          <w:b w:val="false"/>
          <w:i w:val="false"/>
          <w:color w:val="000000"/>
          <w:sz w:val="28"/>
        </w:rPr>
        <w:t>
      3) для временного объединения юридических лиц (консорциум) – электронную копию соглашения о консорциуме, электронные копии справок о государственной регистрации (перерегистрации) участников консорциума, задействованных при выполнении работ, оказании услуг, электронные копии уставов участников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лица-участника;</w:t>
      </w:r>
    </w:p>
    <w:bookmarkEnd w:id="227"/>
    <w:bookmarkStart w:name="z669" w:id="228"/>
    <w:p>
      <w:pPr>
        <w:spacing w:after="0"/>
        <w:ind w:left="0"/>
        <w:jc w:val="both"/>
      </w:pPr>
      <w:r>
        <w:rPr>
          <w:rFonts w:ascii="Times New Roman"/>
          <w:b w:val="false"/>
          <w:i w:val="false"/>
          <w:color w:val="000000"/>
          <w:sz w:val="28"/>
        </w:rPr>
        <w:t>
      4) для нерезидентов Республики Казахстан – электронные копии документов, указанные в настоящем пункте Правил, либо электронные копии документов, содержащих аналогичные сведения о потенциальном поставщике нерезиденте Республики Казахстан (участнике (участниках) консорциума, являющихся нерезидентами Республики Казахстан) с засвидетельствованным нотариусом переводом на государственный и (или) русский языки.</w:t>
      </w:r>
    </w:p>
    <w:bookmarkEnd w:id="228"/>
    <w:bookmarkStart w:name="z670" w:id="229"/>
    <w:p>
      <w:pPr>
        <w:spacing w:after="0"/>
        <w:ind w:left="0"/>
        <w:jc w:val="both"/>
      </w:pPr>
      <w:r>
        <w:rPr>
          <w:rFonts w:ascii="Times New Roman"/>
          <w:b w:val="false"/>
          <w:i w:val="false"/>
          <w:color w:val="000000"/>
          <w:sz w:val="28"/>
        </w:rPr>
        <w:t xml:space="preserve">
      После регистрации в реестре (системе), при изменении данных, указанных в настоящем пункте Правил, потенциальные поставщики осуществляют их обновление в реестре (системе). </w:t>
      </w:r>
    </w:p>
    <w:bookmarkEnd w:id="229"/>
    <w:bookmarkStart w:name="z671" w:id="230"/>
    <w:p>
      <w:pPr>
        <w:spacing w:after="0"/>
        <w:ind w:left="0"/>
        <w:jc w:val="both"/>
      </w:pPr>
      <w:r>
        <w:rPr>
          <w:rFonts w:ascii="Times New Roman"/>
          <w:b w:val="false"/>
          <w:i w:val="false"/>
          <w:color w:val="000000"/>
          <w:sz w:val="28"/>
        </w:rPr>
        <w:t>
      Не представление документов, указанных в настоящем пункте Правил и (или) не размещение в реестре (системе) обновленных данных, и (или) содержащих информацию, которая не идентифицируется с буквенными, цифровыми и иными символами является основанием для отклонения конкурсной заявки потенциального поставщика.</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и.о. Министра энергетики РК от 26.05.2022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 w:id="231"/>
    <w:p>
      <w:pPr>
        <w:spacing w:after="0"/>
        <w:ind w:left="0"/>
        <w:jc w:val="both"/>
      </w:pPr>
      <w:r>
        <w:rPr>
          <w:rFonts w:ascii="Times New Roman"/>
          <w:b w:val="false"/>
          <w:i w:val="false"/>
          <w:color w:val="000000"/>
          <w:sz w:val="28"/>
        </w:rPr>
        <w:t>
      39. Конкурсная заявка потенциального поставщика подписывается электронной цифровой подписью и размещается в реестре (системе).</w:t>
      </w:r>
    </w:p>
    <w:bookmarkEnd w:id="231"/>
    <w:p>
      <w:pPr>
        <w:spacing w:after="0"/>
        <w:ind w:left="0"/>
        <w:jc w:val="both"/>
      </w:pPr>
      <w:r>
        <w:rPr>
          <w:rFonts w:ascii="Times New Roman"/>
          <w:b w:val="false"/>
          <w:i w:val="false"/>
          <w:color w:val="000000"/>
          <w:sz w:val="28"/>
        </w:rPr>
        <w:t>
      Конкурсная заявка представляется потенциальными поставщиками на государственном и (или) русском языках, с приложением в случаях, предусмотренных конкурсной документацией, перевода на других языках.</w:t>
      </w:r>
    </w:p>
    <w:p>
      <w:pPr>
        <w:spacing w:after="0"/>
        <w:ind w:left="0"/>
        <w:jc w:val="both"/>
      </w:pPr>
      <w:r>
        <w:rPr>
          <w:rFonts w:ascii="Times New Roman"/>
          <w:b w:val="false"/>
          <w:i w:val="false"/>
          <w:color w:val="000000"/>
          <w:sz w:val="28"/>
        </w:rPr>
        <w:t>
      При разногласии между документами преимущество будет иметь документ, представленный на государственном языке.</w:t>
      </w:r>
    </w:p>
    <w:p>
      <w:pPr>
        <w:spacing w:after="0"/>
        <w:ind w:left="0"/>
        <w:jc w:val="both"/>
      </w:pPr>
      <w:r>
        <w:rPr>
          <w:rFonts w:ascii="Times New Roman"/>
          <w:b w:val="false"/>
          <w:i w:val="false"/>
          <w:color w:val="000000"/>
          <w:sz w:val="28"/>
        </w:rPr>
        <w:t>
      Допускается представление электронных копий нотариально – удостоверенных документов в составе конкурсной заявки.</w:t>
      </w:r>
    </w:p>
    <w:p>
      <w:pPr>
        <w:spacing w:after="0"/>
        <w:ind w:left="0"/>
        <w:jc w:val="both"/>
      </w:pPr>
      <w:r>
        <w:rPr>
          <w:rFonts w:ascii="Times New Roman"/>
          <w:b w:val="false"/>
          <w:i w:val="false"/>
          <w:color w:val="000000"/>
          <w:sz w:val="28"/>
        </w:rPr>
        <w:t>
      Документ, представленный потенциальным поставщиком в составе конкурсной заявки, содержащий информацию, которая не идентифицируется с буквенными, цифровыми и иными символами считается не представленным потенциальным поставщиком.</w:t>
      </w:r>
    </w:p>
    <w:p>
      <w:pPr>
        <w:spacing w:after="0"/>
        <w:ind w:left="0"/>
        <w:jc w:val="both"/>
      </w:pPr>
      <w:r>
        <w:rPr>
          <w:rFonts w:ascii="Times New Roman"/>
          <w:b w:val="false"/>
          <w:i w:val="false"/>
          <w:color w:val="000000"/>
          <w:sz w:val="28"/>
        </w:rPr>
        <w:t>
      Документ на иностранном языке, представленный потенциальным поставщиком без нотариально-удостоверенного перевода на государственный и (или) русский языки считается не представленным потенциальным поставщиком.</w:t>
      </w:r>
    </w:p>
    <w:p>
      <w:pPr>
        <w:spacing w:after="0"/>
        <w:ind w:left="0"/>
        <w:jc w:val="both"/>
      </w:pPr>
      <w:r>
        <w:rPr>
          <w:rFonts w:ascii="Times New Roman"/>
          <w:b w:val="false"/>
          <w:i w:val="false"/>
          <w:color w:val="000000"/>
          <w:sz w:val="28"/>
        </w:rPr>
        <w:t>
      Электронные копии документов представляются при условии наличия у потенциального поставщика подлинников или нотариально – удостоверенных копий таких документов на бумажных носителях, за исключением документов, полученных посредством информационных систем.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энергетики РК от 14.09.2023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232"/>
    <w:p>
      <w:pPr>
        <w:spacing w:after="0"/>
        <w:ind w:left="0"/>
        <w:jc w:val="both"/>
      </w:pPr>
      <w:r>
        <w:rPr>
          <w:rFonts w:ascii="Times New Roman"/>
          <w:b w:val="false"/>
          <w:i w:val="false"/>
          <w:color w:val="000000"/>
          <w:sz w:val="28"/>
        </w:rPr>
        <w:t>
      40. В реестре (системе) не размещаются конкурсные заявки потенциальных поставщиков открытого конкурса, представляемые после истечения срока окончания представления конкурсных заявок, указанного в объявлении открытого конкурса.</w:t>
      </w:r>
    </w:p>
    <w:bookmarkEnd w:id="232"/>
    <w:bookmarkStart w:name="z224" w:id="233"/>
    <w:p>
      <w:pPr>
        <w:spacing w:after="0"/>
        <w:ind w:left="0"/>
        <w:jc w:val="both"/>
      </w:pPr>
      <w:r>
        <w:rPr>
          <w:rFonts w:ascii="Times New Roman"/>
          <w:b w:val="false"/>
          <w:i w:val="false"/>
          <w:color w:val="000000"/>
          <w:sz w:val="28"/>
        </w:rPr>
        <w:t>
      41. В конкурсной заявке потенциального поставщика содержатся:</w:t>
      </w:r>
    </w:p>
    <w:bookmarkEnd w:id="233"/>
    <w:bookmarkStart w:name="z1255" w:id="234"/>
    <w:p>
      <w:pPr>
        <w:spacing w:after="0"/>
        <w:ind w:left="0"/>
        <w:jc w:val="both"/>
      </w:pPr>
      <w:r>
        <w:rPr>
          <w:rFonts w:ascii="Times New Roman"/>
          <w:b w:val="false"/>
          <w:i w:val="false"/>
          <w:color w:val="000000"/>
          <w:sz w:val="28"/>
        </w:rPr>
        <w:t>
      1) электронные копии лицензий (в случае, когда условиями открытого конкурса предполагается деятельность, которая подлежит обязательному лицензированию);</w:t>
      </w:r>
    </w:p>
    <w:bookmarkEnd w:id="234"/>
    <w:bookmarkStart w:name="z1256" w:id="235"/>
    <w:p>
      <w:pPr>
        <w:spacing w:after="0"/>
        <w:ind w:left="0"/>
        <w:jc w:val="both"/>
      </w:pPr>
      <w:r>
        <w:rPr>
          <w:rFonts w:ascii="Times New Roman"/>
          <w:b w:val="false"/>
          <w:i w:val="false"/>
          <w:color w:val="000000"/>
          <w:sz w:val="28"/>
        </w:rPr>
        <w:t>
      2) электронная копия справки банка или филиала банка, в котором обслуживается потенциальный поставщик, об отсутствии просроченной задолженности по обязательствам потенциального поставщика перед банком или филиалом банка (если потенциальный поставщик является клиентом нескольких банков второго уровня или филиалов, а так же иностранного банка, данная справка представляется от каждого из таких банков), выданная по состоянию не ранее одного месяца, предшествующего дате вскрытия конкурсных заявок;</w:t>
      </w:r>
    </w:p>
    <w:bookmarkEnd w:id="235"/>
    <w:bookmarkStart w:name="z1257" w:id="236"/>
    <w:p>
      <w:pPr>
        <w:spacing w:after="0"/>
        <w:ind w:left="0"/>
        <w:jc w:val="both"/>
      </w:pPr>
      <w:r>
        <w:rPr>
          <w:rFonts w:ascii="Times New Roman"/>
          <w:b w:val="false"/>
          <w:i w:val="false"/>
          <w:color w:val="000000"/>
          <w:sz w:val="28"/>
        </w:rPr>
        <w:t>
      3) электронная копия справки соответствующего налогового органа об отсутствии задолженности, либо о наличии задолженности менее одного тенге, выданной не ранее одного месяца, предшествующего дате вскрытия конкурсных заявок;</w:t>
      </w:r>
    </w:p>
    <w:bookmarkEnd w:id="236"/>
    <w:bookmarkStart w:name="z1258" w:id="237"/>
    <w:p>
      <w:pPr>
        <w:spacing w:after="0"/>
        <w:ind w:left="0"/>
        <w:jc w:val="both"/>
      </w:pPr>
      <w:r>
        <w:rPr>
          <w:rFonts w:ascii="Times New Roman"/>
          <w:b w:val="false"/>
          <w:i w:val="false"/>
          <w:color w:val="000000"/>
          <w:sz w:val="28"/>
        </w:rPr>
        <w:t>
      4) электронные копии сведений, что деятельность потенциального поставщика – нерезидента Республики Казахстан не прекращена в связи с признанием данного поставщика банкротом;</w:t>
      </w:r>
    </w:p>
    <w:bookmarkEnd w:id="237"/>
    <w:bookmarkStart w:name="z1259" w:id="238"/>
    <w:p>
      <w:pPr>
        <w:spacing w:after="0"/>
        <w:ind w:left="0"/>
        <w:jc w:val="both"/>
      </w:pPr>
      <w:r>
        <w:rPr>
          <w:rFonts w:ascii="Times New Roman"/>
          <w:b w:val="false"/>
          <w:i w:val="false"/>
          <w:color w:val="000000"/>
          <w:sz w:val="28"/>
        </w:rPr>
        <w:t>
      5) электронные копии технической спецификации с описанием функциональных, технических, качественных и эксплуатационных характеристик ТРУ, а также документов, подтверждающих соответствие ТРУ этим требованиям.</w:t>
      </w:r>
    </w:p>
    <w:bookmarkEnd w:id="238"/>
    <w:bookmarkStart w:name="z1260" w:id="239"/>
    <w:p>
      <w:pPr>
        <w:spacing w:after="0"/>
        <w:ind w:left="0"/>
        <w:jc w:val="both"/>
      </w:pPr>
      <w:r>
        <w:rPr>
          <w:rFonts w:ascii="Times New Roman"/>
          <w:b w:val="false"/>
          <w:i w:val="false"/>
          <w:color w:val="000000"/>
          <w:sz w:val="28"/>
        </w:rPr>
        <w:t>
      При приобретении товара в технической спецификации указывается страна происхождения, завод изготовитель, наименование модели и технические характеристики предлагаемого к поставке товара.</w:t>
      </w:r>
    </w:p>
    <w:bookmarkEnd w:id="239"/>
    <w:bookmarkStart w:name="z1261" w:id="240"/>
    <w:p>
      <w:pPr>
        <w:spacing w:after="0"/>
        <w:ind w:left="0"/>
        <w:jc w:val="both"/>
      </w:pPr>
      <w:r>
        <w:rPr>
          <w:rFonts w:ascii="Times New Roman"/>
          <w:b w:val="false"/>
          <w:i w:val="false"/>
          <w:color w:val="000000"/>
          <w:sz w:val="28"/>
        </w:rPr>
        <w:t>
      Допускается указание потенциальным поставщиком срока поставки менее шестидесяти календарных дней, установленного конкурсной документацией;</w:t>
      </w:r>
    </w:p>
    <w:bookmarkEnd w:id="240"/>
    <w:bookmarkStart w:name="z1262" w:id="241"/>
    <w:p>
      <w:pPr>
        <w:spacing w:after="0"/>
        <w:ind w:left="0"/>
        <w:jc w:val="both"/>
      </w:pPr>
      <w:r>
        <w:rPr>
          <w:rFonts w:ascii="Times New Roman"/>
          <w:b w:val="false"/>
          <w:i w:val="false"/>
          <w:color w:val="000000"/>
          <w:sz w:val="28"/>
        </w:rPr>
        <w:t>
      6) обязательства по внутристрановой ценности в предлагаемых ТРУ, выраженные в процентах по каждому лоту (от 0 до 100).</w:t>
      </w:r>
    </w:p>
    <w:bookmarkEnd w:id="241"/>
    <w:bookmarkStart w:name="z1263" w:id="242"/>
    <w:p>
      <w:pPr>
        <w:spacing w:after="0"/>
        <w:ind w:left="0"/>
        <w:jc w:val="both"/>
      </w:pPr>
      <w:r>
        <w:rPr>
          <w:rFonts w:ascii="Times New Roman"/>
          <w:b w:val="false"/>
          <w:i w:val="false"/>
          <w:color w:val="000000"/>
          <w:sz w:val="28"/>
        </w:rPr>
        <w:t>
      Допускается установление минимальных требований внутристрановой ценности в приобретаемых товарах, выраженных в процентах по каждому лоту (от 0 до 100), в том числе по контрактам на недропользование, которые не содержат обязательств по внутристрановой ценности в товарах;</w:t>
      </w:r>
    </w:p>
    <w:bookmarkEnd w:id="242"/>
    <w:bookmarkStart w:name="z1264" w:id="243"/>
    <w:p>
      <w:pPr>
        <w:spacing w:after="0"/>
        <w:ind w:left="0"/>
        <w:jc w:val="both"/>
      </w:pPr>
      <w:r>
        <w:rPr>
          <w:rFonts w:ascii="Times New Roman"/>
          <w:b w:val="false"/>
          <w:i w:val="false"/>
          <w:color w:val="000000"/>
          <w:sz w:val="28"/>
        </w:rPr>
        <w:t>
      7) согласия подрядчика о соблюдении настоящих Правил при исполнении договора на выполнение отдельных видов работ, связанных с проведением операций по разведке или добыче углеводородов и добыче урана (при приобретении потенциальным поставщиком ТРУ, необходимых для исполнения договора подряда);</w:t>
      </w:r>
    </w:p>
    <w:bookmarkEnd w:id="243"/>
    <w:bookmarkStart w:name="z1265" w:id="244"/>
    <w:p>
      <w:pPr>
        <w:spacing w:after="0"/>
        <w:ind w:left="0"/>
        <w:jc w:val="both"/>
      </w:pPr>
      <w:r>
        <w:rPr>
          <w:rFonts w:ascii="Times New Roman"/>
          <w:b w:val="false"/>
          <w:i w:val="false"/>
          <w:color w:val="000000"/>
          <w:sz w:val="28"/>
        </w:rPr>
        <w:t>
      8) электронные копии документов, подтверждающие опыт работы в соответствии с требованиями подпункта 1) пункта 26 настоящих Правил (в случае, когда конкурсной документацией предусмотрено условие об опыте работы потенциального поставщика);</w:t>
      </w:r>
    </w:p>
    <w:bookmarkEnd w:id="244"/>
    <w:bookmarkStart w:name="z1266" w:id="245"/>
    <w:p>
      <w:pPr>
        <w:spacing w:after="0"/>
        <w:ind w:left="0"/>
        <w:jc w:val="both"/>
      </w:pPr>
      <w:r>
        <w:rPr>
          <w:rFonts w:ascii="Times New Roman"/>
          <w:b w:val="false"/>
          <w:i w:val="false"/>
          <w:color w:val="000000"/>
          <w:sz w:val="28"/>
        </w:rPr>
        <w:t>
      9) электронная копия письма, выданного производителем приобретаемых товаров заказчику и потенциальному поставщику, в соответствии с условиями конкурсной документации (при наличии соответствующего требования в конкурсной документации);</w:t>
      </w:r>
    </w:p>
    <w:bookmarkEnd w:id="245"/>
    <w:bookmarkStart w:name="z1267" w:id="246"/>
    <w:p>
      <w:pPr>
        <w:spacing w:after="0"/>
        <w:ind w:left="0"/>
        <w:jc w:val="both"/>
      </w:pPr>
      <w:r>
        <w:rPr>
          <w:rFonts w:ascii="Times New Roman"/>
          <w:b w:val="false"/>
          <w:i w:val="false"/>
          <w:color w:val="000000"/>
          <w:sz w:val="28"/>
        </w:rPr>
        <w:t>
      10) электронная копия платежного поручения, подтверждающего внесение гарантийного денежного взноса на банковский счет заказчика (при наличии соответствующего требования в конкурсной документации);</w:t>
      </w:r>
    </w:p>
    <w:bookmarkEnd w:id="246"/>
    <w:bookmarkStart w:name="z1268" w:id="247"/>
    <w:p>
      <w:pPr>
        <w:spacing w:after="0"/>
        <w:ind w:left="0"/>
        <w:jc w:val="both"/>
      </w:pPr>
      <w:r>
        <w:rPr>
          <w:rFonts w:ascii="Times New Roman"/>
          <w:b w:val="false"/>
          <w:i w:val="false"/>
          <w:color w:val="000000"/>
          <w:sz w:val="28"/>
        </w:rPr>
        <w:t>
      11) электронная копия документа, подтверждающего наличие у потенциального поставщика сертифицированной аккредитованной согласно действующему законодательству Республики Казахстан организацией системы (сертифицированных систем) менеджмента в соответствии с требованиями государственных стандартов (при наличии соответствующего требования в конкурсной документации);</w:t>
      </w:r>
    </w:p>
    <w:bookmarkEnd w:id="247"/>
    <w:bookmarkStart w:name="z1269" w:id="248"/>
    <w:p>
      <w:pPr>
        <w:spacing w:after="0"/>
        <w:ind w:left="0"/>
        <w:jc w:val="both"/>
      </w:pPr>
      <w:r>
        <w:rPr>
          <w:rFonts w:ascii="Times New Roman"/>
          <w:b w:val="false"/>
          <w:i w:val="false"/>
          <w:color w:val="000000"/>
          <w:sz w:val="28"/>
        </w:rPr>
        <w:t>
      12) конкурсное ценовое предложение потенциального поставщика открытого конкурса представляется в реестре (системе) отдельно по каждому лоту без учета НДС в соответствии с требованиями, предусмотренными конкурсной документацией, в форме электронного документа.</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энергетики РК от 12.04.2024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8" w:id="249"/>
    <w:p>
      <w:pPr>
        <w:spacing w:after="0"/>
        <w:ind w:left="0"/>
        <w:jc w:val="both"/>
      </w:pPr>
      <w:r>
        <w:rPr>
          <w:rFonts w:ascii="Times New Roman"/>
          <w:b w:val="false"/>
          <w:i w:val="false"/>
          <w:color w:val="000000"/>
          <w:sz w:val="28"/>
        </w:rPr>
        <w:t>
      41-1. В качестве документов, подтверждающих соответствие приобретаемых работ и услуг требованиям конкурсной документации, допускается представление потенциальными поставщиками договора имущественного найма (аренда).</w:t>
      </w:r>
    </w:p>
    <w:bookmarkEnd w:id="249"/>
    <w:p>
      <w:pPr>
        <w:spacing w:after="0"/>
        <w:ind w:left="0"/>
        <w:jc w:val="both"/>
      </w:pPr>
      <w:r>
        <w:rPr>
          <w:rFonts w:ascii="Times New Roman"/>
          <w:b w:val="false"/>
          <w:i w:val="false"/>
          <w:color w:val="000000"/>
          <w:sz w:val="28"/>
        </w:rPr>
        <w:t xml:space="preserve">
      К договорам имущественного найма также относятся договоры лизинга, проката, а также виды договоров, связанные с передачей имущества за плату во временное пользование. </w:t>
      </w:r>
    </w:p>
    <w:p>
      <w:pPr>
        <w:spacing w:after="0"/>
        <w:ind w:left="0"/>
        <w:jc w:val="both"/>
      </w:pPr>
      <w:r>
        <w:rPr>
          <w:rFonts w:ascii="Times New Roman"/>
          <w:b w:val="false"/>
          <w:i w:val="false"/>
          <w:color w:val="000000"/>
          <w:sz w:val="28"/>
        </w:rPr>
        <w:t>
      Не допускается представление потенциальными поставщиками договора возмездного оказания услуг и договора подряда с третьими лицами.</w:t>
      </w:r>
    </w:p>
    <w:p>
      <w:pPr>
        <w:spacing w:after="0"/>
        <w:ind w:left="0"/>
        <w:jc w:val="both"/>
      </w:pPr>
      <w:r>
        <w:rPr>
          <w:rFonts w:ascii="Times New Roman"/>
          <w:b w:val="false"/>
          <w:i w:val="false"/>
          <w:color w:val="000000"/>
          <w:sz w:val="28"/>
        </w:rPr>
        <w:t>
      При привлечении третьих лиц к участию в открытом конкурсе, конкурсная заявка представляется в соответствии с требованиями пунктов 41 и 42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41-1 в соответствии с приказом и.о. Министра энергетики РК от 26.05.2022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250"/>
    <w:p>
      <w:pPr>
        <w:spacing w:after="0"/>
        <w:ind w:left="0"/>
        <w:jc w:val="both"/>
      </w:pPr>
      <w:r>
        <w:rPr>
          <w:rFonts w:ascii="Times New Roman"/>
          <w:b w:val="false"/>
          <w:i w:val="false"/>
          <w:color w:val="000000"/>
          <w:sz w:val="28"/>
        </w:rPr>
        <w:t>
      42. Для участия в открытом конкурсе временным объединением юридических лиц (консорциумом), представляются:</w:t>
      </w:r>
    </w:p>
    <w:bookmarkEnd w:id="250"/>
    <w:bookmarkStart w:name="z690" w:id="251"/>
    <w:p>
      <w:pPr>
        <w:spacing w:after="0"/>
        <w:ind w:left="0"/>
        <w:jc w:val="both"/>
      </w:pPr>
      <w:r>
        <w:rPr>
          <w:rFonts w:ascii="Times New Roman"/>
          <w:b w:val="false"/>
          <w:i w:val="false"/>
          <w:color w:val="000000"/>
          <w:sz w:val="28"/>
        </w:rPr>
        <w:t>
      1) каждым членом временного объединения юридических лиц (консорциум), представляются документы, предусмотренные подпунктами 2), 3) и 4) пункта 41 настоящих Правил;</w:t>
      </w:r>
    </w:p>
    <w:bookmarkEnd w:id="251"/>
    <w:bookmarkStart w:name="z691" w:id="252"/>
    <w:p>
      <w:pPr>
        <w:spacing w:after="0"/>
        <w:ind w:left="0"/>
        <w:jc w:val="both"/>
      </w:pPr>
      <w:r>
        <w:rPr>
          <w:rFonts w:ascii="Times New Roman"/>
          <w:b w:val="false"/>
          <w:i w:val="false"/>
          <w:color w:val="000000"/>
          <w:sz w:val="28"/>
        </w:rPr>
        <w:t>
      2) документы, предусмотренные пунктом 41 Правил, за исключением документов, указанных в подпункте 1) настоящего пункта Правил, представляются одним и (или) несколькими участниками объединения юридических лиц (консорциум).</w:t>
      </w:r>
    </w:p>
    <w:bookmarkEnd w:id="252"/>
    <w:bookmarkStart w:name="z692" w:id="253"/>
    <w:p>
      <w:pPr>
        <w:spacing w:after="0"/>
        <w:ind w:left="0"/>
        <w:jc w:val="both"/>
      </w:pPr>
      <w:r>
        <w:rPr>
          <w:rFonts w:ascii="Times New Roman"/>
          <w:b w:val="false"/>
          <w:i w:val="false"/>
          <w:color w:val="000000"/>
          <w:sz w:val="28"/>
        </w:rPr>
        <w:t xml:space="preserve">
      Договор о совместной деятельности предусматривает руководство консорциумом, а также подписание договора о приобретении работы или услуги осуществляется участником консорциума, имеющим больший опыт работы (если требование к опыту работы предусмотрено конкурсной документацией) и имеющим разрешительные документы на осуществление деятельности согласно предмету закупа (если для осуществления деятельности необходимы разрешительные документы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и.о. Министра энергетики РК от 26.05.2022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254"/>
    <w:p>
      <w:pPr>
        <w:spacing w:after="0"/>
        <w:ind w:left="0"/>
        <w:jc w:val="both"/>
      </w:pPr>
      <w:r>
        <w:rPr>
          <w:rFonts w:ascii="Times New Roman"/>
          <w:b w:val="false"/>
          <w:i w:val="false"/>
          <w:color w:val="000000"/>
          <w:sz w:val="28"/>
        </w:rPr>
        <w:t>
      43. В случае внесения обеспечения конкурсной заявки в форме банковской гарантии, оригинал банковской гарантии представляется в запечатанном конверте до истечения окончательного срока представления конкурсных заявок, указанного в конкурсной документации.</w:t>
      </w:r>
    </w:p>
    <w:bookmarkEnd w:id="254"/>
    <w:bookmarkStart w:name="z244" w:id="255"/>
    <w:p>
      <w:pPr>
        <w:spacing w:after="0"/>
        <w:ind w:left="0"/>
        <w:jc w:val="both"/>
      </w:pPr>
      <w:r>
        <w:rPr>
          <w:rFonts w:ascii="Times New Roman"/>
          <w:b w:val="false"/>
          <w:i w:val="false"/>
          <w:color w:val="000000"/>
          <w:sz w:val="28"/>
        </w:rPr>
        <w:t xml:space="preserve">
      На лицевой стороне запечатанного конверта потенциальный поставщик указывает: </w:t>
      </w:r>
    </w:p>
    <w:bookmarkEnd w:id="255"/>
    <w:bookmarkStart w:name="z245" w:id="256"/>
    <w:p>
      <w:pPr>
        <w:spacing w:after="0"/>
        <w:ind w:left="0"/>
        <w:jc w:val="both"/>
      </w:pPr>
      <w:r>
        <w:rPr>
          <w:rFonts w:ascii="Times New Roman"/>
          <w:b w:val="false"/>
          <w:i w:val="false"/>
          <w:color w:val="000000"/>
          <w:sz w:val="28"/>
        </w:rPr>
        <w:t xml:space="preserve">
      полное наименование и почтовый адрес потенциального поставщика; </w:t>
      </w:r>
    </w:p>
    <w:bookmarkEnd w:id="256"/>
    <w:bookmarkStart w:name="z246" w:id="257"/>
    <w:p>
      <w:pPr>
        <w:spacing w:after="0"/>
        <w:ind w:left="0"/>
        <w:jc w:val="both"/>
      </w:pPr>
      <w:r>
        <w:rPr>
          <w:rFonts w:ascii="Times New Roman"/>
          <w:b w:val="false"/>
          <w:i w:val="false"/>
          <w:color w:val="000000"/>
          <w:sz w:val="28"/>
        </w:rPr>
        <w:t xml:space="preserve">
      полное наименование и почтовый адрес заказчика, которые должны соответствовать аналогичным сведениям, указанным в конкурсной документации; </w:t>
      </w:r>
    </w:p>
    <w:bookmarkEnd w:id="257"/>
    <w:bookmarkStart w:name="z247" w:id="258"/>
    <w:p>
      <w:pPr>
        <w:spacing w:after="0"/>
        <w:ind w:left="0"/>
        <w:jc w:val="both"/>
      </w:pPr>
      <w:r>
        <w:rPr>
          <w:rFonts w:ascii="Times New Roman"/>
          <w:b w:val="false"/>
          <w:i w:val="false"/>
          <w:color w:val="000000"/>
          <w:sz w:val="28"/>
        </w:rPr>
        <w:t xml:space="preserve">
      наименование открытого конкурса (лота) для участия в котором представляется банковская гарантия, подтверждающая внесение обеспечения конкурсной заявки. </w:t>
      </w:r>
    </w:p>
    <w:bookmarkEnd w:id="258"/>
    <w:bookmarkStart w:name="z248" w:id="259"/>
    <w:p>
      <w:pPr>
        <w:spacing w:after="0"/>
        <w:ind w:left="0"/>
        <w:jc w:val="both"/>
      </w:pPr>
      <w:r>
        <w:rPr>
          <w:rFonts w:ascii="Times New Roman"/>
          <w:b w:val="false"/>
          <w:i w:val="false"/>
          <w:color w:val="000000"/>
          <w:sz w:val="28"/>
        </w:rPr>
        <w:t>
      Конверт с банковской гарантией, подтверждающей внесение обеспечения конкурсной заявки, представленный после истечения установленного срока не вскрывается и возвращается потенциальному поставщику.</w:t>
      </w:r>
    </w:p>
    <w:bookmarkEnd w:id="259"/>
    <w:bookmarkStart w:name="z249" w:id="260"/>
    <w:p>
      <w:pPr>
        <w:spacing w:after="0"/>
        <w:ind w:left="0"/>
        <w:jc w:val="both"/>
      </w:pPr>
      <w:r>
        <w:rPr>
          <w:rFonts w:ascii="Times New Roman"/>
          <w:b w:val="false"/>
          <w:i w:val="false"/>
          <w:color w:val="000000"/>
          <w:sz w:val="28"/>
        </w:rPr>
        <w:t xml:space="preserve">
      44. В случае, если потенциальный поставщик - нерезидент Республики Казахстан, предоставляются документы, указанные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либо документы, содержащие аналогичные сведения о потенциальном поставщике-нерезиденте Республики Казахстан.</w:t>
      </w:r>
    </w:p>
    <w:bookmarkEnd w:id="260"/>
    <w:bookmarkStart w:name="z250" w:id="261"/>
    <w:p>
      <w:pPr>
        <w:spacing w:after="0"/>
        <w:ind w:left="0"/>
        <w:jc w:val="both"/>
      </w:pPr>
      <w:r>
        <w:rPr>
          <w:rFonts w:ascii="Times New Roman"/>
          <w:b w:val="false"/>
          <w:i w:val="false"/>
          <w:color w:val="000000"/>
          <w:sz w:val="28"/>
        </w:rPr>
        <w:t>
      45. Для расчета условной цены потенциальными поставщиками помимо документов, предусмотренных пунктом 41 настоящих Правил, представляются:</w:t>
      </w:r>
    </w:p>
    <w:bookmarkEnd w:id="261"/>
    <w:bookmarkStart w:name="z1271" w:id="262"/>
    <w:p>
      <w:pPr>
        <w:spacing w:after="0"/>
        <w:ind w:left="0"/>
        <w:jc w:val="both"/>
      </w:pPr>
      <w:r>
        <w:rPr>
          <w:rFonts w:ascii="Times New Roman"/>
          <w:b w:val="false"/>
          <w:i w:val="false"/>
          <w:color w:val="000000"/>
          <w:sz w:val="28"/>
        </w:rPr>
        <w:t>
      1) в случае, если потенциальный поставщик является казахстанским производителем товаров, являющихся предметом приобретения открытого конкурса, электронная копия сертификата о происхождении товара формы "CT-KZ", подтверждающего происхождение на территории Республики Казахстан, ранее выданного на аналогичный товар и (или) индустриальный сертификат, подтверждающий его происхождение на территории Республики Казахстан;</w:t>
      </w:r>
    </w:p>
    <w:bookmarkEnd w:id="262"/>
    <w:bookmarkStart w:name="z1272" w:id="263"/>
    <w:p>
      <w:pPr>
        <w:spacing w:after="0"/>
        <w:ind w:left="0"/>
        <w:jc w:val="both"/>
      </w:pPr>
      <w:r>
        <w:rPr>
          <w:rFonts w:ascii="Times New Roman"/>
          <w:b w:val="false"/>
          <w:i w:val="false"/>
          <w:color w:val="000000"/>
          <w:sz w:val="28"/>
        </w:rPr>
        <w:t>
      2) в случае, если потенциальный поставщик является казахстанским производителем работ и услуг, являющихся предметом открытого конкурса, сведения о количестве работников по форме, согласно приложению 2 к настоящим Правилам в форме электронной копии документа.</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энергетики РК от 12.04.2024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3" w:id="264"/>
    <w:p>
      <w:pPr>
        <w:spacing w:after="0"/>
        <w:ind w:left="0"/>
        <w:jc w:val="both"/>
      </w:pPr>
      <w:r>
        <w:rPr>
          <w:rFonts w:ascii="Times New Roman"/>
          <w:b w:val="false"/>
          <w:i w:val="false"/>
          <w:color w:val="000000"/>
          <w:sz w:val="28"/>
        </w:rPr>
        <w:t>
      46. Конкурсная заявка представляется в реестре (системе) потенциальным поставщиком до истечения окончательного срока представления, указанного в конкурсной документации.</w:t>
      </w:r>
    </w:p>
    <w:bookmarkEnd w:id="264"/>
    <w:bookmarkStart w:name="z254" w:id="265"/>
    <w:p>
      <w:pPr>
        <w:spacing w:after="0"/>
        <w:ind w:left="0"/>
        <w:jc w:val="both"/>
      </w:pPr>
      <w:r>
        <w:rPr>
          <w:rFonts w:ascii="Times New Roman"/>
          <w:b w:val="false"/>
          <w:i w:val="false"/>
          <w:color w:val="000000"/>
          <w:sz w:val="28"/>
        </w:rPr>
        <w:t>
      Факт представления потенциальным поставщиком конкурсной заявки автоматически регистрируется в реестре (системе).</w:t>
      </w:r>
    </w:p>
    <w:bookmarkEnd w:id="265"/>
    <w:bookmarkStart w:name="z255" w:id="266"/>
    <w:p>
      <w:pPr>
        <w:spacing w:after="0"/>
        <w:ind w:left="0"/>
        <w:jc w:val="both"/>
      </w:pPr>
      <w:r>
        <w:rPr>
          <w:rFonts w:ascii="Times New Roman"/>
          <w:b w:val="false"/>
          <w:i w:val="false"/>
          <w:color w:val="000000"/>
          <w:sz w:val="28"/>
        </w:rPr>
        <w:t>
      47. Потенциальному поставщику не позднее окончания срока представления конкурсных заявок допускается:</w:t>
      </w:r>
    </w:p>
    <w:bookmarkEnd w:id="266"/>
    <w:bookmarkStart w:name="z256" w:id="267"/>
    <w:p>
      <w:pPr>
        <w:spacing w:after="0"/>
        <w:ind w:left="0"/>
        <w:jc w:val="both"/>
      </w:pPr>
      <w:r>
        <w:rPr>
          <w:rFonts w:ascii="Times New Roman"/>
          <w:b w:val="false"/>
          <w:i w:val="false"/>
          <w:color w:val="000000"/>
          <w:sz w:val="28"/>
        </w:rPr>
        <w:t>
      1) изменить и (или) дополнить конкурсную заявку;</w:t>
      </w:r>
    </w:p>
    <w:bookmarkEnd w:id="267"/>
    <w:bookmarkStart w:name="z257" w:id="268"/>
    <w:p>
      <w:pPr>
        <w:spacing w:after="0"/>
        <w:ind w:left="0"/>
        <w:jc w:val="both"/>
      </w:pPr>
      <w:r>
        <w:rPr>
          <w:rFonts w:ascii="Times New Roman"/>
          <w:b w:val="false"/>
          <w:i w:val="false"/>
          <w:color w:val="000000"/>
          <w:sz w:val="28"/>
        </w:rPr>
        <w:t>
      2) отозвать свою конкурсную заявку, не утрачивая права на возврат внесенного им обеспечения конкурсной заявки.</w:t>
      </w:r>
    </w:p>
    <w:bookmarkEnd w:id="268"/>
    <w:bookmarkStart w:name="z258" w:id="269"/>
    <w:p>
      <w:pPr>
        <w:spacing w:after="0"/>
        <w:ind w:left="0"/>
        <w:jc w:val="both"/>
      </w:pPr>
      <w:r>
        <w:rPr>
          <w:rFonts w:ascii="Times New Roman"/>
          <w:b w:val="false"/>
          <w:i w:val="false"/>
          <w:color w:val="000000"/>
          <w:sz w:val="28"/>
        </w:rPr>
        <w:t xml:space="preserve">
      48. Потенциальный поставщик не вносит: </w:t>
      </w:r>
    </w:p>
    <w:bookmarkEnd w:id="269"/>
    <w:bookmarkStart w:name="z259" w:id="270"/>
    <w:p>
      <w:pPr>
        <w:spacing w:after="0"/>
        <w:ind w:left="0"/>
        <w:jc w:val="both"/>
      </w:pPr>
      <w:r>
        <w:rPr>
          <w:rFonts w:ascii="Times New Roman"/>
          <w:b w:val="false"/>
          <w:i w:val="false"/>
          <w:color w:val="000000"/>
          <w:sz w:val="28"/>
        </w:rPr>
        <w:t>
      1) более одной конкурсной заявки на один лот;</w:t>
      </w:r>
    </w:p>
    <w:bookmarkEnd w:id="270"/>
    <w:bookmarkStart w:name="z260" w:id="271"/>
    <w:p>
      <w:pPr>
        <w:spacing w:after="0"/>
        <w:ind w:left="0"/>
        <w:jc w:val="both"/>
      </w:pPr>
      <w:r>
        <w:rPr>
          <w:rFonts w:ascii="Times New Roman"/>
          <w:b w:val="false"/>
          <w:i w:val="false"/>
          <w:color w:val="000000"/>
          <w:sz w:val="28"/>
        </w:rPr>
        <w:t>
      2) изменений и (или) дополнений в конкурсную заявку после истечения окончательного срока представления конкурсных заявок.</w:t>
      </w:r>
    </w:p>
    <w:bookmarkEnd w:id="271"/>
    <w:bookmarkStart w:name="z261" w:id="272"/>
    <w:p>
      <w:pPr>
        <w:spacing w:after="0"/>
        <w:ind w:left="0"/>
        <w:jc w:val="both"/>
      </w:pPr>
      <w:r>
        <w:rPr>
          <w:rFonts w:ascii="Times New Roman"/>
          <w:b w:val="false"/>
          <w:i w:val="false"/>
          <w:color w:val="000000"/>
          <w:sz w:val="28"/>
        </w:rPr>
        <w:t>
      Не допускается отзыва потенциальным поставщиком конкурсной заявки после истечения окончательного срока представления конкурсных заявок.</w:t>
      </w:r>
    </w:p>
    <w:bookmarkEnd w:id="272"/>
    <w:bookmarkStart w:name="z262" w:id="273"/>
    <w:p>
      <w:pPr>
        <w:spacing w:after="0"/>
        <w:ind w:left="0"/>
        <w:jc w:val="both"/>
      </w:pPr>
      <w:r>
        <w:rPr>
          <w:rFonts w:ascii="Times New Roman"/>
          <w:b w:val="false"/>
          <w:i w:val="false"/>
          <w:color w:val="000000"/>
          <w:sz w:val="28"/>
        </w:rPr>
        <w:t xml:space="preserve">
      49. В случае участия потенциального поставщика в нескольких лотах открытого конкурса, документы, предусмотренные </w:t>
      </w:r>
      <w:r>
        <w:rPr>
          <w:rFonts w:ascii="Times New Roman"/>
          <w:b w:val="false"/>
          <w:i w:val="false"/>
          <w:color w:val="000000"/>
          <w:sz w:val="28"/>
        </w:rPr>
        <w:t>подпунктами 1)</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пункта 41 настоящих Правил, и конкурсное ценовое предложение представляются для каждого лота открытого конкурса отдельно.</w:t>
      </w:r>
    </w:p>
    <w:bookmarkEnd w:id="273"/>
    <w:bookmarkStart w:name="z263" w:id="274"/>
    <w:p>
      <w:pPr>
        <w:spacing w:after="0"/>
        <w:ind w:left="0"/>
        <w:jc w:val="both"/>
      </w:pPr>
      <w:r>
        <w:rPr>
          <w:rFonts w:ascii="Times New Roman"/>
          <w:b w:val="false"/>
          <w:i w:val="false"/>
          <w:color w:val="000000"/>
          <w:sz w:val="28"/>
        </w:rPr>
        <w:t>
      50. Потенциальный поставщик несет все расходы, связанные с его участием в приобретении ТРУ способом открытого конкурса. Заказчик не несет обязательства по возмещению этих расходов независимо от итогов приобретения ТРУ.</w:t>
      </w:r>
    </w:p>
    <w:bookmarkEnd w:id="274"/>
    <w:bookmarkStart w:name="z264" w:id="275"/>
    <w:p>
      <w:pPr>
        <w:spacing w:after="0"/>
        <w:ind w:left="0"/>
        <w:jc w:val="left"/>
      </w:pPr>
      <w:r>
        <w:rPr>
          <w:rFonts w:ascii="Times New Roman"/>
          <w:b/>
          <w:i w:val="false"/>
          <w:color w:val="000000"/>
        </w:rPr>
        <w:t xml:space="preserve"> Параграф 6. Обеспечение конкурсной заявки</w:t>
      </w:r>
    </w:p>
    <w:bookmarkEnd w:id="275"/>
    <w:bookmarkStart w:name="z265" w:id="276"/>
    <w:p>
      <w:pPr>
        <w:spacing w:after="0"/>
        <w:ind w:left="0"/>
        <w:jc w:val="both"/>
      </w:pPr>
      <w:r>
        <w:rPr>
          <w:rFonts w:ascii="Times New Roman"/>
          <w:b w:val="false"/>
          <w:i w:val="false"/>
          <w:color w:val="000000"/>
          <w:sz w:val="28"/>
        </w:rPr>
        <w:t>
      51. Не допускается установление заказчиком размера обеспечения конкурсной заявки более одного процента от суммы, предусмотренной конкурсной документацией для приобретения ТРУ.</w:t>
      </w:r>
    </w:p>
    <w:bookmarkEnd w:id="276"/>
    <w:bookmarkStart w:name="z266" w:id="277"/>
    <w:p>
      <w:pPr>
        <w:spacing w:after="0"/>
        <w:ind w:left="0"/>
        <w:jc w:val="both"/>
      </w:pPr>
      <w:r>
        <w:rPr>
          <w:rFonts w:ascii="Times New Roman"/>
          <w:b w:val="false"/>
          <w:i w:val="false"/>
          <w:color w:val="000000"/>
          <w:sz w:val="28"/>
        </w:rPr>
        <w:t>
      52. Обеспечение конкурсной заявки вносится одним из следующих способов:</w:t>
      </w:r>
    </w:p>
    <w:bookmarkEnd w:id="277"/>
    <w:bookmarkStart w:name="z267" w:id="278"/>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w:t>
      </w:r>
    </w:p>
    <w:bookmarkEnd w:id="278"/>
    <w:bookmarkStart w:name="z268" w:id="279"/>
    <w:p>
      <w:pPr>
        <w:spacing w:after="0"/>
        <w:ind w:left="0"/>
        <w:jc w:val="both"/>
      </w:pPr>
      <w:r>
        <w:rPr>
          <w:rFonts w:ascii="Times New Roman"/>
          <w:b w:val="false"/>
          <w:i w:val="false"/>
          <w:color w:val="000000"/>
          <w:sz w:val="28"/>
        </w:rPr>
        <w:t>
      2) банковскую гарантию одного или нескольких банков второго уровня Республики Казахстан.</w:t>
      </w:r>
    </w:p>
    <w:bookmarkEnd w:id="279"/>
    <w:bookmarkStart w:name="z269" w:id="280"/>
    <w:p>
      <w:pPr>
        <w:spacing w:after="0"/>
        <w:ind w:left="0"/>
        <w:jc w:val="both"/>
      </w:pPr>
      <w:r>
        <w:rPr>
          <w:rFonts w:ascii="Times New Roman"/>
          <w:b w:val="false"/>
          <w:i w:val="false"/>
          <w:color w:val="000000"/>
          <w:sz w:val="28"/>
        </w:rPr>
        <w:t>
      Право выбора способа внесения обеспечения конкурсной заявки осуществляется потенциальным поставщиком.</w:t>
      </w:r>
    </w:p>
    <w:bookmarkEnd w:id="280"/>
    <w:bookmarkStart w:name="z270" w:id="281"/>
    <w:p>
      <w:pPr>
        <w:spacing w:after="0"/>
        <w:ind w:left="0"/>
        <w:jc w:val="both"/>
      </w:pPr>
      <w:r>
        <w:rPr>
          <w:rFonts w:ascii="Times New Roman"/>
          <w:b w:val="false"/>
          <w:i w:val="false"/>
          <w:color w:val="000000"/>
          <w:sz w:val="28"/>
        </w:rPr>
        <w:t>
      53. Поставщиком не совершаются действия, приводящие к возникновению у третьих лиц права требования в целом, либо в части на внесенный гарантийный денежный взнос.</w:t>
      </w:r>
    </w:p>
    <w:bookmarkEnd w:id="281"/>
    <w:bookmarkStart w:name="z271" w:id="282"/>
    <w:p>
      <w:pPr>
        <w:spacing w:after="0"/>
        <w:ind w:left="0"/>
        <w:jc w:val="both"/>
      </w:pPr>
      <w:r>
        <w:rPr>
          <w:rFonts w:ascii="Times New Roman"/>
          <w:b w:val="false"/>
          <w:i w:val="false"/>
          <w:color w:val="000000"/>
          <w:sz w:val="28"/>
        </w:rPr>
        <w:t xml:space="preserve">
      54. Заказчиком не используется гарантийный денежный взнос, внесенный потенциальным поставщиком, до наступления случаев, предусмотренных </w:t>
      </w:r>
      <w:r>
        <w:rPr>
          <w:rFonts w:ascii="Times New Roman"/>
          <w:b w:val="false"/>
          <w:i w:val="false"/>
          <w:color w:val="000000"/>
          <w:sz w:val="28"/>
        </w:rPr>
        <w:t>пунктом 56</w:t>
      </w:r>
      <w:r>
        <w:rPr>
          <w:rFonts w:ascii="Times New Roman"/>
          <w:b w:val="false"/>
          <w:i w:val="false"/>
          <w:color w:val="000000"/>
          <w:sz w:val="28"/>
        </w:rPr>
        <w:t xml:space="preserve"> настоящих Правил.</w:t>
      </w:r>
    </w:p>
    <w:bookmarkEnd w:id="282"/>
    <w:bookmarkStart w:name="z272" w:id="283"/>
    <w:p>
      <w:pPr>
        <w:spacing w:after="0"/>
        <w:ind w:left="0"/>
        <w:jc w:val="both"/>
      </w:pPr>
      <w:r>
        <w:rPr>
          <w:rFonts w:ascii="Times New Roman"/>
          <w:b w:val="false"/>
          <w:i w:val="false"/>
          <w:color w:val="000000"/>
          <w:sz w:val="28"/>
        </w:rPr>
        <w:t>
      55. Положения, предусмотренные настоящим параграфом настоящих Правил, о внесении обеспечения конкурсной заявки не распространяется на общественные организации инвалидов.</w:t>
      </w:r>
    </w:p>
    <w:bookmarkEnd w:id="283"/>
    <w:bookmarkStart w:name="z273" w:id="284"/>
    <w:p>
      <w:pPr>
        <w:spacing w:after="0"/>
        <w:ind w:left="0"/>
        <w:jc w:val="both"/>
      </w:pPr>
      <w:r>
        <w:rPr>
          <w:rFonts w:ascii="Times New Roman"/>
          <w:b w:val="false"/>
          <w:i w:val="false"/>
          <w:color w:val="000000"/>
          <w:sz w:val="28"/>
        </w:rPr>
        <w:t>
      56. Обеспечение конкурсной заявки не возвращается заказчиком при наступлении одного из следующих случаев:</w:t>
      </w:r>
    </w:p>
    <w:bookmarkEnd w:id="284"/>
    <w:bookmarkStart w:name="z274" w:id="285"/>
    <w:p>
      <w:pPr>
        <w:spacing w:after="0"/>
        <w:ind w:left="0"/>
        <w:jc w:val="both"/>
      </w:pPr>
      <w:r>
        <w:rPr>
          <w:rFonts w:ascii="Times New Roman"/>
          <w:b w:val="false"/>
          <w:i w:val="false"/>
          <w:color w:val="000000"/>
          <w:sz w:val="28"/>
        </w:rPr>
        <w:t>
      1) потенциальный поставщик определенный победителем и (или) второй потенциальный поставщик, чье конкурсное ценовое предложение является наиболее предпочтительным после конкурсного ценового предложения победителя открытого конкурса, не представил договор в установленный уведомлением срок или положения договора о приобретении ТРУ не соответствуют проекту договора о приобретении ТРУ и (или) конкурсной заявки победителя и (или) второго потенциального поставщика, чье конкурсное ценовое предложение является наиболее предпочтительным после конкурсного ценового предложения победителя открытого конкурса;</w:t>
      </w:r>
    </w:p>
    <w:bookmarkEnd w:id="285"/>
    <w:bookmarkStart w:name="z275" w:id="286"/>
    <w:p>
      <w:pPr>
        <w:spacing w:after="0"/>
        <w:ind w:left="0"/>
        <w:jc w:val="both"/>
      </w:pPr>
      <w:r>
        <w:rPr>
          <w:rFonts w:ascii="Times New Roman"/>
          <w:b w:val="false"/>
          <w:i w:val="false"/>
          <w:color w:val="000000"/>
          <w:sz w:val="28"/>
        </w:rPr>
        <w:t>
      2) оригиналы или нотариально - удостоверенные копии документов, прилагаемые к договору о приобретении ТРУ, не прошли процедуру сверки с электронными копиями документов, представленных для участия в открытом конкурсе, или оригиналы или нотариально-удостоверенные копии документов не представлены;</w:t>
      </w:r>
    </w:p>
    <w:bookmarkEnd w:id="286"/>
    <w:bookmarkStart w:name="z276" w:id="287"/>
    <w:p>
      <w:pPr>
        <w:spacing w:after="0"/>
        <w:ind w:left="0"/>
        <w:jc w:val="both"/>
      </w:pPr>
      <w:r>
        <w:rPr>
          <w:rFonts w:ascii="Times New Roman"/>
          <w:b w:val="false"/>
          <w:i w:val="false"/>
          <w:color w:val="000000"/>
          <w:sz w:val="28"/>
        </w:rPr>
        <w:t>
      3) победитель и (или) второй потенциальный поставщик, чье конкурсное ценовое предложение является наиболее предпочтительным после конкурсного ценового предложения победителя открытого конкурса, заключив договор о приобретении ТРУ, не исполнил требования, установленные конкурсной документацией о внесении обеспечения исполнения договора о приобретении ТРУ, в случае, если его внесение предусмотрено конкурсной документацией.</w:t>
      </w:r>
    </w:p>
    <w:bookmarkEnd w:id="287"/>
    <w:bookmarkStart w:name="z277" w:id="288"/>
    <w:p>
      <w:pPr>
        <w:spacing w:after="0"/>
        <w:ind w:left="0"/>
        <w:jc w:val="both"/>
      </w:pPr>
      <w:r>
        <w:rPr>
          <w:rFonts w:ascii="Times New Roman"/>
          <w:b w:val="false"/>
          <w:i w:val="false"/>
          <w:color w:val="000000"/>
          <w:sz w:val="28"/>
        </w:rPr>
        <w:t xml:space="preserve">
      57. При наступлении одного из случаев, предусмотренных </w:t>
      </w:r>
      <w:r>
        <w:rPr>
          <w:rFonts w:ascii="Times New Roman"/>
          <w:b w:val="false"/>
          <w:i w:val="false"/>
          <w:color w:val="000000"/>
          <w:sz w:val="28"/>
        </w:rPr>
        <w:t>пунктом 56</w:t>
      </w:r>
      <w:r>
        <w:rPr>
          <w:rFonts w:ascii="Times New Roman"/>
          <w:b w:val="false"/>
          <w:i w:val="false"/>
          <w:color w:val="000000"/>
          <w:sz w:val="28"/>
        </w:rPr>
        <w:t xml:space="preserve"> настоящих Правил, сумма обеспечения конкурсной заявки зачисляется в доход заказчика.</w:t>
      </w:r>
    </w:p>
    <w:bookmarkEnd w:id="288"/>
    <w:bookmarkStart w:name="z278" w:id="289"/>
    <w:p>
      <w:pPr>
        <w:spacing w:after="0"/>
        <w:ind w:left="0"/>
        <w:jc w:val="both"/>
      </w:pPr>
      <w:r>
        <w:rPr>
          <w:rFonts w:ascii="Times New Roman"/>
          <w:b w:val="false"/>
          <w:i w:val="false"/>
          <w:color w:val="000000"/>
          <w:sz w:val="28"/>
        </w:rPr>
        <w:t>
      58. Заказчик возвращает потенциальному поставщику внесенное им обеспечение конкурсной заявки в течение десяти рабочих дней со дня наступления случаев:</w:t>
      </w:r>
    </w:p>
    <w:bookmarkEnd w:id="289"/>
    <w:bookmarkStart w:name="z694" w:id="290"/>
    <w:p>
      <w:pPr>
        <w:spacing w:after="0"/>
        <w:ind w:left="0"/>
        <w:jc w:val="both"/>
      </w:pPr>
      <w:r>
        <w:rPr>
          <w:rFonts w:ascii="Times New Roman"/>
          <w:b w:val="false"/>
          <w:i w:val="false"/>
          <w:color w:val="000000"/>
          <w:sz w:val="28"/>
        </w:rPr>
        <w:t>
      1) отзыва данным потенциальным поставщиком своей конкурсной заявки до истечения окончательного срока представления конкурсных заявок;</w:t>
      </w:r>
    </w:p>
    <w:bookmarkEnd w:id="290"/>
    <w:bookmarkStart w:name="z695" w:id="291"/>
    <w:p>
      <w:pPr>
        <w:spacing w:after="0"/>
        <w:ind w:left="0"/>
        <w:jc w:val="both"/>
      </w:pPr>
      <w:r>
        <w:rPr>
          <w:rFonts w:ascii="Times New Roman"/>
          <w:b w:val="false"/>
          <w:i w:val="false"/>
          <w:color w:val="000000"/>
          <w:sz w:val="28"/>
        </w:rPr>
        <w:t>
      2) подписания заказчиком протокола рассмотрения конкурсных заявок.</w:t>
      </w:r>
    </w:p>
    <w:bookmarkEnd w:id="291"/>
    <w:bookmarkStart w:name="z696" w:id="292"/>
    <w:p>
      <w:pPr>
        <w:spacing w:after="0"/>
        <w:ind w:left="0"/>
        <w:jc w:val="both"/>
      </w:pPr>
      <w:r>
        <w:rPr>
          <w:rFonts w:ascii="Times New Roman"/>
          <w:b w:val="false"/>
          <w:i w:val="false"/>
          <w:color w:val="000000"/>
          <w:sz w:val="28"/>
        </w:rPr>
        <w:t>
      Условия настоящего подпункта распространяются на потенциальных поставщиков, не получивших допуск к участию в приобретении ТРУ;</w:t>
      </w:r>
    </w:p>
    <w:bookmarkEnd w:id="292"/>
    <w:bookmarkStart w:name="z697" w:id="293"/>
    <w:p>
      <w:pPr>
        <w:spacing w:after="0"/>
        <w:ind w:left="0"/>
        <w:jc w:val="both"/>
      </w:pPr>
      <w:r>
        <w:rPr>
          <w:rFonts w:ascii="Times New Roman"/>
          <w:b w:val="false"/>
          <w:i w:val="false"/>
          <w:color w:val="000000"/>
          <w:sz w:val="28"/>
        </w:rPr>
        <w:t>
      3) подписания заказчиком протокола подведения итогов открытого конкурса.</w:t>
      </w:r>
    </w:p>
    <w:bookmarkEnd w:id="293"/>
    <w:bookmarkStart w:name="z698" w:id="294"/>
    <w:p>
      <w:pPr>
        <w:spacing w:after="0"/>
        <w:ind w:left="0"/>
        <w:jc w:val="both"/>
      </w:pPr>
      <w:r>
        <w:rPr>
          <w:rFonts w:ascii="Times New Roman"/>
          <w:b w:val="false"/>
          <w:i w:val="false"/>
          <w:color w:val="000000"/>
          <w:sz w:val="28"/>
        </w:rPr>
        <w:t>
      Настоящий подпункт не распространяется на потенциального поставщика открытого конкурса, определенного победителем и вторым потенциальным поставщиком, чье конкурсное ценовое предложение является наиболее предпочтительным после конкурсного ценового предложения победителя открытого конкурса;</w:t>
      </w:r>
    </w:p>
    <w:bookmarkEnd w:id="294"/>
    <w:bookmarkStart w:name="z699" w:id="295"/>
    <w:p>
      <w:pPr>
        <w:spacing w:after="0"/>
        <w:ind w:left="0"/>
        <w:jc w:val="both"/>
      </w:pPr>
      <w:r>
        <w:rPr>
          <w:rFonts w:ascii="Times New Roman"/>
          <w:b w:val="false"/>
          <w:i w:val="false"/>
          <w:color w:val="000000"/>
          <w:sz w:val="28"/>
        </w:rPr>
        <w:t>
      4) вступления в силу договора о приобретении ТРУ и внесения победителем открытого конкурса обеспечения исполнения договора о приобретении ТРУ, в случае, если его внесение предусмотрено конкурсной документацией.</w:t>
      </w:r>
    </w:p>
    <w:bookmarkEnd w:id="295"/>
    <w:bookmarkStart w:name="z700" w:id="296"/>
    <w:p>
      <w:pPr>
        <w:spacing w:after="0"/>
        <w:ind w:left="0"/>
        <w:jc w:val="both"/>
      </w:pPr>
      <w:r>
        <w:rPr>
          <w:rFonts w:ascii="Times New Roman"/>
          <w:b w:val="false"/>
          <w:i w:val="false"/>
          <w:color w:val="000000"/>
          <w:sz w:val="28"/>
        </w:rPr>
        <w:t>
      Обеспечение конкурсной заявки возвращается победителю и второму потенциальному поставщику, чье конкурсное ценовое предложение является наиболее предпочтительным после конкурсного ценового предложения победителя открытого конкурса;</w:t>
      </w:r>
    </w:p>
    <w:bookmarkEnd w:id="296"/>
    <w:bookmarkStart w:name="z701" w:id="297"/>
    <w:p>
      <w:pPr>
        <w:spacing w:after="0"/>
        <w:ind w:left="0"/>
        <w:jc w:val="both"/>
      </w:pPr>
      <w:r>
        <w:rPr>
          <w:rFonts w:ascii="Times New Roman"/>
          <w:b w:val="false"/>
          <w:i w:val="false"/>
          <w:color w:val="000000"/>
          <w:sz w:val="28"/>
        </w:rPr>
        <w:t>
      5) истечение срока действия конкурсной заявки потенциального поставщика;</w:t>
      </w:r>
    </w:p>
    <w:bookmarkEnd w:id="297"/>
    <w:bookmarkStart w:name="z702" w:id="298"/>
    <w:p>
      <w:pPr>
        <w:spacing w:after="0"/>
        <w:ind w:left="0"/>
        <w:jc w:val="both"/>
      </w:pPr>
      <w:r>
        <w:rPr>
          <w:rFonts w:ascii="Times New Roman"/>
          <w:b w:val="false"/>
          <w:i w:val="false"/>
          <w:color w:val="000000"/>
          <w:sz w:val="28"/>
        </w:rPr>
        <w:t>
      6) исключение некоторых лотов ТРУ, являющихся предметом открытого конкурса в связи с отказом заказчика от осуществления приобретения этих ТРУ.</w:t>
      </w:r>
    </w:p>
    <w:bookmarkEnd w:id="298"/>
    <w:bookmarkStart w:name="z703" w:id="299"/>
    <w:p>
      <w:pPr>
        <w:spacing w:after="0"/>
        <w:ind w:left="0"/>
        <w:jc w:val="both"/>
      </w:pPr>
      <w:r>
        <w:rPr>
          <w:rFonts w:ascii="Times New Roman"/>
          <w:b w:val="false"/>
          <w:i w:val="false"/>
          <w:color w:val="000000"/>
          <w:sz w:val="28"/>
        </w:rPr>
        <w:t>
      Условие настоящего подпункта распространяется на потенциальных поставщиков, подавших конкурсные заявки на участие в лоте, который был исключен заказчиком;</w:t>
      </w:r>
    </w:p>
    <w:bookmarkEnd w:id="299"/>
    <w:bookmarkStart w:name="z704" w:id="300"/>
    <w:p>
      <w:pPr>
        <w:spacing w:after="0"/>
        <w:ind w:left="0"/>
        <w:jc w:val="both"/>
      </w:pPr>
      <w:r>
        <w:rPr>
          <w:rFonts w:ascii="Times New Roman"/>
          <w:b w:val="false"/>
          <w:i w:val="false"/>
          <w:color w:val="000000"/>
          <w:sz w:val="28"/>
        </w:rPr>
        <w:t>
      7) отказ или отмена заказчиком открытого конкурса по приобретению ТРУ;</w:t>
      </w:r>
    </w:p>
    <w:bookmarkEnd w:id="300"/>
    <w:bookmarkStart w:name="z705" w:id="301"/>
    <w:p>
      <w:pPr>
        <w:spacing w:after="0"/>
        <w:ind w:left="0"/>
        <w:jc w:val="both"/>
      </w:pPr>
      <w:r>
        <w:rPr>
          <w:rFonts w:ascii="Times New Roman"/>
          <w:b w:val="false"/>
          <w:i w:val="false"/>
          <w:color w:val="000000"/>
          <w:sz w:val="28"/>
        </w:rPr>
        <w:t>
      8) отказ потенциального поставщика, определенного победителем закупа, от заключения договора о приобретении товара или работы, связанного с изменением стоимости проекта договора о приобретении товара или работ в соответствии с пунктом 121 настоящих Правил.</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и.о. Министра энергетики РК от 26.05.2022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0" w:id="302"/>
    <w:p>
      <w:pPr>
        <w:spacing w:after="0"/>
        <w:ind w:left="0"/>
        <w:jc w:val="left"/>
      </w:pPr>
      <w:r>
        <w:rPr>
          <w:rFonts w:ascii="Times New Roman"/>
          <w:b/>
          <w:i w:val="false"/>
          <w:color w:val="000000"/>
        </w:rPr>
        <w:t xml:space="preserve"> Параграф 7. Вскрытие конкурсных заявок в реестре (системе), рассмотрение конкурсной комиссией конкурсных заявок на соответствие условиям открытого конкурса и составление протокола рассмотрения конкурсных заявок</w:t>
      </w:r>
    </w:p>
    <w:bookmarkEnd w:id="302"/>
    <w:bookmarkStart w:name="z291" w:id="303"/>
    <w:p>
      <w:pPr>
        <w:spacing w:after="0"/>
        <w:ind w:left="0"/>
        <w:jc w:val="both"/>
      </w:pPr>
      <w:r>
        <w:rPr>
          <w:rFonts w:ascii="Times New Roman"/>
          <w:b w:val="false"/>
          <w:i w:val="false"/>
          <w:color w:val="000000"/>
          <w:sz w:val="28"/>
        </w:rPr>
        <w:t>
      59. Факт представления конкурсной заявки в автоматическом режиме регистрируется в реестре (системе) с указанием следующих сведений:</w:t>
      </w:r>
    </w:p>
    <w:bookmarkEnd w:id="303"/>
    <w:bookmarkStart w:name="z292" w:id="304"/>
    <w:p>
      <w:pPr>
        <w:spacing w:after="0"/>
        <w:ind w:left="0"/>
        <w:jc w:val="both"/>
      </w:pPr>
      <w:r>
        <w:rPr>
          <w:rFonts w:ascii="Times New Roman"/>
          <w:b w:val="false"/>
          <w:i w:val="false"/>
          <w:color w:val="000000"/>
          <w:sz w:val="28"/>
        </w:rPr>
        <w:t>
      1) предмет открытого конкурса (наименования и номера лотов, в случае, если в предмет открытого конкурса входит несколько лотов);</w:t>
      </w:r>
    </w:p>
    <w:bookmarkEnd w:id="304"/>
    <w:bookmarkStart w:name="z293" w:id="305"/>
    <w:p>
      <w:pPr>
        <w:spacing w:after="0"/>
        <w:ind w:left="0"/>
        <w:jc w:val="both"/>
      </w:pPr>
      <w:r>
        <w:rPr>
          <w:rFonts w:ascii="Times New Roman"/>
          <w:b w:val="false"/>
          <w:i w:val="false"/>
          <w:color w:val="000000"/>
          <w:sz w:val="28"/>
        </w:rPr>
        <w:t>
      2) наименование и адрес местонахождения (для юридических лиц) или фамилия, имя, отчество и местонахождение (для физических лиц) потенциального поставщика;</w:t>
      </w:r>
    </w:p>
    <w:bookmarkEnd w:id="305"/>
    <w:bookmarkStart w:name="z294" w:id="306"/>
    <w:p>
      <w:pPr>
        <w:spacing w:after="0"/>
        <w:ind w:left="0"/>
        <w:jc w:val="both"/>
      </w:pPr>
      <w:r>
        <w:rPr>
          <w:rFonts w:ascii="Times New Roman"/>
          <w:b w:val="false"/>
          <w:i w:val="false"/>
          <w:color w:val="000000"/>
          <w:sz w:val="28"/>
        </w:rPr>
        <w:t>
      3) дата и время представления конкурсной заявки потенциального поставщика;</w:t>
      </w:r>
    </w:p>
    <w:bookmarkEnd w:id="306"/>
    <w:bookmarkStart w:name="z295" w:id="307"/>
    <w:p>
      <w:pPr>
        <w:spacing w:after="0"/>
        <w:ind w:left="0"/>
        <w:jc w:val="both"/>
      </w:pPr>
      <w:r>
        <w:rPr>
          <w:rFonts w:ascii="Times New Roman"/>
          <w:b w:val="false"/>
          <w:i w:val="false"/>
          <w:color w:val="000000"/>
          <w:sz w:val="28"/>
        </w:rPr>
        <w:t>
      4) дата и время отзыва потенциальным поставщиком конкурсной заявки.</w:t>
      </w:r>
    </w:p>
    <w:bookmarkEnd w:id="307"/>
    <w:bookmarkStart w:name="z296" w:id="308"/>
    <w:p>
      <w:pPr>
        <w:spacing w:after="0"/>
        <w:ind w:left="0"/>
        <w:jc w:val="both"/>
      </w:pPr>
      <w:r>
        <w:rPr>
          <w:rFonts w:ascii="Times New Roman"/>
          <w:b w:val="false"/>
          <w:i w:val="false"/>
          <w:color w:val="000000"/>
          <w:sz w:val="28"/>
        </w:rPr>
        <w:t>
      Конкурсные заявки находятся в закрытой части реестра (системы) и не доступны для просмотра администратором реестра (системы), уполномоченным органом в области углеводородов и добычи урана, заказчиком и потенциальными поставщиками до момента вскрытия конкурсных заявок.</w:t>
      </w:r>
    </w:p>
    <w:bookmarkEnd w:id="308"/>
    <w:bookmarkStart w:name="z297" w:id="309"/>
    <w:p>
      <w:pPr>
        <w:spacing w:after="0"/>
        <w:ind w:left="0"/>
        <w:jc w:val="both"/>
      </w:pPr>
      <w:r>
        <w:rPr>
          <w:rFonts w:ascii="Times New Roman"/>
          <w:b w:val="false"/>
          <w:i w:val="false"/>
          <w:color w:val="000000"/>
          <w:sz w:val="28"/>
        </w:rPr>
        <w:t>
      Конкурсные ценовые предложения размещаются в закрытой части реестра (системы) и не доступны для просмотра администратором реестра (системы), уполномоченным органом в области углеводородов и добычи урана, заказчиком и потенциальными поставщиками до размещения в реестре (системе) протокола рассмотрения конкурсных заявок.</w:t>
      </w:r>
    </w:p>
    <w:bookmarkEnd w:id="309"/>
    <w:bookmarkStart w:name="z298" w:id="310"/>
    <w:p>
      <w:pPr>
        <w:spacing w:after="0"/>
        <w:ind w:left="0"/>
        <w:jc w:val="both"/>
      </w:pPr>
      <w:r>
        <w:rPr>
          <w:rFonts w:ascii="Times New Roman"/>
          <w:b w:val="false"/>
          <w:i w:val="false"/>
          <w:color w:val="000000"/>
          <w:sz w:val="28"/>
        </w:rPr>
        <w:t>
      60. В реестре (системе) не размещаются конкурсные заявки потенциальных поставщиков, представляемые после истечения окончательного срока их представления, указанного в конкурсной документации.</w:t>
      </w:r>
    </w:p>
    <w:bookmarkEnd w:id="310"/>
    <w:bookmarkStart w:name="z299" w:id="311"/>
    <w:p>
      <w:pPr>
        <w:spacing w:after="0"/>
        <w:ind w:left="0"/>
        <w:jc w:val="both"/>
      </w:pPr>
      <w:r>
        <w:rPr>
          <w:rFonts w:ascii="Times New Roman"/>
          <w:b w:val="false"/>
          <w:i w:val="false"/>
          <w:color w:val="000000"/>
          <w:sz w:val="28"/>
        </w:rPr>
        <w:t>
      61. Вскрытие конкурсных заявок потенциальных поставщиков, осуществляется в реестре (системе) в установленный конкурсной документацией срок.</w:t>
      </w:r>
    </w:p>
    <w:bookmarkEnd w:id="311"/>
    <w:bookmarkStart w:name="z300" w:id="312"/>
    <w:p>
      <w:pPr>
        <w:spacing w:after="0"/>
        <w:ind w:left="0"/>
        <w:jc w:val="both"/>
      </w:pPr>
      <w:r>
        <w:rPr>
          <w:rFonts w:ascii="Times New Roman"/>
          <w:b w:val="false"/>
          <w:i w:val="false"/>
          <w:color w:val="000000"/>
          <w:sz w:val="28"/>
        </w:rPr>
        <w:t>
      62. Конкурсная комиссия рассматривает конкурсные заявки и принимает решение о допуске к участию в открытом конкурсе потенциальных поставщиков отдельно по каждому лоту не позднее пяти рабочих дней следующих за последним днем срока приема конкурсных заявок, если иной больший срок не предусмотрен конкурсной документацией.</w:t>
      </w:r>
    </w:p>
    <w:bookmarkEnd w:id="312"/>
    <w:bookmarkStart w:name="z301" w:id="313"/>
    <w:p>
      <w:pPr>
        <w:spacing w:after="0"/>
        <w:ind w:left="0"/>
        <w:jc w:val="both"/>
      </w:pPr>
      <w:r>
        <w:rPr>
          <w:rFonts w:ascii="Times New Roman"/>
          <w:b w:val="false"/>
          <w:i w:val="false"/>
          <w:color w:val="000000"/>
          <w:sz w:val="28"/>
        </w:rPr>
        <w:t>
      63. Конкурсная комиссия рассматривает конкурсную заявку как отвечающую требованиям настоящих Правил и соответствующую требованиям конкурсной документации, если в ней присутствуют грамматические ошибки, которые можно исправить, не затрагивая существа конкурсной заявки.</w:t>
      </w:r>
    </w:p>
    <w:bookmarkEnd w:id="313"/>
    <w:bookmarkStart w:name="z302" w:id="314"/>
    <w:p>
      <w:pPr>
        <w:spacing w:after="0"/>
        <w:ind w:left="0"/>
        <w:jc w:val="both"/>
      </w:pPr>
      <w:r>
        <w:rPr>
          <w:rFonts w:ascii="Times New Roman"/>
          <w:b w:val="false"/>
          <w:i w:val="false"/>
          <w:color w:val="000000"/>
          <w:sz w:val="28"/>
        </w:rPr>
        <w:t>
      64. При рассмотрении конкурсных заявок:</w:t>
      </w:r>
    </w:p>
    <w:bookmarkEnd w:id="314"/>
    <w:bookmarkStart w:name="z303" w:id="315"/>
    <w:p>
      <w:pPr>
        <w:spacing w:after="0"/>
        <w:ind w:left="0"/>
        <w:jc w:val="both"/>
      </w:pPr>
      <w:r>
        <w:rPr>
          <w:rFonts w:ascii="Times New Roman"/>
          <w:b w:val="false"/>
          <w:i w:val="false"/>
          <w:color w:val="000000"/>
          <w:sz w:val="28"/>
        </w:rPr>
        <w:t>
      1) для облегчения рассмотрения конкурсных заявок допускается запрос конкурсной комиссией путем размещения в реестре (системе) у потенциальных поставщиков открытого конкурса разъяснений в связи с их конкурсными заявками без изменения их содержания, но не позднее трех рабочих дней до истечения окончательного срока рассмотрения конкурсных заявок. Потенциальный поставщик в течение двух рабочих дней с даты размещения запроса отвечает на него в реестре (системе);</w:t>
      </w:r>
    </w:p>
    <w:bookmarkEnd w:id="315"/>
    <w:bookmarkStart w:name="z304" w:id="316"/>
    <w:p>
      <w:pPr>
        <w:spacing w:after="0"/>
        <w:ind w:left="0"/>
        <w:jc w:val="both"/>
      </w:pPr>
      <w:r>
        <w:rPr>
          <w:rFonts w:ascii="Times New Roman"/>
          <w:b w:val="false"/>
          <w:i w:val="false"/>
          <w:color w:val="000000"/>
          <w:sz w:val="28"/>
        </w:rPr>
        <w:t>
      2) не допускается заказчику вносить какие-либо изменения в конкурсную заявку потенциального поставщика;</w:t>
      </w:r>
    </w:p>
    <w:bookmarkEnd w:id="316"/>
    <w:bookmarkStart w:name="z305" w:id="317"/>
    <w:p>
      <w:pPr>
        <w:spacing w:after="0"/>
        <w:ind w:left="0"/>
        <w:jc w:val="both"/>
      </w:pPr>
      <w:r>
        <w:rPr>
          <w:rFonts w:ascii="Times New Roman"/>
          <w:b w:val="false"/>
          <w:i w:val="false"/>
          <w:color w:val="000000"/>
          <w:sz w:val="28"/>
        </w:rPr>
        <w:t>
      3) не допускаются никакие запросы, предложения или разрешения, чтобы привести конкурсную заявку, не отвечающую требованиям конкурсной документации и настоящих Правил, в соответствие с этими требованиями.</w:t>
      </w:r>
    </w:p>
    <w:bookmarkEnd w:id="317"/>
    <w:bookmarkStart w:name="z306" w:id="318"/>
    <w:p>
      <w:pPr>
        <w:spacing w:after="0"/>
        <w:ind w:left="0"/>
        <w:jc w:val="both"/>
      </w:pPr>
      <w:r>
        <w:rPr>
          <w:rFonts w:ascii="Times New Roman"/>
          <w:b w:val="false"/>
          <w:i w:val="false"/>
          <w:color w:val="000000"/>
          <w:sz w:val="28"/>
        </w:rPr>
        <w:t>
      65. Конкурсная комиссия отклоняет конкурсную заявку и не допускает потенциального поставщика к участию в открытом конкурсе по следующим основаниям:</w:t>
      </w:r>
    </w:p>
    <w:bookmarkEnd w:id="318"/>
    <w:bookmarkStart w:name="z1274" w:id="319"/>
    <w:p>
      <w:pPr>
        <w:spacing w:after="0"/>
        <w:ind w:left="0"/>
        <w:jc w:val="both"/>
      </w:pPr>
      <w:r>
        <w:rPr>
          <w:rFonts w:ascii="Times New Roman"/>
          <w:b w:val="false"/>
          <w:i w:val="false"/>
          <w:color w:val="000000"/>
          <w:sz w:val="28"/>
        </w:rPr>
        <w:t>
      1) не представлены документы, указанные в пункте 41 настоящих Правил, в пункте 43 настоящих Правил в случае выбора потенциальным поставщиком способа внесения обеспечения конкурсной заявки в форме банковской гарантии одного или нескольких банков второго уровня Республики Казахстан, а также в пункте 42 настоящих Правил, в случае участия в открытом конкурсе, открытом конкурсе на понижение (электронные торги) временного объединения юридических лиц (консорциумом);</w:t>
      </w:r>
    </w:p>
    <w:bookmarkEnd w:id="319"/>
    <w:bookmarkStart w:name="z1275" w:id="320"/>
    <w:p>
      <w:pPr>
        <w:spacing w:after="0"/>
        <w:ind w:left="0"/>
        <w:jc w:val="both"/>
      </w:pPr>
      <w:r>
        <w:rPr>
          <w:rFonts w:ascii="Times New Roman"/>
          <w:b w:val="false"/>
          <w:i w:val="false"/>
          <w:color w:val="000000"/>
          <w:sz w:val="28"/>
        </w:rPr>
        <w:t>
      2) конкурсная заявка содержит информацию, представленную с ошибкой открытия файла;</w:t>
      </w:r>
    </w:p>
    <w:bookmarkEnd w:id="320"/>
    <w:bookmarkStart w:name="z1276" w:id="321"/>
    <w:p>
      <w:pPr>
        <w:spacing w:after="0"/>
        <w:ind w:left="0"/>
        <w:jc w:val="both"/>
      </w:pPr>
      <w:r>
        <w:rPr>
          <w:rFonts w:ascii="Times New Roman"/>
          <w:b w:val="false"/>
          <w:i w:val="false"/>
          <w:color w:val="000000"/>
          <w:sz w:val="28"/>
        </w:rPr>
        <w:t>
      3) размещение учредительных документов с нарушением требований пункта 38 настоящих Правил;</w:t>
      </w:r>
    </w:p>
    <w:bookmarkEnd w:id="321"/>
    <w:bookmarkStart w:name="z1277" w:id="322"/>
    <w:p>
      <w:pPr>
        <w:spacing w:after="0"/>
        <w:ind w:left="0"/>
        <w:jc w:val="both"/>
      </w:pPr>
      <w:r>
        <w:rPr>
          <w:rFonts w:ascii="Times New Roman"/>
          <w:b w:val="false"/>
          <w:i w:val="false"/>
          <w:color w:val="000000"/>
          <w:sz w:val="28"/>
        </w:rPr>
        <w:t>
      4) наличие в справке соответствующего налогового органа сведений о налоговой задолженности и задолженности по обязательным пенсионным взносам и социальным отчислениям в размере одного тенге и более;</w:t>
      </w:r>
    </w:p>
    <w:bookmarkEnd w:id="322"/>
    <w:bookmarkStart w:name="z1278" w:id="323"/>
    <w:p>
      <w:pPr>
        <w:spacing w:after="0"/>
        <w:ind w:left="0"/>
        <w:jc w:val="both"/>
      </w:pPr>
      <w:r>
        <w:rPr>
          <w:rFonts w:ascii="Times New Roman"/>
          <w:b w:val="false"/>
          <w:i w:val="false"/>
          <w:color w:val="000000"/>
          <w:sz w:val="28"/>
        </w:rPr>
        <w:t>
      5) наличие в электронной копии справки банка или филиала банка с подписью просроченной задолженности хотя бы по одному виду обязательств потенциального поставщика;</w:t>
      </w:r>
    </w:p>
    <w:bookmarkEnd w:id="323"/>
    <w:bookmarkStart w:name="z1279" w:id="324"/>
    <w:p>
      <w:pPr>
        <w:spacing w:after="0"/>
        <w:ind w:left="0"/>
        <w:jc w:val="both"/>
      </w:pPr>
      <w:r>
        <w:rPr>
          <w:rFonts w:ascii="Times New Roman"/>
          <w:b w:val="false"/>
          <w:i w:val="false"/>
          <w:color w:val="000000"/>
          <w:sz w:val="28"/>
        </w:rPr>
        <w:t>
      6) имеет ограничения, связанные с участием в открытом конкурсе, предусмотренные пунктом 12 настоящих Правил.</w:t>
      </w:r>
    </w:p>
    <w:bookmarkEnd w:id="324"/>
    <w:bookmarkStart w:name="z1280" w:id="325"/>
    <w:p>
      <w:pPr>
        <w:spacing w:after="0"/>
        <w:ind w:left="0"/>
        <w:jc w:val="both"/>
      </w:pPr>
      <w:r>
        <w:rPr>
          <w:rFonts w:ascii="Times New Roman"/>
          <w:b w:val="false"/>
          <w:i w:val="false"/>
          <w:color w:val="000000"/>
          <w:sz w:val="28"/>
        </w:rPr>
        <w:t>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w:t>
      </w:r>
    </w:p>
    <w:bookmarkEnd w:id="325"/>
    <w:bookmarkStart w:name="z1281" w:id="326"/>
    <w:p>
      <w:pPr>
        <w:spacing w:after="0"/>
        <w:ind w:left="0"/>
        <w:jc w:val="both"/>
      </w:pPr>
      <w:r>
        <w:rPr>
          <w:rFonts w:ascii="Times New Roman"/>
          <w:b w:val="false"/>
          <w:i w:val="false"/>
          <w:color w:val="000000"/>
          <w:sz w:val="28"/>
        </w:rPr>
        <w:t>
      7)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заказчика в проводимых закупках;</w:t>
      </w:r>
    </w:p>
    <w:bookmarkEnd w:id="326"/>
    <w:bookmarkStart w:name="z1282" w:id="327"/>
    <w:p>
      <w:pPr>
        <w:spacing w:after="0"/>
        <w:ind w:left="0"/>
        <w:jc w:val="both"/>
      </w:pPr>
      <w:r>
        <w:rPr>
          <w:rFonts w:ascii="Times New Roman"/>
          <w:b w:val="false"/>
          <w:i w:val="false"/>
          <w:color w:val="000000"/>
          <w:sz w:val="28"/>
        </w:rPr>
        <w:t>
      8) представление потенциальным поставщиком технической спецификации, не соответствующей требованиям, установленным в технической спецификации конкурсной документации;</w:t>
      </w:r>
    </w:p>
    <w:bookmarkEnd w:id="327"/>
    <w:bookmarkStart w:name="z1283" w:id="328"/>
    <w:p>
      <w:pPr>
        <w:spacing w:after="0"/>
        <w:ind w:left="0"/>
        <w:jc w:val="both"/>
      </w:pPr>
      <w:r>
        <w:rPr>
          <w:rFonts w:ascii="Times New Roman"/>
          <w:b w:val="false"/>
          <w:i w:val="false"/>
          <w:color w:val="000000"/>
          <w:sz w:val="28"/>
        </w:rPr>
        <w:t>
      9) обязательства по внутристрановой ценности в предлагаемых ТРУ, выраженные в процентах по каждому лоту (от 0 до 100), ниже требуемых показателей внутристрановой ценности, указанных в конкурсной документации;</w:t>
      </w:r>
    </w:p>
    <w:bookmarkEnd w:id="328"/>
    <w:bookmarkStart w:name="z1284" w:id="329"/>
    <w:p>
      <w:pPr>
        <w:spacing w:after="0"/>
        <w:ind w:left="0"/>
        <w:jc w:val="both"/>
      </w:pPr>
      <w:r>
        <w:rPr>
          <w:rFonts w:ascii="Times New Roman"/>
          <w:b w:val="false"/>
          <w:i w:val="false"/>
          <w:color w:val="000000"/>
          <w:sz w:val="28"/>
        </w:rPr>
        <w:t>
      10) установлен факт представления недостоверной информации.</w:t>
      </w:r>
    </w:p>
    <w:bookmarkEnd w:id="329"/>
    <w:bookmarkStart w:name="z1285" w:id="330"/>
    <w:p>
      <w:pPr>
        <w:spacing w:after="0"/>
        <w:ind w:left="0"/>
        <w:jc w:val="both"/>
      </w:pPr>
      <w:r>
        <w:rPr>
          <w:rFonts w:ascii="Times New Roman"/>
          <w:b w:val="false"/>
          <w:i w:val="false"/>
          <w:color w:val="000000"/>
          <w:sz w:val="28"/>
        </w:rPr>
        <w:t>
      К протоколу рассмотрения конкурсных заявок прикладываются электронные копии официальных писем автора информации, представленной потенциальным поставщиком, подтверждающих факт представления недостоверной информации.</w:t>
      </w:r>
    </w:p>
    <w:bookmarkEnd w:id="330"/>
    <w:bookmarkStart w:name="z1286" w:id="331"/>
    <w:p>
      <w:pPr>
        <w:spacing w:after="0"/>
        <w:ind w:left="0"/>
        <w:jc w:val="both"/>
      </w:pPr>
      <w:r>
        <w:rPr>
          <w:rFonts w:ascii="Times New Roman"/>
          <w:b w:val="false"/>
          <w:i w:val="false"/>
          <w:color w:val="000000"/>
          <w:sz w:val="28"/>
        </w:rPr>
        <w:t>
      Отклонение конкурсных заявок по основаниям, не предусмотренным настоящим пунктом Правил, не допускается.</w:t>
      </w:r>
    </w:p>
    <w:bookmarkEnd w:id="331"/>
    <w:bookmarkStart w:name="z1287" w:id="332"/>
    <w:p>
      <w:pPr>
        <w:spacing w:after="0"/>
        <w:ind w:left="0"/>
        <w:jc w:val="both"/>
      </w:pPr>
      <w:r>
        <w:rPr>
          <w:rFonts w:ascii="Times New Roman"/>
          <w:b w:val="false"/>
          <w:i w:val="false"/>
          <w:color w:val="000000"/>
          <w:sz w:val="28"/>
        </w:rPr>
        <w:t>
      В протоколе рассмотрения конкурсных заявок заказчиком указываются основания для отклонения конкурсных заявок, указанные в настоящем пункте, с пояснением причин и указанием документов, послуживших основанием для отклонения конкурсной заявки потенциального поставщика.</w:t>
      </w:r>
    </w:p>
    <w:bookmarkEnd w:id="332"/>
    <w:bookmarkStart w:name="z1288" w:id="333"/>
    <w:p>
      <w:pPr>
        <w:spacing w:after="0"/>
        <w:ind w:left="0"/>
        <w:jc w:val="both"/>
      </w:pPr>
      <w:r>
        <w:rPr>
          <w:rFonts w:ascii="Times New Roman"/>
          <w:b w:val="false"/>
          <w:i w:val="false"/>
          <w:color w:val="000000"/>
          <w:sz w:val="28"/>
        </w:rPr>
        <w:t>
      11) Допускается отклонение конкурсной заявки, в течение двадцати четырех месяцев с момента вступления в силу решения суда, подтверждающего факт неисполнения или ненадлежащего исполнения обязательств по договору о приобретении ТРУ, ранее заключенному между заказчиком и:</w:t>
      </w:r>
    </w:p>
    <w:bookmarkEnd w:id="333"/>
    <w:bookmarkStart w:name="z1289" w:id="334"/>
    <w:p>
      <w:pPr>
        <w:spacing w:after="0"/>
        <w:ind w:left="0"/>
        <w:jc w:val="both"/>
      </w:pPr>
      <w:r>
        <w:rPr>
          <w:rFonts w:ascii="Times New Roman"/>
          <w:b w:val="false"/>
          <w:i w:val="false"/>
          <w:color w:val="000000"/>
          <w:sz w:val="28"/>
        </w:rPr>
        <w:t>
      потенциальными поставщиками, участниками временных объединений юридических лиц (консорциумов), предоставившими эти конкурсные заявки;</w:t>
      </w:r>
    </w:p>
    <w:bookmarkEnd w:id="334"/>
    <w:bookmarkStart w:name="z1290" w:id="335"/>
    <w:p>
      <w:pPr>
        <w:spacing w:after="0"/>
        <w:ind w:left="0"/>
        <w:jc w:val="both"/>
      </w:pPr>
      <w:r>
        <w:rPr>
          <w:rFonts w:ascii="Times New Roman"/>
          <w:b w:val="false"/>
          <w:i w:val="false"/>
          <w:color w:val="000000"/>
          <w:sz w:val="28"/>
        </w:rPr>
        <w:t>
      юридическими лицами, участник, акционер или руководитель которых связан с управлением, учреждением, участием в уставном капитале потенциальных поставщиков, участников временных объединений юридических лиц (консорциумов) предоставивших конкурсные заявки.</w:t>
      </w:r>
    </w:p>
    <w:bookmarkEnd w:id="335"/>
    <w:bookmarkStart w:name="z1291" w:id="336"/>
    <w:p>
      <w:pPr>
        <w:spacing w:after="0"/>
        <w:ind w:left="0"/>
        <w:jc w:val="both"/>
      </w:pPr>
      <w:r>
        <w:rPr>
          <w:rFonts w:ascii="Times New Roman"/>
          <w:b w:val="false"/>
          <w:i w:val="false"/>
          <w:color w:val="000000"/>
          <w:sz w:val="28"/>
        </w:rPr>
        <w:t>
      К протоколу рассмотрения конкурсных заявок прикладываются электронные копии таких судебных решений;</w:t>
      </w:r>
    </w:p>
    <w:bookmarkEnd w:id="336"/>
    <w:bookmarkStart w:name="z1292" w:id="337"/>
    <w:p>
      <w:pPr>
        <w:spacing w:after="0"/>
        <w:ind w:left="0"/>
        <w:jc w:val="both"/>
      </w:pPr>
      <w:r>
        <w:rPr>
          <w:rFonts w:ascii="Times New Roman"/>
          <w:b w:val="false"/>
          <w:i w:val="false"/>
          <w:color w:val="000000"/>
          <w:sz w:val="28"/>
        </w:rPr>
        <w:t xml:space="preserve">
      12) конкурсное ценовое предложение потенциального поставщика менее 80 (восемьдесят) процентов от суммы, выделенной на приобретение ТРУ без учета критерия по условному уменьшению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131, </w:t>
      </w:r>
      <w:r>
        <w:rPr>
          <w:rFonts w:ascii="Times New Roman"/>
          <w:b w:val="false"/>
          <w:i w:val="false"/>
          <w:color w:val="000000"/>
          <w:sz w:val="28"/>
        </w:rPr>
        <w:t>пунктом 1</w:t>
      </w:r>
      <w:r>
        <w:rPr>
          <w:rFonts w:ascii="Times New Roman"/>
          <w:b w:val="false"/>
          <w:i w:val="false"/>
          <w:color w:val="000000"/>
          <w:sz w:val="28"/>
        </w:rPr>
        <w:t xml:space="preserve"> статьи 179 Кодекса;</w:t>
      </w:r>
    </w:p>
    <w:bookmarkEnd w:id="337"/>
    <w:bookmarkStart w:name="z1293" w:id="338"/>
    <w:p>
      <w:pPr>
        <w:spacing w:after="0"/>
        <w:ind w:left="0"/>
        <w:jc w:val="both"/>
      </w:pPr>
      <w:r>
        <w:rPr>
          <w:rFonts w:ascii="Times New Roman"/>
          <w:b w:val="false"/>
          <w:i w:val="false"/>
          <w:color w:val="000000"/>
          <w:sz w:val="28"/>
        </w:rPr>
        <w:t>
      13) потенциальный поставщик не является товаропроизводителем, если закуп проводится среди товаропроизводителей.</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Министра энергетики РК от 12.04.2024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4" w:id="339"/>
    <w:p>
      <w:pPr>
        <w:spacing w:after="0"/>
        <w:ind w:left="0"/>
        <w:jc w:val="both"/>
      </w:pPr>
      <w:r>
        <w:rPr>
          <w:rFonts w:ascii="Times New Roman"/>
          <w:b w:val="false"/>
          <w:i w:val="false"/>
          <w:color w:val="000000"/>
          <w:sz w:val="28"/>
        </w:rPr>
        <w:t>
      66. Конкурсная комиссия при рассмотрении конкурсных заявок потенциальных поставщиков учитывает сведения, представленные потенциальным поставщиком в соответствии с пунктом 45 настоящих Правил, для определения соответствия потенциального поставщика статусу казахстанского производителя ТРУ.</w:t>
      </w:r>
    </w:p>
    <w:bookmarkEnd w:id="339"/>
    <w:bookmarkStart w:name="z1295" w:id="340"/>
    <w:p>
      <w:pPr>
        <w:spacing w:after="0"/>
        <w:ind w:left="0"/>
        <w:jc w:val="both"/>
      </w:pPr>
      <w:r>
        <w:rPr>
          <w:rFonts w:ascii="Times New Roman"/>
          <w:b w:val="false"/>
          <w:i w:val="false"/>
          <w:color w:val="000000"/>
          <w:sz w:val="28"/>
        </w:rPr>
        <w:t xml:space="preserve">
      При непредставлении потенциальным поставщиком документов, подтверждающих его соответствие статусу казахстанского производителя ТРУ, конкурсная комиссия не применяет к конкурсному ценовому предложению такого потенциального поставщика условное уменьшение цены в соответствии </w:t>
      </w:r>
      <w:r>
        <w:rPr>
          <w:rFonts w:ascii="Times New Roman"/>
          <w:b w:val="false"/>
          <w:i w:val="false"/>
          <w:color w:val="000000"/>
          <w:sz w:val="28"/>
        </w:rPr>
        <w:t>пунктом 1</w:t>
      </w:r>
      <w:r>
        <w:rPr>
          <w:rFonts w:ascii="Times New Roman"/>
          <w:b w:val="false"/>
          <w:i w:val="false"/>
          <w:color w:val="000000"/>
          <w:sz w:val="28"/>
        </w:rPr>
        <w:t xml:space="preserve"> статьи 131, </w:t>
      </w:r>
      <w:r>
        <w:rPr>
          <w:rFonts w:ascii="Times New Roman"/>
          <w:b w:val="false"/>
          <w:i w:val="false"/>
          <w:color w:val="000000"/>
          <w:sz w:val="28"/>
        </w:rPr>
        <w:t>пунктом 1</w:t>
      </w:r>
      <w:r>
        <w:rPr>
          <w:rFonts w:ascii="Times New Roman"/>
          <w:b w:val="false"/>
          <w:i w:val="false"/>
          <w:color w:val="000000"/>
          <w:sz w:val="28"/>
        </w:rPr>
        <w:t xml:space="preserve"> статьи 179 Кодекса.</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Министра энергетики РК от 12.04.2024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6" w:id="341"/>
    <w:p>
      <w:pPr>
        <w:spacing w:after="0"/>
        <w:ind w:left="0"/>
        <w:jc w:val="both"/>
      </w:pPr>
      <w:r>
        <w:rPr>
          <w:rFonts w:ascii="Times New Roman"/>
          <w:b w:val="false"/>
          <w:i w:val="false"/>
          <w:color w:val="000000"/>
          <w:sz w:val="28"/>
        </w:rPr>
        <w:t>
      67. Конкурсная заявка потенциального поставщика не отклоняется по причине истечения срока действия документов, в связи с продлением заказчиком окончательного срока представления конкурсных заявок.</w:t>
      </w:r>
    </w:p>
    <w:bookmarkEnd w:id="341"/>
    <w:bookmarkStart w:name="z327" w:id="342"/>
    <w:p>
      <w:pPr>
        <w:spacing w:after="0"/>
        <w:ind w:left="0"/>
        <w:jc w:val="both"/>
      </w:pPr>
      <w:r>
        <w:rPr>
          <w:rFonts w:ascii="Times New Roman"/>
          <w:b w:val="false"/>
          <w:i w:val="false"/>
          <w:color w:val="000000"/>
          <w:sz w:val="28"/>
        </w:rPr>
        <w:t>
      68. Несоответствие технической спецификации потенциального поставщика технической спецификации, указанной в конкурсной документации, не является основанием для отклонения конкурсной заявки, если предлагаются товары и услуги с более лучшими функциональными и другими характеристиками, а также когда предлагаются более лучшие технологические решения и (или) выполнение работ из лучших материалов.</w:t>
      </w:r>
    </w:p>
    <w:bookmarkEnd w:id="342"/>
    <w:bookmarkStart w:name="z328" w:id="343"/>
    <w:p>
      <w:pPr>
        <w:spacing w:after="0"/>
        <w:ind w:left="0"/>
        <w:jc w:val="both"/>
      </w:pPr>
      <w:r>
        <w:rPr>
          <w:rFonts w:ascii="Times New Roman"/>
          <w:b w:val="false"/>
          <w:i w:val="false"/>
          <w:color w:val="000000"/>
          <w:sz w:val="28"/>
        </w:rPr>
        <w:t>
      69. Протокол рассмотрения конкурсных заявок формируется в реестре (системе) заказчиком, подписывается электронной цифровой подписью заказчика и размещается в открытой части реестра (системы) лицом заказчика, уполномоченным на формирование и размещение информации в реестре (системе) и содержит сведения:</w:t>
      </w:r>
    </w:p>
    <w:bookmarkEnd w:id="343"/>
    <w:bookmarkStart w:name="z1038" w:id="344"/>
    <w:p>
      <w:pPr>
        <w:spacing w:after="0"/>
        <w:ind w:left="0"/>
        <w:jc w:val="both"/>
      </w:pPr>
      <w:r>
        <w:rPr>
          <w:rFonts w:ascii="Times New Roman"/>
          <w:b w:val="false"/>
          <w:i w:val="false"/>
          <w:color w:val="000000"/>
          <w:sz w:val="28"/>
        </w:rPr>
        <w:t>
      1) наименование и местонахождение заказчика в соответствии с классификатором административно-территориальных объектов;</w:t>
      </w:r>
    </w:p>
    <w:bookmarkEnd w:id="344"/>
    <w:bookmarkStart w:name="z1039" w:id="345"/>
    <w:p>
      <w:pPr>
        <w:spacing w:after="0"/>
        <w:ind w:left="0"/>
        <w:jc w:val="both"/>
      </w:pPr>
      <w:r>
        <w:rPr>
          <w:rFonts w:ascii="Times New Roman"/>
          <w:b w:val="false"/>
          <w:i w:val="false"/>
          <w:color w:val="000000"/>
          <w:sz w:val="28"/>
        </w:rPr>
        <w:t>
      2) дату, время и место проведения заседания;</w:t>
      </w:r>
    </w:p>
    <w:bookmarkEnd w:id="345"/>
    <w:bookmarkStart w:name="z1040" w:id="346"/>
    <w:p>
      <w:pPr>
        <w:spacing w:after="0"/>
        <w:ind w:left="0"/>
        <w:jc w:val="both"/>
      </w:pPr>
      <w:r>
        <w:rPr>
          <w:rFonts w:ascii="Times New Roman"/>
          <w:b w:val="false"/>
          <w:i w:val="false"/>
          <w:color w:val="000000"/>
          <w:sz w:val="28"/>
        </w:rPr>
        <w:t>
      3) состав конкурсной комиссии с указанием фамилии, имени, отчества (при наличии) членов конкурсной комиссии;</w:t>
      </w:r>
    </w:p>
    <w:bookmarkEnd w:id="346"/>
    <w:bookmarkStart w:name="z1041" w:id="347"/>
    <w:p>
      <w:pPr>
        <w:spacing w:after="0"/>
        <w:ind w:left="0"/>
        <w:jc w:val="both"/>
      </w:pPr>
      <w:r>
        <w:rPr>
          <w:rFonts w:ascii="Times New Roman"/>
          <w:b w:val="false"/>
          <w:i w:val="false"/>
          <w:color w:val="000000"/>
          <w:sz w:val="28"/>
        </w:rPr>
        <w:t>
      4) предмет открытого конкурса (наименования лотов, в случае, если в предмет открытого конкурса входит несколько лотов);</w:t>
      </w:r>
    </w:p>
    <w:bookmarkEnd w:id="347"/>
    <w:bookmarkStart w:name="z1042" w:id="348"/>
    <w:p>
      <w:pPr>
        <w:spacing w:after="0"/>
        <w:ind w:left="0"/>
        <w:jc w:val="both"/>
      </w:pPr>
      <w:r>
        <w:rPr>
          <w:rFonts w:ascii="Times New Roman"/>
          <w:b w:val="false"/>
          <w:i w:val="false"/>
          <w:color w:val="000000"/>
          <w:sz w:val="28"/>
        </w:rPr>
        <w:t>
      5) описание, единицу измерения в соответствии с межгосударственным классификатором единиц измерения и счета, количество (объем) приобретаемых ТРУ по каждому лоту;</w:t>
      </w:r>
    </w:p>
    <w:bookmarkEnd w:id="348"/>
    <w:bookmarkStart w:name="z1043" w:id="349"/>
    <w:p>
      <w:pPr>
        <w:spacing w:after="0"/>
        <w:ind w:left="0"/>
        <w:jc w:val="both"/>
      </w:pPr>
      <w:r>
        <w:rPr>
          <w:rFonts w:ascii="Times New Roman"/>
          <w:b w:val="false"/>
          <w:i w:val="false"/>
          <w:color w:val="000000"/>
          <w:sz w:val="28"/>
        </w:rPr>
        <w:t>
      6) наименование (для юридических лиц) или фамилию, имя, отчество (при наличии) (для физических лиц) потенциальных поставщиков, представивших конкурсные заявки, с указанием даты и времени представления конкурсных заявок;</w:t>
      </w:r>
    </w:p>
    <w:bookmarkEnd w:id="349"/>
    <w:bookmarkStart w:name="z1044" w:id="350"/>
    <w:p>
      <w:pPr>
        <w:spacing w:after="0"/>
        <w:ind w:left="0"/>
        <w:jc w:val="both"/>
      </w:pPr>
      <w:r>
        <w:rPr>
          <w:rFonts w:ascii="Times New Roman"/>
          <w:b w:val="false"/>
          <w:i w:val="false"/>
          <w:color w:val="000000"/>
          <w:sz w:val="28"/>
        </w:rPr>
        <w:t>
      7) наименование (для юридических лиц) или фамилию, имя, отчество (при наличии) (для физических лиц) потенциальных поставщиков, отозвавших свою конкурсную заявку;</w:t>
      </w:r>
    </w:p>
    <w:bookmarkEnd w:id="350"/>
    <w:bookmarkStart w:name="z1045" w:id="351"/>
    <w:p>
      <w:pPr>
        <w:spacing w:after="0"/>
        <w:ind w:left="0"/>
        <w:jc w:val="both"/>
      </w:pPr>
      <w:r>
        <w:rPr>
          <w:rFonts w:ascii="Times New Roman"/>
          <w:b w:val="false"/>
          <w:i w:val="false"/>
          <w:color w:val="000000"/>
          <w:sz w:val="28"/>
        </w:rPr>
        <w:t>
      8) информацию о содержании вскрытых конкурсных заявок потенциальных поставщиков отдельно по каждому лоту;</w:t>
      </w:r>
    </w:p>
    <w:bookmarkEnd w:id="351"/>
    <w:bookmarkStart w:name="z1046" w:id="352"/>
    <w:p>
      <w:pPr>
        <w:spacing w:after="0"/>
        <w:ind w:left="0"/>
        <w:jc w:val="both"/>
      </w:pPr>
      <w:r>
        <w:rPr>
          <w:rFonts w:ascii="Times New Roman"/>
          <w:b w:val="false"/>
          <w:i w:val="false"/>
          <w:color w:val="000000"/>
          <w:sz w:val="28"/>
        </w:rPr>
        <w:t>
      9) наименование (для юридических лиц) или фамилию, имя, отчество (при наличии) (для физических лиц) потенциальных поставщиков, конкурсные заявки которых были отклонены, с указанием причины их отклонения;</w:t>
      </w:r>
    </w:p>
    <w:bookmarkEnd w:id="352"/>
    <w:bookmarkStart w:name="z1047" w:id="353"/>
    <w:p>
      <w:pPr>
        <w:spacing w:after="0"/>
        <w:ind w:left="0"/>
        <w:jc w:val="both"/>
      </w:pPr>
      <w:r>
        <w:rPr>
          <w:rFonts w:ascii="Times New Roman"/>
          <w:b w:val="false"/>
          <w:i w:val="false"/>
          <w:color w:val="000000"/>
          <w:sz w:val="28"/>
        </w:rPr>
        <w:t>
      10) наименование (для юридических лиц) или фамилию, имя, отчество (при наличии) (для физических лиц) потенциальных поставщиков, конкурсные заявки которых были допущены к участию в открытом конкурсе;</w:t>
      </w:r>
    </w:p>
    <w:bookmarkEnd w:id="353"/>
    <w:bookmarkStart w:name="z1048" w:id="354"/>
    <w:p>
      <w:pPr>
        <w:spacing w:after="0"/>
        <w:ind w:left="0"/>
        <w:jc w:val="both"/>
      </w:pPr>
      <w:r>
        <w:rPr>
          <w:rFonts w:ascii="Times New Roman"/>
          <w:b w:val="false"/>
          <w:i w:val="false"/>
          <w:color w:val="000000"/>
          <w:sz w:val="28"/>
        </w:rPr>
        <w:t>
      11) перечень документов из конкурсных заявок потенциальных поставщиков для прохождения процедуры сопоставления (по решению конкурсной комиссии).</w:t>
      </w:r>
    </w:p>
    <w:bookmarkEnd w:id="354"/>
    <w:bookmarkStart w:name="z1049" w:id="355"/>
    <w:p>
      <w:pPr>
        <w:spacing w:after="0"/>
        <w:ind w:left="0"/>
        <w:jc w:val="both"/>
      </w:pPr>
      <w:r>
        <w:rPr>
          <w:rFonts w:ascii="Times New Roman"/>
          <w:b w:val="false"/>
          <w:i w:val="false"/>
          <w:color w:val="000000"/>
          <w:sz w:val="28"/>
        </w:rPr>
        <w:t>
      По решению заказчика при возникновении у членов конкурсной комиссии обоснованных сомнений в подлинности представленных документов победитель конкурсных процедур представляет весь перечень документов, приложенных к конкурсной заявке, для прохождения процедуры сопоставления документов;</w:t>
      </w:r>
    </w:p>
    <w:bookmarkEnd w:id="355"/>
    <w:bookmarkStart w:name="z1050" w:id="356"/>
    <w:p>
      <w:pPr>
        <w:spacing w:after="0"/>
        <w:ind w:left="0"/>
        <w:jc w:val="both"/>
      </w:pPr>
      <w:r>
        <w:rPr>
          <w:rFonts w:ascii="Times New Roman"/>
          <w:b w:val="false"/>
          <w:i w:val="false"/>
          <w:color w:val="000000"/>
          <w:sz w:val="28"/>
        </w:rPr>
        <w:t>
      12) особое мнение члена (-ов) конкурсной комиссии при несогласии с решением конкурсной комиссии (при наличии);</w:t>
      </w:r>
    </w:p>
    <w:bookmarkEnd w:id="356"/>
    <w:bookmarkStart w:name="z1051" w:id="357"/>
    <w:p>
      <w:pPr>
        <w:spacing w:after="0"/>
        <w:ind w:left="0"/>
        <w:jc w:val="both"/>
      </w:pPr>
      <w:r>
        <w:rPr>
          <w:rFonts w:ascii="Times New Roman"/>
          <w:b w:val="false"/>
          <w:i w:val="false"/>
          <w:color w:val="000000"/>
          <w:sz w:val="28"/>
        </w:rPr>
        <w:t>
      13) код закупки и адрес интернет-ресурса реестра (системы);</w:t>
      </w:r>
    </w:p>
    <w:bookmarkEnd w:id="357"/>
    <w:bookmarkStart w:name="z1052" w:id="358"/>
    <w:p>
      <w:pPr>
        <w:spacing w:after="0"/>
        <w:ind w:left="0"/>
        <w:jc w:val="both"/>
      </w:pPr>
      <w:r>
        <w:rPr>
          <w:rFonts w:ascii="Times New Roman"/>
          <w:b w:val="false"/>
          <w:i w:val="false"/>
          <w:color w:val="000000"/>
          <w:sz w:val="28"/>
        </w:rPr>
        <w:t>
      14) номер (-а) контракта (-ов) на недропользование, в рамках которого (-ых) осуществляется приобретение ТРУ.</w:t>
      </w:r>
    </w:p>
    <w:bookmarkEnd w:id="358"/>
    <w:bookmarkStart w:name="z1053" w:id="359"/>
    <w:p>
      <w:pPr>
        <w:spacing w:after="0"/>
        <w:ind w:left="0"/>
        <w:jc w:val="both"/>
      </w:pPr>
      <w:r>
        <w:rPr>
          <w:rFonts w:ascii="Times New Roman"/>
          <w:b w:val="false"/>
          <w:i w:val="false"/>
          <w:color w:val="000000"/>
          <w:sz w:val="28"/>
        </w:rPr>
        <w:t>
      Бумажный экземпляр протокола рассмотрения конкурсных заявок подписывается председателем и (или) заместителем председателя, секретарем и всеми присутствующими при процедуре рассмотрения конкурсных заявок членами конкурсной комиссии.</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Министра энергетики РК от 14.09.2023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3" w:id="360"/>
    <w:p>
      <w:pPr>
        <w:spacing w:after="0"/>
        <w:ind w:left="0"/>
        <w:jc w:val="both"/>
      </w:pPr>
      <w:r>
        <w:rPr>
          <w:rFonts w:ascii="Times New Roman"/>
          <w:b w:val="false"/>
          <w:i w:val="false"/>
          <w:color w:val="000000"/>
          <w:sz w:val="28"/>
        </w:rPr>
        <w:t xml:space="preserve">
      70. Извещением заинтересованных лиц о результатах допуска к участию в открытом конкурсе или отклонения является размещение в реестре (системе) лицом заказчика, уполномоченным на формирование и размещение информации в реестре (системе), протокола рассмотрения конкурсных заявок. </w:t>
      </w:r>
    </w:p>
    <w:bookmarkEnd w:id="360"/>
    <w:bookmarkStart w:name="z344" w:id="361"/>
    <w:p>
      <w:pPr>
        <w:spacing w:after="0"/>
        <w:ind w:left="0"/>
        <w:jc w:val="both"/>
      </w:pPr>
      <w:r>
        <w:rPr>
          <w:rFonts w:ascii="Times New Roman"/>
          <w:b w:val="false"/>
          <w:i w:val="false"/>
          <w:color w:val="000000"/>
          <w:sz w:val="28"/>
        </w:rPr>
        <w:t>
      71. В случае отсутствия по всем лотам открытого конкурса представленных потенциальными поставщиками конкурсных заявок или не отклоненных конкурсных заявок в реестре (системе), принимается решение о признании открытого конкурса несостоявшимся и оформляется протокол подведения итогов открытого конкурса по приобретению ТРУ в порядке согласно </w:t>
      </w:r>
      <w:r>
        <w:rPr>
          <w:rFonts w:ascii="Times New Roman"/>
          <w:b w:val="false"/>
          <w:i w:val="false"/>
          <w:color w:val="000000"/>
          <w:sz w:val="28"/>
        </w:rPr>
        <w:t>пунктам 81</w:t>
      </w:r>
      <w:r>
        <w:rPr>
          <w:rFonts w:ascii="Times New Roman"/>
          <w:b w:val="false"/>
          <w:i w:val="false"/>
          <w:color w:val="000000"/>
          <w:sz w:val="28"/>
        </w:rPr>
        <w:t xml:space="preserve"> и </w:t>
      </w:r>
      <w:r>
        <w:rPr>
          <w:rFonts w:ascii="Times New Roman"/>
          <w:b w:val="false"/>
          <w:i w:val="false"/>
          <w:color w:val="000000"/>
          <w:sz w:val="28"/>
        </w:rPr>
        <w:t>82</w:t>
      </w:r>
      <w:r>
        <w:rPr>
          <w:rFonts w:ascii="Times New Roman"/>
          <w:b w:val="false"/>
          <w:i w:val="false"/>
          <w:color w:val="000000"/>
          <w:sz w:val="28"/>
        </w:rPr>
        <w:t xml:space="preserve"> настоящих Правил. </w:t>
      </w:r>
    </w:p>
    <w:bookmarkEnd w:id="361"/>
    <w:bookmarkStart w:name="z345" w:id="362"/>
    <w:p>
      <w:pPr>
        <w:spacing w:after="0"/>
        <w:ind w:left="0"/>
        <w:jc w:val="left"/>
      </w:pPr>
      <w:r>
        <w:rPr>
          <w:rFonts w:ascii="Times New Roman"/>
          <w:b/>
          <w:i w:val="false"/>
          <w:color w:val="000000"/>
        </w:rPr>
        <w:t xml:space="preserve"> Параграф 8. Определение победителя открытого конкурса с составлением протокола подведения итогов открытого конкурса</w:t>
      </w:r>
    </w:p>
    <w:bookmarkEnd w:id="362"/>
    <w:bookmarkStart w:name="z346" w:id="363"/>
    <w:p>
      <w:pPr>
        <w:spacing w:after="0"/>
        <w:ind w:left="0"/>
        <w:jc w:val="both"/>
      </w:pPr>
      <w:r>
        <w:rPr>
          <w:rFonts w:ascii="Times New Roman"/>
          <w:b w:val="false"/>
          <w:i w:val="false"/>
          <w:color w:val="000000"/>
          <w:sz w:val="28"/>
        </w:rPr>
        <w:t xml:space="preserve">
      72. После подписания и размещения в открытой части реестра (системы) протокола рассмотрения конкурсных заявок, в реестре (системе) а автоматическом режиме осуществляется вскрытие конкурсных ценовых предложений потенциальных поставщиков открытого конкурса, конкурсные заявки которых были допущены к участию в открытом конкурсе, а также оценка и сопоставление конкурсных ценовых предложений. </w:t>
      </w:r>
    </w:p>
    <w:bookmarkEnd w:id="363"/>
    <w:bookmarkStart w:name="z347" w:id="364"/>
    <w:p>
      <w:pPr>
        <w:spacing w:after="0"/>
        <w:ind w:left="0"/>
        <w:jc w:val="both"/>
      </w:pPr>
      <w:r>
        <w:rPr>
          <w:rFonts w:ascii="Times New Roman"/>
          <w:b w:val="false"/>
          <w:i w:val="false"/>
          <w:color w:val="000000"/>
          <w:sz w:val="28"/>
        </w:rPr>
        <w:t>
      73. В реестре (системе) отклоняются представленные конкурсные ценовые предложения, если цена конкурсного ценового предложения потенциального поставщика открытого конкурса превышает сумму, выделенную на приобретение ТРУ, являющихся предметом открытого конкурса (лота).</w:t>
      </w:r>
    </w:p>
    <w:bookmarkEnd w:id="364"/>
    <w:bookmarkStart w:name="z348" w:id="365"/>
    <w:p>
      <w:pPr>
        <w:spacing w:after="0"/>
        <w:ind w:left="0"/>
        <w:jc w:val="both"/>
      </w:pPr>
      <w:r>
        <w:rPr>
          <w:rFonts w:ascii="Times New Roman"/>
          <w:b w:val="false"/>
          <w:i w:val="false"/>
          <w:color w:val="000000"/>
          <w:sz w:val="28"/>
        </w:rPr>
        <w:t>
      74. При наличии единственного потенциального поставщика открытого конкурса, конкурсное ценовое предложение которого не было отклонено, как не соответствующее условиям открытого конкурса, такой потенциальный поставщик признается победителем.</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приказа и.о. Министра энергетики РК от 26.05.2022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9" w:id="366"/>
    <w:p>
      <w:pPr>
        <w:spacing w:after="0"/>
        <w:ind w:left="0"/>
        <w:jc w:val="both"/>
      </w:pPr>
      <w:r>
        <w:rPr>
          <w:rFonts w:ascii="Times New Roman"/>
          <w:b w:val="false"/>
          <w:i w:val="false"/>
          <w:color w:val="000000"/>
          <w:sz w:val="28"/>
        </w:rPr>
        <w:t xml:space="preserve">
      75. В реестре (системе) оцениваются и сопоставляются конкурсные ценовые предложения, которые не были отклонены по условию, приведенному в пункте 73 настоящих Правил, и определяется победитель открытого конкурса (по лотам) на основе самой низкой цены конкурсного ценового предложения с учетом критерия по условному уменьшению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131, </w:t>
      </w:r>
      <w:r>
        <w:rPr>
          <w:rFonts w:ascii="Times New Roman"/>
          <w:b w:val="false"/>
          <w:i w:val="false"/>
          <w:color w:val="000000"/>
          <w:sz w:val="28"/>
        </w:rPr>
        <w:t>пунктом 1</w:t>
      </w:r>
      <w:r>
        <w:rPr>
          <w:rFonts w:ascii="Times New Roman"/>
          <w:b w:val="false"/>
          <w:i w:val="false"/>
          <w:color w:val="000000"/>
          <w:sz w:val="28"/>
        </w:rPr>
        <w:t xml:space="preserve"> статьи 179 Кодекса.</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и.о. Министра энергетики РК от 26.05.2022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0" w:id="367"/>
    <w:p>
      <w:pPr>
        <w:spacing w:after="0"/>
        <w:ind w:left="0"/>
        <w:jc w:val="both"/>
      </w:pPr>
      <w:r>
        <w:rPr>
          <w:rFonts w:ascii="Times New Roman"/>
          <w:b w:val="false"/>
          <w:i w:val="false"/>
          <w:color w:val="000000"/>
          <w:sz w:val="28"/>
        </w:rPr>
        <w:t xml:space="preserve">
      76. При определении победителя открытого конкурса, при равенстве цен конкурсных ценовых предложений потенциальных поставщиков открытого конкурса, с учетом применения критерия по условному уменьшению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131, </w:t>
      </w:r>
      <w:r>
        <w:rPr>
          <w:rFonts w:ascii="Times New Roman"/>
          <w:b w:val="false"/>
          <w:i w:val="false"/>
          <w:color w:val="000000"/>
          <w:sz w:val="28"/>
        </w:rPr>
        <w:t>пунктом 1</w:t>
      </w:r>
      <w:r>
        <w:rPr>
          <w:rFonts w:ascii="Times New Roman"/>
          <w:b w:val="false"/>
          <w:i w:val="false"/>
          <w:color w:val="000000"/>
          <w:sz w:val="28"/>
        </w:rPr>
        <w:t xml:space="preserve"> статьи 179 Кодекса, предпочтение отдается товаропроизводителю и казахстанскому производителю работ, услуг.</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приказа Министра энергетики РК от 12.04.2024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1" w:id="368"/>
    <w:p>
      <w:pPr>
        <w:spacing w:after="0"/>
        <w:ind w:left="0"/>
        <w:jc w:val="both"/>
      </w:pPr>
      <w:r>
        <w:rPr>
          <w:rFonts w:ascii="Times New Roman"/>
          <w:b w:val="false"/>
          <w:i w:val="false"/>
          <w:color w:val="000000"/>
          <w:sz w:val="28"/>
        </w:rPr>
        <w:t>
      77. Победителем открытого конкурса признается потенциальный поставщик, предложивший наибольший процент внутристрановой ценности в приобретаемых работах или услугах, являющихся предметом открытого конкурса, при:</w:t>
      </w:r>
    </w:p>
    <w:bookmarkEnd w:id="368"/>
    <w:bookmarkStart w:name="z1297" w:id="369"/>
    <w:p>
      <w:pPr>
        <w:spacing w:after="0"/>
        <w:ind w:left="0"/>
        <w:jc w:val="both"/>
      </w:pPr>
      <w:r>
        <w:rPr>
          <w:rFonts w:ascii="Times New Roman"/>
          <w:b w:val="false"/>
          <w:i w:val="false"/>
          <w:color w:val="000000"/>
          <w:sz w:val="28"/>
        </w:rPr>
        <w:t xml:space="preserve">
      1) равенстве цен конкурсных ценовых предложений потенциальных поставщиков открытого конкурса с учетом применения критерия по условному уменьшению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131, </w:t>
      </w:r>
      <w:r>
        <w:rPr>
          <w:rFonts w:ascii="Times New Roman"/>
          <w:b w:val="false"/>
          <w:i w:val="false"/>
          <w:color w:val="000000"/>
          <w:sz w:val="28"/>
        </w:rPr>
        <w:t>пунктом 1</w:t>
      </w:r>
      <w:r>
        <w:rPr>
          <w:rFonts w:ascii="Times New Roman"/>
          <w:b w:val="false"/>
          <w:i w:val="false"/>
          <w:color w:val="000000"/>
          <w:sz w:val="28"/>
        </w:rPr>
        <w:t xml:space="preserve"> статьи 179 Кодекса, являющихся товаропроизводителями и казахстанскими производителями работ или услуг;</w:t>
      </w:r>
    </w:p>
    <w:bookmarkEnd w:id="369"/>
    <w:bookmarkStart w:name="z1298" w:id="370"/>
    <w:p>
      <w:pPr>
        <w:spacing w:after="0"/>
        <w:ind w:left="0"/>
        <w:jc w:val="both"/>
      </w:pPr>
      <w:r>
        <w:rPr>
          <w:rFonts w:ascii="Times New Roman"/>
          <w:b w:val="false"/>
          <w:i w:val="false"/>
          <w:color w:val="000000"/>
          <w:sz w:val="28"/>
        </w:rPr>
        <w:t>
      2) равенстве цен конкурсных ценовых предложений потенциальных поставщиков открытого конкурса, не являющихся товаропроизводителями и казахстанскими производителями ТРУ.</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приказа Министра энергетики РК от 12.04.2024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4" w:id="371"/>
    <w:p>
      <w:pPr>
        <w:spacing w:after="0"/>
        <w:ind w:left="0"/>
        <w:jc w:val="both"/>
      </w:pPr>
      <w:r>
        <w:rPr>
          <w:rFonts w:ascii="Times New Roman"/>
          <w:b w:val="false"/>
          <w:i w:val="false"/>
          <w:color w:val="000000"/>
          <w:sz w:val="28"/>
        </w:rPr>
        <w:t>
      78. Победителем открытого конкурса признается потенциальный поставщик, конкурсная заявка которого поступила в реестре (системе) ранее конкурсных заявок потенциальных поставщиков открытого конкурса при:</w:t>
      </w:r>
    </w:p>
    <w:bookmarkEnd w:id="371"/>
    <w:bookmarkStart w:name="z1300" w:id="372"/>
    <w:p>
      <w:pPr>
        <w:spacing w:after="0"/>
        <w:ind w:left="0"/>
        <w:jc w:val="both"/>
      </w:pPr>
      <w:r>
        <w:rPr>
          <w:rFonts w:ascii="Times New Roman"/>
          <w:b w:val="false"/>
          <w:i w:val="false"/>
          <w:color w:val="000000"/>
          <w:sz w:val="28"/>
        </w:rPr>
        <w:t xml:space="preserve">
      1) равенстве конкурсных ценовых предложений с учетом применения критерия по условному уменьшению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131, </w:t>
      </w:r>
      <w:r>
        <w:rPr>
          <w:rFonts w:ascii="Times New Roman"/>
          <w:b w:val="false"/>
          <w:i w:val="false"/>
          <w:color w:val="000000"/>
          <w:sz w:val="28"/>
        </w:rPr>
        <w:t>пунктом 1</w:t>
      </w:r>
      <w:r>
        <w:rPr>
          <w:rFonts w:ascii="Times New Roman"/>
          <w:b w:val="false"/>
          <w:i w:val="false"/>
          <w:color w:val="000000"/>
          <w:sz w:val="28"/>
        </w:rPr>
        <w:t xml:space="preserve"> статьи 179 Кодекса, и процентного выражения обязательств по внутристрановой ценности в приобретаемых работах или услугах, являющихся предметом открытого конкурса, предложенных потенциальными поставщиками открытого конкурса, являющихся товаропроизводителями и казахстанскими производителями работ или услуг;</w:t>
      </w:r>
    </w:p>
    <w:bookmarkEnd w:id="372"/>
    <w:bookmarkStart w:name="z1301" w:id="373"/>
    <w:p>
      <w:pPr>
        <w:spacing w:after="0"/>
        <w:ind w:left="0"/>
        <w:jc w:val="both"/>
      </w:pPr>
      <w:r>
        <w:rPr>
          <w:rFonts w:ascii="Times New Roman"/>
          <w:b w:val="false"/>
          <w:i w:val="false"/>
          <w:color w:val="000000"/>
          <w:sz w:val="28"/>
        </w:rPr>
        <w:t>
      2) равенстве конкурсных ценовых предложений и процентного выражения обязательств по внутристрановой ценности в приобретаемых работах или услугах, являющихся предметом открытого конкурса, предложенных потенциальными поставщиками открытого конкурса, не являющихся товаропроизводителями и казахстанскими производителями работ или услуг.</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приказа Министра энергетики РК от 12.04.2024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 w:id="374"/>
    <w:p>
      <w:pPr>
        <w:spacing w:after="0"/>
        <w:ind w:left="0"/>
        <w:jc w:val="both"/>
      </w:pPr>
      <w:r>
        <w:rPr>
          <w:rFonts w:ascii="Times New Roman"/>
          <w:b w:val="false"/>
          <w:i w:val="false"/>
          <w:color w:val="000000"/>
          <w:sz w:val="28"/>
        </w:rPr>
        <w:t>
      79. Открытый конкурс признается конкурсной комиссией несостоявшимся:</w:t>
      </w:r>
    </w:p>
    <w:bookmarkEnd w:id="374"/>
    <w:bookmarkStart w:name="z359" w:id="375"/>
    <w:p>
      <w:pPr>
        <w:spacing w:after="0"/>
        <w:ind w:left="0"/>
        <w:jc w:val="both"/>
      </w:pPr>
      <w:r>
        <w:rPr>
          <w:rFonts w:ascii="Times New Roman"/>
          <w:b w:val="false"/>
          <w:i w:val="false"/>
          <w:color w:val="000000"/>
          <w:sz w:val="28"/>
        </w:rPr>
        <w:t>
      1) в связи с отсутствием представленных конкурсных заявок;</w:t>
      </w:r>
    </w:p>
    <w:bookmarkEnd w:id="375"/>
    <w:bookmarkStart w:name="z360" w:id="376"/>
    <w:p>
      <w:pPr>
        <w:spacing w:after="0"/>
        <w:ind w:left="0"/>
        <w:jc w:val="both"/>
      </w:pPr>
      <w:r>
        <w:rPr>
          <w:rFonts w:ascii="Times New Roman"/>
          <w:b w:val="false"/>
          <w:i w:val="false"/>
          <w:color w:val="000000"/>
          <w:sz w:val="28"/>
        </w:rPr>
        <w:t>
      2) в случае, когда все конкурсные заявки или все конкурсные ценовые предложения потенциальных поставщиков отклонены как несоответствующие условиям открытого конкурса.</w:t>
      </w:r>
    </w:p>
    <w:bookmarkEnd w:id="376"/>
    <w:bookmarkStart w:name="z361" w:id="377"/>
    <w:p>
      <w:pPr>
        <w:spacing w:after="0"/>
        <w:ind w:left="0"/>
        <w:jc w:val="both"/>
      </w:pPr>
      <w:r>
        <w:rPr>
          <w:rFonts w:ascii="Times New Roman"/>
          <w:b w:val="false"/>
          <w:i w:val="false"/>
          <w:color w:val="000000"/>
          <w:sz w:val="28"/>
        </w:rPr>
        <w:t>
      80. Если открытый конкурс признан несостоявшимся, заказчик принимает одно из следующих решений:</w:t>
      </w:r>
    </w:p>
    <w:bookmarkEnd w:id="377"/>
    <w:bookmarkStart w:name="z362" w:id="378"/>
    <w:p>
      <w:pPr>
        <w:spacing w:after="0"/>
        <w:ind w:left="0"/>
        <w:jc w:val="both"/>
      </w:pPr>
      <w:r>
        <w:rPr>
          <w:rFonts w:ascii="Times New Roman"/>
          <w:b w:val="false"/>
          <w:i w:val="false"/>
          <w:color w:val="000000"/>
          <w:sz w:val="28"/>
        </w:rPr>
        <w:t>
      1) о проведении нового открытого конкурса;</w:t>
      </w:r>
    </w:p>
    <w:bookmarkEnd w:id="378"/>
    <w:bookmarkStart w:name="z363" w:id="379"/>
    <w:p>
      <w:pPr>
        <w:spacing w:after="0"/>
        <w:ind w:left="0"/>
        <w:jc w:val="both"/>
      </w:pPr>
      <w:r>
        <w:rPr>
          <w:rFonts w:ascii="Times New Roman"/>
          <w:b w:val="false"/>
          <w:i w:val="false"/>
          <w:color w:val="000000"/>
          <w:sz w:val="28"/>
        </w:rPr>
        <w:t>
      2) о приобретении ТРУ способом из одного источника.</w:t>
      </w:r>
    </w:p>
    <w:bookmarkEnd w:id="379"/>
    <w:bookmarkStart w:name="z364" w:id="380"/>
    <w:p>
      <w:pPr>
        <w:spacing w:after="0"/>
        <w:ind w:left="0"/>
        <w:jc w:val="both"/>
      </w:pPr>
      <w:r>
        <w:rPr>
          <w:rFonts w:ascii="Times New Roman"/>
          <w:b w:val="false"/>
          <w:i w:val="false"/>
          <w:color w:val="000000"/>
          <w:sz w:val="28"/>
        </w:rPr>
        <w:t>
      81. Решение по итогам оценки и сопоставления конкурсных ценовых предложений не позднее дня вскрытия конкурсных ценовых предложений формируется и публикуется в открытой части реестра (системы) в виде протокола подведения итогов открытого конкурса по приобретению ТРУ, подписанного электронной цифровой подписью заказчика.</w:t>
      </w:r>
    </w:p>
    <w:bookmarkEnd w:id="380"/>
    <w:bookmarkStart w:name="z365" w:id="381"/>
    <w:p>
      <w:pPr>
        <w:spacing w:after="0"/>
        <w:ind w:left="0"/>
        <w:jc w:val="both"/>
      </w:pPr>
      <w:r>
        <w:rPr>
          <w:rFonts w:ascii="Times New Roman"/>
          <w:b w:val="false"/>
          <w:i w:val="false"/>
          <w:color w:val="000000"/>
          <w:sz w:val="28"/>
        </w:rPr>
        <w:t>
      82. Протокол подведения итогов открытого конкурса содержит:</w:t>
      </w:r>
    </w:p>
    <w:bookmarkEnd w:id="381"/>
    <w:bookmarkStart w:name="z749" w:id="382"/>
    <w:p>
      <w:pPr>
        <w:spacing w:after="0"/>
        <w:ind w:left="0"/>
        <w:jc w:val="both"/>
      </w:pPr>
      <w:r>
        <w:rPr>
          <w:rFonts w:ascii="Times New Roman"/>
          <w:b w:val="false"/>
          <w:i w:val="false"/>
          <w:color w:val="000000"/>
          <w:sz w:val="28"/>
        </w:rPr>
        <w:t>
      1) наименование и местонахождение заказчика в соответствии с классификатором административно-территориальных объектов;</w:t>
      </w:r>
    </w:p>
    <w:bookmarkEnd w:id="382"/>
    <w:bookmarkStart w:name="z750" w:id="383"/>
    <w:p>
      <w:pPr>
        <w:spacing w:after="0"/>
        <w:ind w:left="0"/>
        <w:jc w:val="both"/>
      </w:pPr>
      <w:r>
        <w:rPr>
          <w:rFonts w:ascii="Times New Roman"/>
          <w:b w:val="false"/>
          <w:i w:val="false"/>
          <w:color w:val="000000"/>
          <w:sz w:val="28"/>
        </w:rPr>
        <w:t>
      2) дату, время подведения итогов открытого конкурса;</w:t>
      </w:r>
    </w:p>
    <w:bookmarkEnd w:id="383"/>
    <w:bookmarkStart w:name="z751" w:id="384"/>
    <w:p>
      <w:pPr>
        <w:spacing w:after="0"/>
        <w:ind w:left="0"/>
        <w:jc w:val="both"/>
      </w:pPr>
      <w:r>
        <w:rPr>
          <w:rFonts w:ascii="Times New Roman"/>
          <w:b w:val="false"/>
          <w:i w:val="false"/>
          <w:color w:val="000000"/>
          <w:sz w:val="28"/>
        </w:rPr>
        <w:t>
      3) состав конкурсной комиссии;</w:t>
      </w:r>
    </w:p>
    <w:bookmarkEnd w:id="384"/>
    <w:bookmarkStart w:name="z752" w:id="385"/>
    <w:p>
      <w:pPr>
        <w:spacing w:after="0"/>
        <w:ind w:left="0"/>
        <w:jc w:val="both"/>
      </w:pPr>
      <w:r>
        <w:rPr>
          <w:rFonts w:ascii="Times New Roman"/>
          <w:b w:val="false"/>
          <w:i w:val="false"/>
          <w:color w:val="000000"/>
          <w:sz w:val="28"/>
        </w:rPr>
        <w:t>
      4) предмет открытого конкурса в соответствии с единым номенклатурным справочником товаров, работ и услуг (наименования лотов, в случае, если в предмет открытого конкурса входит несколько лотов);</w:t>
      </w:r>
    </w:p>
    <w:bookmarkEnd w:id="385"/>
    <w:bookmarkStart w:name="z753" w:id="386"/>
    <w:p>
      <w:pPr>
        <w:spacing w:after="0"/>
        <w:ind w:left="0"/>
        <w:jc w:val="both"/>
      </w:pPr>
      <w:r>
        <w:rPr>
          <w:rFonts w:ascii="Times New Roman"/>
          <w:b w:val="false"/>
          <w:i w:val="false"/>
          <w:color w:val="000000"/>
          <w:sz w:val="28"/>
        </w:rPr>
        <w:t>
      5) наименование и адрес местонахождения (для юридических лиц) или фамилию, имя, отчество (при наличии) и местонахождение (для физических лиц) в соответствии с классификатором административно-территориальных объектов потенциальных поставщиков открытого конкурса, чьи конкурсные ценовые предложения вскрыты в реестре (системе);</w:t>
      </w:r>
    </w:p>
    <w:bookmarkEnd w:id="386"/>
    <w:bookmarkStart w:name="z754" w:id="387"/>
    <w:p>
      <w:pPr>
        <w:spacing w:after="0"/>
        <w:ind w:left="0"/>
        <w:jc w:val="both"/>
      </w:pPr>
      <w:r>
        <w:rPr>
          <w:rFonts w:ascii="Times New Roman"/>
          <w:b w:val="false"/>
          <w:i w:val="false"/>
          <w:color w:val="000000"/>
          <w:sz w:val="28"/>
        </w:rPr>
        <w:t>
      6) описание, единицу измерения в соответствии с межгосударственным классификатором единиц измерения и счета, количество (объем)приобретаемых ТРУ по каждому лоту;</w:t>
      </w:r>
    </w:p>
    <w:bookmarkEnd w:id="387"/>
    <w:bookmarkStart w:name="z755" w:id="388"/>
    <w:p>
      <w:pPr>
        <w:spacing w:after="0"/>
        <w:ind w:left="0"/>
        <w:jc w:val="both"/>
      </w:pPr>
      <w:r>
        <w:rPr>
          <w:rFonts w:ascii="Times New Roman"/>
          <w:b w:val="false"/>
          <w:i w:val="false"/>
          <w:color w:val="000000"/>
          <w:sz w:val="28"/>
        </w:rPr>
        <w:t>
      7) наименование (для юридических лиц) или фамилию, имя, отчество (при наличии) (для физических лиц) потенциальных поставщиков открытого конкурса, конкурсные ценовые предложения которых отклонены по причине, приведенной в пункте 73 настоящих Правил, с указанием цен их конкурсных ценовых предложений;</w:t>
      </w:r>
    </w:p>
    <w:bookmarkEnd w:id="388"/>
    <w:bookmarkStart w:name="z756" w:id="389"/>
    <w:p>
      <w:pPr>
        <w:spacing w:after="0"/>
        <w:ind w:left="0"/>
        <w:jc w:val="both"/>
      </w:pPr>
      <w:r>
        <w:rPr>
          <w:rFonts w:ascii="Times New Roman"/>
          <w:b w:val="false"/>
          <w:i w:val="false"/>
          <w:color w:val="000000"/>
          <w:sz w:val="28"/>
        </w:rPr>
        <w:t xml:space="preserve">
      8) цены не отклоненных конкурсных ценовых предложений потенциальных поставщиков открытого конкурса с учетом применения критерия условного уменьшения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131, </w:t>
      </w:r>
      <w:r>
        <w:rPr>
          <w:rFonts w:ascii="Times New Roman"/>
          <w:b w:val="false"/>
          <w:i w:val="false"/>
          <w:color w:val="000000"/>
          <w:sz w:val="28"/>
        </w:rPr>
        <w:t>пунктом 1</w:t>
      </w:r>
      <w:r>
        <w:rPr>
          <w:rFonts w:ascii="Times New Roman"/>
          <w:b w:val="false"/>
          <w:i w:val="false"/>
          <w:color w:val="000000"/>
          <w:sz w:val="28"/>
        </w:rPr>
        <w:t xml:space="preserve"> статьи 179 Кодекса (по лотам);</w:t>
      </w:r>
    </w:p>
    <w:bookmarkEnd w:id="389"/>
    <w:bookmarkStart w:name="z757" w:id="390"/>
    <w:p>
      <w:pPr>
        <w:spacing w:after="0"/>
        <w:ind w:left="0"/>
        <w:jc w:val="both"/>
      </w:pPr>
      <w:r>
        <w:rPr>
          <w:rFonts w:ascii="Times New Roman"/>
          <w:b w:val="false"/>
          <w:i w:val="false"/>
          <w:color w:val="000000"/>
          <w:sz w:val="28"/>
        </w:rPr>
        <w:t>
      9) наименование и адрес местонахождения (для юридических лиц) или фамилию, имя, отчество (при наличии) и местонахождение (для физических лиц) в соответствии с классификатором административно-территориальных объектов, цену конкурсного ценового предложения победителя открытого конкурса (по лотам) и (или) указание причины, если в результате открытого конкурса не определен победитель (по лотам);</w:t>
      </w:r>
    </w:p>
    <w:bookmarkEnd w:id="390"/>
    <w:bookmarkStart w:name="z758" w:id="391"/>
    <w:p>
      <w:pPr>
        <w:spacing w:after="0"/>
        <w:ind w:left="0"/>
        <w:jc w:val="both"/>
      </w:pPr>
      <w:r>
        <w:rPr>
          <w:rFonts w:ascii="Times New Roman"/>
          <w:b w:val="false"/>
          <w:i w:val="false"/>
          <w:color w:val="000000"/>
          <w:sz w:val="28"/>
        </w:rPr>
        <w:t>
      10) наименование и адрес местонахождения (для юридических лиц) или фамилию, имя, отчество (при наличии) и местонахождение (для физических лиц) в соответствии с классификатором административно-территориальных объектов, цена конкурсного ценового предложения второго потенциального поставщика, ценовое предложение которого является наиболее предпочтительным после конкурсного ценового предложения победителя открытого конкурса (по лотам);</w:t>
      </w:r>
    </w:p>
    <w:bookmarkEnd w:id="391"/>
    <w:bookmarkStart w:name="z759" w:id="392"/>
    <w:p>
      <w:pPr>
        <w:spacing w:after="0"/>
        <w:ind w:left="0"/>
        <w:jc w:val="both"/>
      </w:pPr>
      <w:r>
        <w:rPr>
          <w:rFonts w:ascii="Times New Roman"/>
          <w:b w:val="false"/>
          <w:i w:val="false"/>
          <w:color w:val="000000"/>
          <w:sz w:val="28"/>
        </w:rPr>
        <w:t>
      11) обязательства победителя и второго потенциального поставщика, ценовое предложение которого является наиболее предпочтительным после конкурсного ценового предложения победителя открытого конкурса, по внутристрановой ценности в предлагаемых товарах или работах, или услугах, выраженные в процентах по каждому лоту (от 0 до 100);</w:t>
      </w:r>
    </w:p>
    <w:bookmarkEnd w:id="392"/>
    <w:bookmarkStart w:name="z760" w:id="393"/>
    <w:p>
      <w:pPr>
        <w:spacing w:after="0"/>
        <w:ind w:left="0"/>
        <w:jc w:val="both"/>
      </w:pPr>
      <w:r>
        <w:rPr>
          <w:rFonts w:ascii="Times New Roman"/>
          <w:b w:val="false"/>
          <w:i w:val="false"/>
          <w:color w:val="000000"/>
          <w:sz w:val="28"/>
        </w:rPr>
        <w:t>
      12) код закупки и адрес интернет-ресурса реестра (системы);</w:t>
      </w:r>
    </w:p>
    <w:bookmarkEnd w:id="393"/>
    <w:bookmarkStart w:name="z761" w:id="394"/>
    <w:p>
      <w:pPr>
        <w:spacing w:after="0"/>
        <w:ind w:left="0"/>
        <w:jc w:val="both"/>
      </w:pPr>
      <w:r>
        <w:rPr>
          <w:rFonts w:ascii="Times New Roman"/>
          <w:b w:val="false"/>
          <w:i w:val="false"/>
          <w:color w:val="000000"/>
          <w:sz w:val="28"/>
        </w:rPr>
        <w:t>
      13) номер (а) контракта (-ов) на недропользование, в рамках которого (-ых) осуществляется приобретение ТРУ.</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приказа и.о. Министра энергетики РК от 26.05.2022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9" w:id="395"/>
    <w:p>
      <w:pPr>
        <w:spacing w:after="0"/>
        <w:ind w:left="0"/>
        <w:jc w:val="both"/>
      </w:pPr>
      <w:r>
        <w:rPr>
          <w:rFonts w:ascii="Times New Roman"/>
          <w:b w:val="false"/>
          <w:i w:val="false"/>
          <w:color w:val="000000"/>
          <w:sz w:val="28"/>
        </w:rPr>
        <w:t>
      83. Не позднее дня подписания и размещения в открытой части реестра (системы) протокола итогов, в реестре (системе) заказчиком формируется уведомление, которое направляется на электронный адрес победителя и содержит:</w:t>
      </w:r>
    </w:p>
    <w:bookmarkEnd w:id="395"/>
    <w:p>
      <w:pPr>
        <w:spacing w:after="0"/>
        <w:ind w:left="0"/>
        <w:jc w:val="both"/>
      </w:pPr>
      <w:r>
        <w:rPr>
          <w:rFonts w:ascii="Times New Roman"/>
          <w:b w:val="false"/>
          <w:i w:val="false"/>
          <w:color w:val="000000"/>
          <w:sz w:val="28"/>
        </w:rPr>
        <w:t>
      1) срок для представления победителем подписанного договора о приобретении ТРУ;</w:t>
      </w:r>
    </w:p>
    <w:p>
      <w:pPr>
        <w:spacing w:after="0"/>
        <w:ind w:left="0"/>
        <w:jc w:val="both"/>
      </w:pPr>
      <w:r>
        <w:rPr>
          <w:rFonts w:ascii="Times New Roman"/>
          <w:b w:val="false"/>
          <w:i w:val="false"/>
          <w:color w:val="000000"/>
          <w:sz w:val="28"/>
        </w:rPr>
        <w:t>
      2) перечень подлинников или нотариально – удостоверенных копий документов, предусмотренный протоколом рассмотрения конкурсных заявок, для прохождения процедуры сопоставления с электронными копиями документов, представленных в составе конкурсной заявки при участии в открытом конкурсе (при наличии);</w:t>
      </w:r>
    </w:p>
    <w:p>
      <w:pPr>
        <w:spacing w:after="0"/>
        <w:ind w:left="0"/>
        <w:jc w:val="both"/>
      </w:pPr>
      <w:r>
        <w:rPr>
          <w:rFonts w:ascii="Times New Roman"/>
          <w:b w:val="false"/>
          <w:i w:val="false"/>
          <w:color w:val="000000"/>
          <w:sz w:val="28"/>
        </w:rPr>
        <w:t>
      3) условие о представлении подлинника доверенности (копии), выданной лицу, уполномоченному подписывать договор о приобретении ТРУ (если договор подписывает не первый руководитель) или копию приказа о назначении первого руководителя (копию решения учредителей (акционеров)).</w:t>
      </w:r>
    </w:p>
    <w:p>
      <w:pPr>
        <w:spacing w:after="0"/>
        <w:ind w:left="0"/>
        <w:jc w:val="both"/>
      </w:pPr>
      <w:r>
        <w:rPr>
          <w:rFonts w:ascii="Times New Roman"/>
          <w:b w:val="false"/>
          <w:i w:val="false"/>
          <w:color w:val="000000"/>
          <w:sz w:val="28"/>
        </w:rPr>
        <w:t>
      Подписанный договор о приобретении ТРУ с приложением документов, указанных в подпунктах 2) и 3) настоящего пункта Правил, представляется в течение 5 (пять) рабочих дней с момента направления уведомления, в адрес заказчика, указанного в конкурсной документации.</w:t>
      </w:r>
    </w:p>
    <w:p>
      <w:pPr>
        <w:spacing w:after="0"/>
        <w:ind w:left="0"/>
        <w:jc w:val="both"/>
      </w:pPr>
      <w:r>
        <w:rPr>
          <w:rFonts w:ascii="Times New Roman"/>
          <w:b w:val="false"/>
          <w:i w:val="false"/>
          <w:color w:val="000000"/>
          <w:sz w:val="28"/>
        </w:rPr>
        <w:t>
      Для потенциальных поставщиков – нерезидентов Республики Казахстан допускается представление подписанного договора о приобретении ТРУ и документов, указанных в подпунктах 2) и 3) настоящего пункта Правил, в течение 7 (семь)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приказа и.о. Министра энергетики РК от 26.05.2022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4" w:id="396"/>
    <w:p>
      <w:pPr>
        <w:spacing w:after="0"/>
        <w:ind w:left="0"/>
        <w:jc w:val="both"/>
      </w:pPr>
      <w:r>
        <w:rPr>
          <w:rFonts w:ascii="Times New Roman"/>
          <w:b w:val="false"/>
          <w:i w:val="false"/>
          <w:color w:val="000000"/>
          <w:sz w:val="28"/>
        </w:rPr>
        <w:t>
      83-1. Уполномоченный орган в области углеводородов разъясняет положения настоящих Правил. Потенциальный поставщик вправе обжаловать итоги конкурсов, проводимых на основании настоящих Правил в судебном порядке.</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83-1 в соответствии с приказом Министра энергетики РК от 14.09.2023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 w:id="397"/>
    <w:p>
      <w:pPr>
        <w:spacing w:after="0"/>
        <w:ind w:left="0"/>
        <w:jc w:val="left"/>
      </w:pPr>
      <w:r>
        <w:rPr>
          <w:rFonts w:ascii="Times New Roman"/>
          <w:b/>
          <w:i w:val="false"/>
          <w:color w:val="000000"/>
        </w:rPr>
        <w:t xml:space="preserve"> Глава 3. Порядок приобретения недропользователями и их подрядчиками товаров, работ и услуг, используемых при проведении операций по разведке или добыче углеводородов и добыче урана способом из одного источника</w:t>
      </w:r>
    </w:p>
    <w:bookmarkEnd w:id="397"/>
    <w:bookmarkStart w:name="z381" w:id="398"/>
    <w:p>
      <w:pPr>
        <w:spacing w:after="0"/>
        <w:ind w:left="0"/>
        <w:jc w:val="both"/>
      </w:pPr>
      <w:r>
        <w:rPr>
          <w:rFonts w:ascii="Times New Roman"/>
          <w:b w:val="false"/>
          <w:i w:val="false"/>
          <w:color w:val="000000"/>
          <w:sz w:val="28"/>
        </w:rPr>
        <w:t>
      84. Приобретение ТРУ способом из одного источника по итогам проведенного открытого конкурса, открытого конкурса на понижение (электронные торги) осуществляется в случаях, когда:</w:t>
      </w:r>
    </w:p>
    <w:bookmarkEnd w:id="398"/>
    <w:bookmarkStart w:name="z1303" w:id="399"/>
    <w:p>
      <w:pPr>
        <w:spacing w:after="0"/>
        <w:ind w:left="0"/>
        <w:jc w:val="both"/>
      </w:pPr>
      <w:r>
        <w:rPr>
          <w:rFonts w:ascii="Times New Roman"/>
          <w:b w:val="false"/>
          <w:i w:val="false"/>
          <w:color w:val="000000"/>
          <w:sz w:val="28"/>
        </w:rPr>
        <w:t>
      1) открытый конкурс, открытый конкурс на понижение (электронные торги) признан несостоявшимся:</w:t>
      </w:r>
    </w:p>
    <w:bookmarkEnd w:id="399"/>
    <w:bookmarkStart w:name="z1304" w:id="400"/>
    <w:p>
      <w:pPr>
        <w:spacing w:after="0"/>
        <w:ind w:left="0"/>
        <w:jc w:val="both"/>
      </w:pPr>
      <w:r>
        <w:rPr>
          <w:rFonts w:ascii="Times New Roman"/>
          <w:b w:val="false"/>
          <w:i w:val="false"/>
          <w:color w:val="000000"/>
          <w:sz w:val="28"/>
        </w:rPr>
        <w:t>
      в связи с отсутствием представленных потенциальными поставщиками конкурсных ценовых предложений при проведении открытого конкурса на понижение (электронные торги);</w:t>
      </w:r>
    </w:p>
    <w:bookmarkEnd w:id="400"/>
    <w:bookmarkStart w:name="z1305" w:id="401"/>
    <w:p>
      <w:pPr>
        <w:spacing w:after="0"/>
        <w:ind w:left="0"/>
        <w:jc w:val="both"/>
      </w:pPr>
      <w:r>
        <w:rPr>
          <w:rFonts w:ascii="Times New Roman"/>
          <w:b w:val="false"/>
          <w:i w:val="false"/>
          <w:color w:val="000000"/>
          <w:sz w:val="28"/>
        </w:rPr>
        <w:t>
      когда все конкурсные заявки или все конкурсные ценовые предложения потенциальных поставщиков отклонены как несоответствующие условиям открытого конкурса, открытого конкурса на понижение (электронные торги);</w:t>
      </w:r>
    </w:p>
    <w:bookmarkEnd w:id="401"/>
    <w:bookmarkStart w:name="z1306" w:id="402"/>
    <w:p>
      <w:pPr>
        <w:spacing w:after="0"/>
        <w:ind w:left="0"/>
        <w:jc w:val="both"/>
      </w:pPr>
      <w:r>
        <w:rPr>
          <w:rFonts w:ascii="Times New Roman"/>
          <w:b w:val="false"/>
          <w:i w:val="false"/>
          <w:color w:val="000000"/>
          <w:sz w:val="28"/>
        </w:rPr>
        <w:t>
      2) потенциальный поставщик определенный победителем и второй потенциальный поставщик (при наличии), конкурсное ценовое предложение которого является наиболее предпочтительным после конкурсного ценового предложения победителя открытого конкурса, открытого конкурса на понижение (электронные торги), не представил договор о приобретении ТРУ в установленный уведомлением срок или положения договора о приобретении ТРУ не соответствуют проекту договора и (или) конкурсной заявки победителя, второго потенциального поставщика, конкурсное ценовое предложение которого является наиболее предпочтительным после конкурсного ценового предложения победителя;</w:t>
      </w:r>
    </w:p>
    <w:bookmarkEnd w:id="402"/>
    <w:bookmarkStart w:name="z1307" w:id="403"/>
    <w:p>
      <w:pPr>
        <w:spacing w:after="0"/>
        <w:ind w:left="0"/>
        <w:jc w:val="both"/>
      </w:pPr>
      <w:r>
        <w:rPr>
          <w:rFonts w:ascii="Times New Roman"/>
          <w:b w:val="false"/>
          <w:i w:val="false"/>
          <w:color w:val="000000"/>
          <w:sz w:val="28"/>
        </w:rPr>
        <w:t>
      3) подлинники или нотариально – удостоверенные копии документов, прилагаемые к договору о приобретении, ТРУ, не прошли процедуру сверки с электронными копиями документов, представленных для участия в открытом конкурсе, открытом конкурсе на понижение (электронные торги) или подлинники или нотариально – удостоверенные копии документов не представлены;</w:t>
      </w:r>
    </w:p>
    <w:bookmarkEnd w:id="403"/>
    <w:bookmarkStart w:name="z1308" w:id="404"/>
    <w:p>
      <w:pPr>
        <w:spacing w:after="0"/>
        <w:ind w:left="0"/>
        <w:jc w:val="both"/>
      </w:pPr>
      <w:r>
        <w:rPr>
          <w:rFonts w:ascii="Times New Roman"/>
          <w:b w:val="false"/>
          <w:i w:val="false"/>
          <w:color w:val="000000"/>
          <w:sz w:val="28"/>
        </w:rPr>
        <w:t>
      4) победитель и второй потенциальный поставщик (при наличии), конкурсное ценовое предложение которого является наиболее предпочтительным после конкурсного ценового предложения победителя открытого конкурса, открытого конкурса на понижение (электронные торги), заключив договор о приобретении ТРУ, не исполнил требования, установленные конкурсной документацией о внесении обеспечения исполнения договора о приобретении, ТРУ, если его внесение предусмотрено конкурсной документацией;</w:t>
      </w:r>
    </w:p>
    <w:bookmarkEnd w:id="404"/>
    <w:bookmarkStart w:name="z1309" w:id="405"/>
    <w:p>
      <w:pPr>
        <w:spacing w:after="0"/>
        <w:ind w:left="0"/>
        <w:jc w:val="both"/>
      </w:pPr>
      <w:r>
        <w:rPr>
          <w:rFonts w:ascii="Times New Roman"/>
          <w:b w:val="false"/>
          <w:i w:val="false"/>
          <w:color w:val="000000"/>
          <w:sz w:val="28"/>
        </w:rPr>
        <w:t>
      5) победитель и второй потенциальный поставщик (при наличии), конкурсное ценовое предложение которого является наиболее предпочтительным после конкурсного ценового предложения победителя, отказывается от заключения договора о приобретении товара или работы, связанного с изменением стоимости проекта договора о приобретении товара или работ в соответствии с пунктом 121 настоящих Правил;</w:t>
      </w:r>
    </w:p>
    <w:bookmarkEnd w:id="405"/>
    <w:bookmarkStart w:name="z1310" w:id="406"/>
    <w:p>
      <w:pPr>
        <w:spacing w:after="0"/>
        <w:ind w:left="0"/>
        <w:jc w:val="both"/>
      </w:pPr>
      <w:r>
        <w:rPr>
          <w:rFonts w:ascii="Times New Roman"/>
          <w:b w:val="false"/>
          <w:i w:val="false"/>
          <w:color w:val="000000"/>
          <w:sz w:val="28"/>
        </w:rPr>
        <w:t>
      6) расторгнут договор о приобретении ТРУ по обоюдному согласию сторон в связи с неисполнением поставщиком обязательств. Договор по итогам закупа из одного источника заключается на невыполненный объем ТРУ по ранее расторгнутому договору на условиях, предусмотренных пунктом 86 Правил.</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приказа Министра энергетики РК от 12.04.2024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407"/>
    <w:p>
      <w:pPr>
        <w:spacing w:after="0"/>
        <w:ind w:left="0"/>
        <w:jc w:val="both"/>
      </w:pPr>
      <w:r>
        <w:rPr>
          <w:rFonts w:ascii="Times New Roman"/>
          <w:b w:val="false"/>
          <w:i w:val="false"/>
          <w:color w:val="000000"/>
          <w:sz w:val="28"/>
        </w:rPr>
        <w:t>
      85. Приобретение ТРУ из одного источника осуществляется по следующему перечню:</w:t>
      </w:r>
    </w:p>
    <w:bookmarkEnd w:id="407"/>
    <w:bookmarkStart w:name="z1312" w:id="408"/>
    <w:p>
      <w:pPr>
        <w:spacing w:after="0"/>
        <w:ind w:left="0"/>
        <w:jc w:val="both"/>
      </w:pPr>
      <w:r>
        <w:rPr>
          <w:rFonts w:ascii="Times New Roman"/>
          <w:b w:val="false"/>
          <w:i w:val="false"/>
          <w:color w:val="000000"/>
          <w:sz w:val="28"/>
        </w:rPr>
        <w:t>
      1) ТРУ для локализации и (или) ликвидации последствий чрезвычайных ситуаций, ликвидации аварий, а также по обеспечению ликвидации последствий аварийных разливов нефти первого, второго и третьего уровней;</w:t>
      </w:r>
    </w:p>
    <w:bookmarkEnd w:id="408"/>
    <w:bookmarkStart w:name="z1313" w:id="409"/>
    <w:p>
      <w:pPr>
        <w:spacing w:after="0"/>
        <w:ind w:left="0"/>
        <w:jc w:val="both"/>
      </w:pPr>
      <w:r>
        <w:rPr>
          <w:rFonts w:ascii="Times New Roman"/>
          <w:b w:val="false"/>
          <w:i w:val="false"/>
          <w:color w:val="000000"/>
          <w:sz w:val="28"/>
        </w:rPr>
        <w:t>
      2) ТРУ, являющиеся объектами интеллектуальной собственности, у лица, обладающего исключительными правами в отношении приобретаемых ТРУ;</w:t>
      </w:r>
    </w:p>
    <w:bookmarkEnd w:id="409"/>
    <w:bookmarkStart w:name="z1314" w:id="410"/>
    <w:p>
      <w:pPr>
        <w:spacing w:after="0"/>
        <w:ind w:left="0"/>
        <w:jc w:val="both"/>
      </w:pPr>
      <w:r>
        <w:rPr>
          <w:rFonts w:ascii="Times New Roman"/>
          <w:b w:val="false"/>
          <w:i w:val="false"/>
          <w:color w:val="000000"/>
          <w:sz w:val="28"/>
        </w:rPr>
        <w:t>
      3) ТРУ при выходе из строя оборудования, механизмов, агрегатов, расходных материалов, выход из строя которых приведет к остановке производственного цикла;</w:t>
      </w:r>
    </w:p>
    <w:bookmarkEnd w:id="410"/>
    <w:bookmarkStart w:name="z1315" w:id="411"/>
    <w:p>
      <w:pPr>
        <w:spacing w:after="0"/>
        <w:ind w:left="0"/>
        <w:jc w:val="both"/>
      </w:pPr>
      <w:r>
        <w:rPr>
          <w:rFonts w:ascii="Times New Roman"/>
          <w:b w:val="false"/>
          <w:i w:val="false"/>
          <w:color w:val="000000"/>
          <w:sz w:val="28"/>
        </w:rPr>
        <w:t>
      К протоколу итогов закупа способом из одного источника заказчиком прилагается акт выхода из строя оборудования;</w:t>
      </w:r>
    </w:p>
    <w:bookmarkEnd w:id="411"/>
    <w:bookmarkStart w:name="z1316" w:id="412"/>
    <w:p>
      <w:pPr>
        <w:spacing w:after="0"/>
        <w:ind w:left="0"/>
        <w:jc w:val="both"/>
      </w:pPr>
      <w:r>
        <w:rPr>
          <w:rFonts w:ascii="Times New Roman"/>
          <w:b w:val="false"/>
          <w:i w:val="false"/>
          <w:color w:val="000000"/>
          <w:sz w:val="28"/>
        </w:rPr>
        <w:t>
      4) работ по переработке и (или) удалению и (или) размещению и (или) транспортировки и (или) утилизации образуемых в процессе хозяйственной деятельности отходов у потенциального поставщика, производственные мощности которого обеспечивают минимальное перемещение отходов от источника их образования;</w:t>
      </w:r>
    </w:p>
    <w:bookmarkEnd w:id="412"/>
    <w:bookmarkStart w:name="z1317" w:id="413"/>
    <w:p>
      <w:pPr>
        <w:spacing w:after="0"/>
        <w:ind w:left="0"/>
        <w:jc w:val="both"/>
      </w:pPr>
      <w:r>
        <w:rPr>
          <w:rFonts w:ascii="Times New Roman"/>
          <w:b w:val="false"/>
          <w:i w:val="false"/>
          <w:color w:val="000000"/>
          <w:sz w:val="28"/>
        </w:rPr>
        <w:t>
      5) ТРУ у казахстанских производителей ТРУ, зарегистрированных в моногородах, чьи производственные мощности расположены в моногородах и где единственным градообразующим предприятием является предприятие заказчика;</w:t>
      </w:r>
    </w:p>
    <w:bookmarkEnd w:id="413"/>
    <w:bookmarkStart w:name="z1318" w:id="414"/>
    <w:p>
      <w:pPr>
        <w:spacing w:after="0"/>
        <w:ind w:left="0"/>
        <w:jc w:val="both"/>
      </w:pPr>
      <w:r>
        <w:rPr>
          <w:rFonts w:ascii="Times New Roman"/>
          <w:b w:val="false"/>
          <w:i w:val="false"/>
          <w:color w:val="000000"/>
          <w:sz w:val="28"/>
        </w:rPr>
        <w:t>
      Местом поставки товара (выполнения работ, оказания услуг) является моногород;</w:t>
      </w:r>
    </w:p>
    <w:bookmarkEnd w:id="414"/>
    <w:bookmarkStart w:name="z1319" w:id="415"/>
    <w:p>
      <w:pPr>
        <w:spacing w:after="0"/>
        <w:ind w:left="0"/>
        <w:jc w:val="both"/>
      </w:pPr>
      <w:r>
        <w:rPr>
          <w:rFonts w:ascii="Times New Roman"/>
          <w:b w:val="false"/>
          <w:i w:val="false"/>
          <w:color w:val="000000"/>
          <w:sz w:val="28"/>
        </w:rPr>
        <w:t>
      6) работы и (или) услуги для проектов разведки углеводородов, относящихся к полевым геолого-геофизическим исследованиям и (или) обработке и интерпретации полученных данных таких исследований, строительства скважин "под ключ", отдельных работ и услуг, входящих в совокупность работ и услуг при строительстве скважин "под ключ", а также ТРУ для строительства установки комплексной подготовки газа в рамках обустройства газового месторождения;</w:t>
      </w:r>
    </w:p>
    <w:bookmarkEnd w:id="415"/>
    <w:bookmarkStart w:name="z1320" w:id="416"/>
    <w:p>
      <w:pPr>
        <w:spacing w:after="0"/>
        <w:ind w:left="0"/>
        <w:jc w:val="both"/>
      </w:pPr>
      <w:r>
        <w:rPr>
          <w:rFonts w:ascii="Times New Roman"/>
          <w:b w:val="false"/>
          <w:i w:val="false"/>
          <w:color w:val="000000"/>
          <w:sz w:val="28"/>
        </w:rPr>
        <w:t>
      7) проектно-изыскательские работы и ТРУ для обустройства скважин и транспортировки сырого газа до газоперерабатывающих мощностей или установок по подготовке газа в подготовительном периоде с целью подготовки и переработки сырого газа;</w:t>
      </w:r>
    </w:p>
    <w:bookmarkEnd w:id="416"/>
    <w:bookmarkStart w:name="z1321" w:id="417"/>
    <w:p>
      <w:pPr>
        <w:spacing w:after="0"/>
        <w:ind w:left="0"/>
        <w:jc w:val="both"/>
      </w:pPr>
      <w:r>
        <w:rPr>
          <w:rFonts w:ascii="Times New Roman"/>
          <w:b w:val="false"/>
          <w:i w:val="false"/>
          <w:color w:val="000000"/>
          <w:sz w:val="28"/>
        </w:rPr>
        <w:t xml:space="preserve">
      8) товары, произведенные в рамках офтейк-контрактов, а также сопутствующие производству таких товаров, работы и услуги (шеф-монтажные, монтажные или пуско-наладочные работы) у производителей этих товаров, а также товаров в рамках договора контрактных закупок на основании утвержденного перечня товаров в соответствии со </w:t>
      </w:r>
      <w:r>
        <w:rPr>
          <w:rFonts w:ascii="Times New Roman"/>
          <w:b w:val="false"/>
          <w:i w:val="false"/>
          <w:color w:val="000000"/>
          <w:sz w:val="28"/>
        </w:rPr>
        <w:t>статьей 47</w:t>
      </w:r>
      <w:r>
        <w:rPr>
          <w:rFonts w:ascii="Times New Roman"/>
          <w:b w:val="false"/>
          <w:i w:val="false"/>
          <w:color w:val="000000"/>
          <w:sz w:val="28"/>
        </w:rPr>
        <w:t xml:space="preserve"> Закона Республики Казахстан "О промышленной политике";</w:t>
      </w:r>
    </w:p>
    <w:bookmarkEnd w:id="417"/>
    <w:bookmarkStart w:name="z1322" w:id="418"/>
    <w:p>
      <w:pPr>
        <w:spacing w:after="0"/>
        <w:ind w:left="0"/>
        <w:jc w:val="both"/>
      </w:pPr>
      <w:r>
        <w:rPr>
          <w:rFonts w:ascii="Times New Roman"/>
          <w:b w:val="false"/>
          <w:i w:val="false"/>
          <w:color w:val="000000"/>
          <w:sz w:val="28"/>
        </w:rPr>
        <w:t>
      9) приобретение услуг по внесению изменений и дополнений в проектную, предпроектную документацию у поставщика, разработавшего проектную, предпроектную документацию;</w:t>
      </w:r>
    </w:p>
    <w:bookmarkEnd w:id="418"/>
    <w:bookmarkStart w:name="z1323" w:id="419"/>
    <w:p>
      <w:pPr>
        <w:spacing w:after="0"/>
        <w:ind w:left="0"/>
        <w:jc w:val="both"/>
      </w:pPr>
      <w:r>
        <w:rPr>
          <w:rFonts w:ascii="Times New Roman"/>
          <w:b w:val="false"/>
          <w:i w:val="false"/>
          <w:color w:val="000000"/>
          <w:sz w:val="28"/>
        </w:rPr>
        <w:t>
      10) ТРУ для технического сопровождения в период гарантийного обслуживания, для технического сопровождения лицензионных программных продуктов;</w:t>
      </w:r>
    </w:p>
    <w:bookmarkEnd w:id="419"/>
    <w:bookmarkStart w:name="z1324" w:id="420"/>
    <w:p>
      <w:pPr>
        <w:spacing w:after="0"/>
        <w:ind w:left="0"/>
        <w:jc w:val="both"/>
      </w:pPr>
      <w:r>
        <w:rPr>
          <w:rFonts w:ascii="Times New Roman"/>
          <w:b w:val="false"/>
          <w:i w:val="false"/>
          <w:color w:val="000000"/>
          <w:sz w:val="28"/>
        </w:rPr>
        <w:t>
      11) товаров казахстанского происхождения у их производителей либо у лиц, находящихся с этими производителями в торгово-посреднических отношениях при наличии экономической целесообразности для недропользователей.</w:t>
      </w:r>
    </w:p>
    <w:bookmarkEnd w:id="420"/>
    <w:bookmarkStart w:name="z1325" w:id="421"/>
    <w:p>
      <w:pPr>
        <w:spacing w:after="0"/>
        <w:ind w:left="0"/>
        <w:jc w:val="both"/>
      </w:pPr>
      <w:r>
        <w:rPr>
          <w:rFonts w:ascii="Times New Roman"/>
          <w:b w:val="false"/>
          <w:i w:val="false"/>
          <w:color w:val="000000"/>
          <w:sz w:val="28"/>
        </w:rPr>
        <w:t xml:space="preserve">
      Товары приобретаются на основании сертификата о происхождении товара формы "CT-KZ" и (или) индустриального сертификата, выданного Национальной палатой предпринимателей Республики Казахстан "Атамекен"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 Национальной палате предпринимателей Республики Казахстан".</w:t>
      </w:r>
    </w:p>
    <w:bookmarkEnd w:id="421"/>
    <w:bookmarkStart w:name="z1326" w:id="422"/>
    <w:p>
      <w:pPr>
        <w:spacing w:after="0"/>
        <w:ind w:left="0"/>
        <w:jc w:val="both"/>
      </w:pPr>
      <w:r>
        <w:rPr>
          <w:rFonts w:ascii="Times New Roman"/>
          <w:b w:val="false"/>
          <w:i w:val="false"/>
          <w:color w:val="000000"/>
          <w:sz w:val="28"/>
        </w:rPr>
        <w:t>
      При отсутствии сертификата о происхождении товара формы "CT-KZ" договор о приобретении товара заключается на основании индустриального сертификата, выданного Национальной палатой предпринимателей Республики Казахстан "Атамекен", и гарантийного письма о представлении с поставкой товара сертификата о происхождении товара формы "CT-KZ" с указанием прогнозной доли внутристрановой ценности;</w:t>
      </w:r>
    </w:p>
    <w:bookmarkEnd w:id="422"/>
    <w:bookmarkStart w:name="z1327" w:id="423"/>
    <w:p>
      <w:pPr>
        <w:spacing w:after="0"/>
        <w:ind w:left="0"/>
        <w:jc w:val="both"/>
      </w:pPr>
      <w:r>
        <w:rPr>
          <w:rFonts w:ascii="Times New Roman"/>
          <w:b w:val="false"/>
          <w:i w:val="false"/>
          <w:color w:val="000000"/>
          <w:sz w:val="28"/>
        </w:rPr>
        <w:t>
      12) наличие в Реестре ОТП единственного товаропроизводителя приобретаемого товара, при соответствии производимого им товара техническим характеристикам, устанавливаемым заказчиком;</w:t>
      </w:r>
    </w:p>
    <w:bookmarkEnd w:id="423"/>
    <w:bookmarkStart w:name="z1328" w:id="424"/>
    <w:p>
      <w:pPr>
        <w:spacing w:after="0"/>
        <w:ind w:left="0"/>
        <w:jc w:val="both"/>
      </w:pPr>
      <w:r>
        <w:rPr>
          <w:rFonts w:ascii="Times New Roman"/>
          <w:b w:val="false"/>
          <w:i w:val="false"/>
          <w:color w:val="000000"/>
          <w:sz w:val="28"/>
        </w:rPr>
        <w:t>
      13) товары иностранного происхождения у производителя товара, при условии, что приобретаемый товар не производится на территории Республики Казахстан. Договор заключается сроком до пяти лет и содержит предоставленную производителем товара программу локализации предлагаемого товара с обеспечением его производства на территории Республики Казахстан;</w:t>
      </w:r>
    </w:p>
    <w:bookmarkEnd w:id="424"/>
    <w:bookmarkStart w:name="z1329" w:id="425"/>
    <w:p>
      <w:pPr>
        <w:spacing w:after="0"/>
        <w:ind w:left="0"/>
        <w:jc w:val="both"/>
      </w:pPr>
      <w:r>
        <w:rPr>
          <w:rFonts w:ascii="Times New Roman"/>
          <w:b w:val="false"/>
          <w:i w:val="false"/>
          <w:color w:val="000000"/>
          <w:sz w:val="28"/>
        </w:rPr>
        <w:t>
      14) приобретение услуг по составлению анализа разработки месторождений у поставщика, разработавшего проектную, предпроектную документацию.</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приказа Министра энергетики РК от 12.04.2024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0" w:id="426"/>
    <w:p>
      <w:pPr>
        <w:spacing w:after="0"/>
        <w:ind w:left="0"/>
        <w:jc w:val="both"/>
      </w:pPr>
      <w:r>
        <w:rPr>
          <w:rFonts w:ascii="Times New Roman"/>
          <w:b w:val="false"/>
          <w:i w:val="false"/>
          <w:color w:val="000000"/>
          <w:sz w:val="28"/>
        </w:rPr>
        <w:t>
      86. При приобретении ТРУ способом из одного источника в соответствии с подпунктом 1) пункта 84 настоящих Правил, условия приобретения ТРУ соответствуют требованиям конкурсной документации несостоявшегося открытого, открытого конкурса на понижение (электронные торги).</w:t>
      </w:r>
    </w:p>
    <w:bookmarkEnd w:id="426"/>
    <w:p>
      <w:pPr>
        <w:spacing w:after="0"/>
        <w:ind w:left="0"/>
        <w:jc w:val="both"/>
      </w:pPr>
      <w:r>
        <w:rPr>
          <w:rFonts w:ascii="Times New Roman"/>
          <w:b w:val="false"/>
          <w:i w:val="false"/>
          <w:color w:val="000000"/>
          <w:sz w:val="28"/>
        </w:rPr>
        <w:t>
      При приобретении ТРУ способом из одного источника в соответствии с подпунктами 2), 3), 4), 5), 6) пункта 84 настоящих Правил, условия приобретения ТРУ соответствуют требованиям конкурсной документации открытого конкурса, открытого конкурса на понижение (электронные торги) по итогам которого осуществляется закуп из одного источника.</w:t>
      </w:r>
    </w:p>
    <w:p>
      <w:pPr>
        <w:spacing w:after="0"/>
        <w:ind w:left="0"/>
        <w:jc w:val="both"/>
      </w:pPr>
      <w:r>
        <w:rPr>
          <w:rFonts w:ascii="Times New Roman"/>
          <w:b w:val="false"/>
          <w:i w:val="false"/>
          <w:color w:val="000000"/>
          <w:sz w:val="28"/>
        </w:rPr>
        <w:t>
      При приобретении ТРУ в соответствии с пунктом 84 Правил, потенциальный поставщик перед заключением договора о приобретении ТРУ представляет заказчику конкурсную заявку в электронном виде согласно условиям несостоявшегося открытого конкурса, открытого конкурса на понижение (электронные торги) в соответствии с подпунктом 1) пункта 84 настоящих Правил или в соответствии с требованиями открытого конкурса, открытого конкурса на понижение (электронные торги), по итогам которого осуществлен закуп из одного источника в соответствии с подпунктами 2), 3), 4), 5), 6) пункта 84 настоящих Правил.</w:t>
      </w:r>
    </w:p>
    <w:p>
      <w:pPr>
        <w:spacing w:after="0"/>
        <w:ind w:left="0"/>
        <w:jc w:val="both"/>
      </w:pPr>
      <w:r>
        <w:rPr>
          <w:rFonts w:ascii="Times New Roman"/>
          <w:b w:val="false"/>
          <w:i w:val="false"/>
          <w:color w:val="000000"/>
          <w:sz w:val="28"/>
        </w:rPr>
        <w:t>
      Конкурсная заявка представляется потенциальными поставщиками на языке конкурсной документации. Потенциальным поставщиком не представляется документ, подтверждающий внесение обеспечения конкурсной заявки (при наличии требования в конкурсной документации о внесении обеспечения конкурсной заявки).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Министра энергетики РК от 14.09.2023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1" w:id="427"/>
    <w:p>
      <w:pPr>
        <w:spacing w:after="0"/>
        <w:ind w:left="0"/>
        <w:jc w:val="both"/>
      </w:pPr>
      <w:r>
        <w:rPr>
          <w:rFonts w:ascii="Times New Roman"/>
          <w:b w:val="false"/>
          <w:i w:val="false"/>
          <w:color w:val="000000"/>
          <w:sz w:val="28"/>
        </w:rPr>
        <w:t>
      87. При приобретении ТРУ в соответствии с подпунктами 1), 3) пункта 6 и пункта 7 настоящих Правил осуществлено с нарушением настоящих Правил, заказчиком не применяется способ закупа ТРУ из одного источника в соответствии с пунктом 84 настоящих Правил.</w:t>
      </w:r>
    </w:p>
    <w:bookmarkEnd w:id="427"/>
    <w:bookmarkStart w:name="z1331" w:id="428"/>
    <w:p>
      <w:pPr>
        <w:spacing w:after="0"/>
        <w:ind w:left="0"/>
        <w:jc w:val="both"/>
      </w:pPr>
      <w:r>
        <w:rPr>
          <w:rFonts w:ascii="Times New Roman"/>
          <w:b w:val="false"/>
          <w:i w:val="false"/>
          <w:color w:val="000000"/>
          <w:sz w:val="28"/>
        </w:rPr>
        <w:t>
      Заказчиком не приобретаются ТРУ способом из одного источника по итогам несостоявшегося открытого конкурса, открытого конкурса на понижение (электронные торги) у поставщика, не принимавшего участие в несостоявшемся открытом конкурсе, открытом конкурсе на понижение (электронные торги), за исключением случаев, когда все потенциальные поставщики несостоявшегося открытого конкурса, открытого конкурса на понижение (электронные торги) были отклонены в соответствии с подпунктами 6), 7), 10), 11) пункта 65 настоящих Правил.</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приказа Министра энергетики РК от 12.04.2024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6" w:id="429"/>
    <w:p>
      <w:pPr>
        <w:spacing w:after="0"/>
        <w:ind w:left="0"/>
        <w:jc w:val="both"/>
      </w:pPr>
      <w:r>
        <w:rPr>
          <w:rFonts w:ascii="Times New Roman"/>
          <w:b w:val="false"/>
          <w:i w:val="false"/>
          <w:color w:val="000000"/>
          <w:sz w:val="28"/>
        </w:rPr>
        <w:t>
      88. При осуществлении приобретения ТРУ способом из одного источника, не являющихся однородными, допускаются организация и проведение заказчиком единого приобретения ТРУ указанным способом с обязательным разделением таких ТРУ в протоколе подведения итогов на лоты.</w:t>
      </w:r>
    </w:p>
    <w:bookmarkEnd w:id="429"/>
    <w:p>
      <w:pPr>
        <w:spacing w:after="0"/>
        <w:ind w:left="0"/>
        <w:jc w:val="both"/>
      </w:pPr>
      <w:r>
        <w:rPr>
          <w:rFonts w:ascii="Times New Roman"/>
          <w:b w:val="false"/>
          <w:i w:val="false"/>
          <w:color w:val="000000"/>
          <w:sz w:val="28"/>
        </w:rPr>
        <w:t>
      Приобретение нескольких видов однородных ТРУ способом из одного источника осуществляется путем разделения ТРУ на лоты по их однородным видам.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 в редакции приказа и.о. Министра энергетики РК от 26.05.2022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4" w:id="430"/>
    <w:p>
      <w:pPr>
        <w:spacing w:after="0"/>
        <w:ind w:left="0"/>
        <w:jc w:val="both"/>
      </w:pPr>
      <w:r>
        <w:rPr>
          <w:rFonts w:ascii="Times New Roman"/>
          <w:b w:val="false"/>
          <w:i w:val="false"/>
          <w:color w:val="000000"/>
          <w:sz w:val="28"/>
        </w:rPr>
        <w:t>
      89. Протокол подведения итогов приобретения ТРУ способом из одного источника формируется, подписывается электронной цифровой подписью заказчика и размещается в открытой части реестра (системы) лицом заказчика, уполномоченным на формирование и размещение информации в реестре (системе), не позднее семи рабочих дней после заключения договора о приобретении ТРУ с указанием сведений:</w:t>
      </w:r>
    </w:p>
    <w:bookmarkEnd w:id="430"/>
    <w:bookmarkStart w:name="z788" w:id="431"/>
    <w:p>
      <w:pPr>
        <w:spacing w:after="0"/>
        <w:ind w:left="0"/>
        <w:jc w:val="both"/>
      </w:pPr>
      <w:r>
        <w:rPr>
          <w:rFonts w:ascii="Times New Roman"/>
          <w:b w:val="false"/>
          <w:i w:val="false"/>
          <w:color w:val="000000"/>
          <w:sz w:val="28"/>
        </w:rPr>
        <w:t>
      1) наименования и местонахождения заказчика в соответствии с классификатором административно-территориальных объектов;</w:t>
      </w:r>
    </w:p>
    <w:bookmarkEnd w:id="431"/>
    <w:bookmarkStart w:name="z789" w:id="432"/>
    <w:p>
      <w:pPr>
        <w:spacing w:after="0"/>
        <w:ind w:left="0"/>
        <w:jc w:val="both"/>
      </w:pPr>
      <w:r>
        <w:rPr>
          <w:rFonts w:ascii="Times New Roman"/>
          <w:b w:val="false"/>
          <w:i w:val="false"/>
          <w:color w:val="000000"/>
          <w:sz w:val="28"/>
        </w:rPr>
        <w:t>
      2) основания для приобретения ТРУ способом из одного источника (по каждому лоту, если в предмет приобретения ТРУ способом из одного источника входит несколько лотов) с прикреплением электронной копии обоснования применения способа из одного источника, при приобретении ТРУ в соответствии с пунктом 85 настоящих Правил;</w:t>
      </w:r>
    </w:p>
    <w:bookmarkEnd w:id="432"/>
    <w:bookmarkStart w:name="z790" w:id="433"/>
    <w:p>
      <w:pPr>
        <w:spacing w:after="0"/>
        <w:ind w:left="0"/>
        <w:jc w:val="both"/>
      </w:pPr>
      <w:r>
        <w:rPr>
          <w:rFonts w:ascii="Times New Roman"/>
          <w:b w:val="false"/>
          <w:i w:val="false"/>
          <w:color w:val="000000"/>
          <w:sz w:val="28"/>
        </w:rPr>
        <w:t>
      3) предмета приобретения способом из одного источника в соответствии с единым номенклатурным справочником товаров, работ и услуг (наименования и номера лотов, если в предмет приобретения из одного источника входит несколько лотов);</w:t>
      </w:r>
    </w:p>
    <w:bookmarkEnd w:id="433"/>
    <w:bookmarkStart w:name="z791" w:id="434"/>
    <w:p>
      <w:pPr>
        <w:spacing w:after="0"/>
        <w:ind w:left="0"/>
        <w:jc w:val="both"/>
      </w:pPr>
      <w:r>
        <w:rPr>
          <w:rFonts w:ascii="Times New Roman"/>
          <w:b w:val="false"/>
          <w:i w:val="false"/>
          <w:color w:val="000000"/>
          <w:sz w:val="28"/>
        </w:rPr>
        <w:t>
      4) описания, единицы измерения в соответствии с межгосударственным классификатором единиц измерения и счета, количество (объем) приобретаемых ТРУ по каждому лоту;</w:t>
      </w:r>
    </w:p>
    <w:bookmarkEnd w:id="434"/>
    <w:bookmarkStart w:name="z792" w:id="435"/>
    <w:p>
      <w:pPr>
        <w:spacing w:after="0"/>
        <w:ind w:left="0"/>
        <w:jc w:val="both"/>
      </w:pPr>
      <w:r>
        <w:rPr>
          <w:rFonts w:ascii="Times New Roman"/>
          <w:b w:val="false"/>
          <w:i w:val="false"/>
          <w:color w:val="000000"/>
          <w:sz w:val="28"/>
        </w:rPr>
        <w:t>
      5) сроков и места поставки товаров или выполнения работ, или оказания услуг по каждому лоту;</w:t>
      </w:r>
    </w:p>
    <w:bookmarkEnd w:id="435"/>
    <w:bookmarkStart w:name="z793" w:id="436"/>
    <w:p>
      <w:pPr>
        <w:spacing w:after="0"/>
        <w:ind w:left="0"/>
        <w:jc w:val="both"/>
      </w:pPr>
      <w:r>
        <w:rPr>
          <w:rFonts w:ascii="Times New Roman"/>
          <w:b w:val="false"/>
          <w:i w:val="false"/>
          <w:color w:val="000000"/>
          <w:sz w:val="28"/>
        </w:rPr>
        <w:t>
      6) наименования потенциального поставщика;</w:t>
      </w:r>
    </w:p>
    <w:bookmarkEnd w:id="436"/>
    <w:bookmarkStart w:name="z794" w:id="437"/>
    <w:p>
      <w:pPr>
        <w:spacing w:after="0"/>
        <w:ind w:left="0"/>
        <w:jc w:val="both"/>
      </w:pPr>
      <w:r>
        <w:rPr>
          <w:rFonts w:ascii="Times New Roman"/>
          <w:b w:val="false"/>
          <w:i w:val="false"/>
          <w:color w:val="000000"/>
          <w:sz w:val="28"/>
        </w:rPr>
        <w:t>
      7) цен, предложенных потенциальным поставщиком на предлагаемые ТРУ по каждому лоту, выраженных в тенге, без учета НДС;</w:t>
      </w:r>
    </w:p>
    <w:bookmarkEnd w:id="437"/>
    <w:bookmarkStart w:name="z795" w:id="438"/>
    <w:p>
      <w:pPr>
        <w:spacing w:after="0"/>
        <w:ind w:left="0"/>
        <w:jc w:val="both"/>
      </w:pPr>
      <w:r>
        <w:rPr>
          <w:rFonts w:ascii="Times New Roman"/>
          <w:b w:val="false"/>
          <w:i w:val="false"/>
          <w:color w:val="000000"/>
          <w:sz w:val="28"/>
        </w:rPr>
        <w:t>
      8) сумм, выделенных на приобретение товара, выполнение работ или оказание услуг по каждому лоту, выраженных в тенге, без учета НДС;</w:t>
      </w:r>
    </w:p>
    <w:bookmarkEnd w:id="438"/>
    <w:bookmarkStart w:name="z796" w:id="439"/>
    <w:p>
      <w:pPr>
        <w:spacing w:after="0"/>
        <w:ind w:left="0"/>
        <w:jc w:val="both"/>
      </w:pPr>
      <w:r>
        <w:rPr>
          <w:rFonts w:ascii="Times New Roman"/>
          <w:b w:val="false"/>
          <w:i w:val="false"/>
          <w:color w:val="000000"/>
          <w:sz w:val="28"/>
        </w:rPr>
        <w:t>
      9) обязательств потенциального поставщика по внутристрановой ценности в предлагаемых ТРУ, выраженных в процентах по каждому лоту (от 0 до 100);</w:t>
      </w:r>
    </w:p>
    <w:bookmarkEnd w:id="439"/>
    <w:bookmarkStart w:name="z797" w:id="440"/>
    <w:p>
      <w:pPr>
        <w:spacing w:after="0"/>
        <w:ind w:left="0"/>
        <w:jc w:val="both"/>
      </w:pPr>
      <w:r>
        <w:rPr>
          <w:rFonts w:ascii="Times New Roman"/>
          <w:b w:val="false"/>
          <w:i w:val="false"/>
          <w:color w:val="000000"/>
          <w:sz w:val="28"/>
        </w:rPr>
        <w:t>
      10) кода закупки и адреса интернет-ресурса реестра (системы);</w:t>
      </w:r>
    </w:p>
    <w:bookmarkEnd w:id="440"/>
    <w:bookmarkStart w:name="z798" w:id="441"/>
    <w:p>
      <w:pPr>
        <w:spacing w:after="0"/>
        <w:ind w:left="0"/>
        <w:jc w:val="both"/>
      </w:pPr>
      <w:r>
        <w:rPr>
          <w:rFonts w:ascii="Times New Roman"/>
          <w:b w:val="false"/>
          <w:i w:val="false"/>
          <w:color w:val="000000"/>
          <w:sz w:val="28"/>
        </w:rPr>
        <w:t>
      11) номера (-ов) контракта (-ов) на недропользование, в рамках которого (-ых) осуществляется приобретение ТРУ;</w:t>
      </w:r>
    </w:p>
    <w:bookmarkEnd w:id="441"/>
    <w:bookmarkStart w:name="z799" w:id="442"/>
    <w:p>
      <w:pPr>
        <w:spacing w:after="0"/>
        <w:ind w:left="0"/>
        <w:jc w:val="both"/>
      </w:pPr>
      <w:r>
        <w:rPr>
          <w:rFonts w:ascii="Times New Roman"/>
          <w:b w:val="false"/>
          <w:i w:val="false"/>
          <w:color w:val="000000"/>
          <w:sz w:val="28"/>
        </w:rPr>
        <w:t>
      12) код закупки открытого конкурса, открытого конкурса на понижение (электронные торги) по итогам которых проводится закуп из одного источника в соответствии с пунктом 84 Правил;</w:t>
      </w:r>
    </w:p>
    <w:bookmarkEnd w:id="442"/>
    <w:bookmarkStart w:name="z800" w:id="443"/>
    <w:p>
      <w:pPr>
        <w:spacing w:after="0"/>
        <w:ind w:left="0"/>
        <w:jc w:val="both"/>
      </w:pPr>
      <w:r>
        <w:rPr>
          <w:rFonts w:ascii="Times New Roman"/>
          <w:b w:val="false"/>
          <w:i w:val="false"/>
          <w:color w:val="000000"/>
          <w:sz w:val="28"/>
        </w:rPr>
        <w:t>
      13) конкурсная заявка поставщика, соответствующая требованиям конкурсной документации несостоявшегося открытого конкурса, открытого конкурса на понижение (электронные торги), в соответствии с требованием пункта 86 настоящих Правил.</w:t>
      </w:r>
    </w:p>
    <w:bookmarkEnd w:id="443"/>
    <w:bookmarkStart w:name="z801" w:id="444"/>
    <w:p>
      <w:pPr>
        <w:spacing w:after="0"/>
        <w:ind w:left="0"/>
        <w:jc w:val="both"/>
      </w:pPr>
      <w:r>
        <w:rPr>
          <w:rFonts w:ascii="Times New Roman"/>
          <w:b w:val="false"/>
          <w:i w:val="false"/>
          <w:color w:val="000000"/>
          <w:sz w:val="28"/>
        </w:rPr>
        <w:t>
      Бумажный экземпляр протокола итогов приобретения ТРУ из одного источника, сформированного реестром (системой), подписывается первым руководителем заказчика или уполномоченным представителем заказчика.</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приказа и.о. Министра энергетики РК от 26.05.2022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7" w:id="445"/>
    <w:p>
      <w:pPr>
        <w:spacing w:after="0"/>
        <w:ind w:left="0"/>
        <w:jc w:val="left"/>
      </w:pPr>
      <w:r>
        <w:rPr>
          <w:rFonts w:ascii="Times New Roman"/>
          <w:b/>
          <w:i w:val="false"/>
          <w:color w:val="000000"/>
        </w:rPr>
        <w:t xml:space="preserve"> Глава 4. Порядок приобретения недропользователями и их подрядчиками товаров, работ и услуг, используемых при проведении операций по разведке или добыче углеводородов и добыче урана способом открытого конкурса на понижение (электронные торги)</w:t>
      </w:r>
    </w:p>
    <w:bookmarkEnd w:id="445"/>
    <w:bookmarkStart w:name="z418" w:id="446"/>
    <w:p>
      <w:pPr>
        <w:spacing w:after="0"/>
        <w:ind w:left="0"/>
        <w:jc w:val="both"/>
      </w:pPr>
      <w:r>
        <w:rPr>
          <w:rFonts w:ascii="Times New Roman"/>
          <w:b w:val="false"/>
          <w:i w:val="false"/>
          <w:color w:val="000000"/>
          <w:sz w:val="28"/>
        </w:rPr>
        <w:t>
      90. Процедуры приобретения ТРУ способом открытого конкурса на понижение (электронные торги) соответствуют процедурам открытого конкурса, за исключением процедур представления конкурсных ценовых предложений и определения победителя.</w:t>
      </w:r>
    </w:p>
    <w:bookmarkEnd w:id="446"/>
    <w:bookmarkStart w:name="z419" w:id="447"/>
    <w:p>
      <w:pPr>
        <w:spacing w:after="0"/>
        <w:ind w:left="0"/>
        <w:jc w:val="both"/>
      </w:pPr>
      <w:r>
        <w:rPr>
          <w:rFonts w:ascii="Times New Roman"/>
          <w:b w:val="false"/>
          <w:i w:val="false"/>
          <w:color w:val="000000"/>
          <w:sz w:val="28"/>
        </w:rPr>
        <w:t>
      91. Потенциальные поставщики, допущенные к участию в приобретении ТРУ способом открытого конкурса на понижение (электронные торги), представляют конкурсные ценовые предложения на лот в реестре (системе) и подписывают их электронной цифровой подписью.</w:t>
      </w:r>
    </w:p>
    <w:bookmarkEnd w:id="447"/>
    <w:p>
      <w:pPr>
        <w:spacing w:after="0"/>
        <w:ind w:left="0"/>
        <w:jc w:val="both"/>
      </w:pPr>
      <w:r>
        <w:rPr>
          <w:rFonts w:ascii="Times New Roman"/>
          <w:b w:val="false"/>
          <w:i w:val="false"/>
          <w:color w:val="000000"/>
          <w:sz w:val="28"/>
        </w:rPr>
        <w:t>
      Срок представления конкурсных ценовых предложений – сорок восемь часов с момента размещения в открытой части реестра (системы) протокола рассмотрения конкурсных заявок и автоматического направления реестром (системой) уведомления потенциальным поставщикам, допущенных к размещению ценовых предложений, если менее короткий срок не предусмотрен конкурсной документацией. Срок представления конкурсных ценовых предложений устанавливается не менее пяти часов в период времени с 9-00 до 20-00 часов по времени города Астана с учетом требований, изложенных в последнем абзаце настоящего пункта.</w:t>
      </w:r>
    </w:p>
    <w:p>
      <w:pPr>
        <w:spacing w:after="0"/>
        <w:ind w:left="0"/>
        <w:jc w:val="both"/>
      </w:pPr>
      <w:r>
        <w:rPr>
          <w:rFonts w:ascii="Times New Roman"/>
          <w:b w:val="false"/>
          <w:i w:val="false"/>
          <w:color w:val="000000"/>
          <w:sz w:val="28"/>
        </w:rPr>
        <w:t xml:space="preserve">
      Протокол рассмотрения конкурсных заявок способом открытого конкурса на понижение (электронные торги) размещаются в открытой части реестра (системы) в рабочие дни с учетом времени для проведения торгов, которые не выпадают и не прерываются выходными и (или) праздничными днями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праздниках в Республике Казахстан".</w:t>
      </w:r>
    </w:p>
    <w:p>
      <w:pPr>
        <w:spacing w:after="0"/>
        <w:ind w:left="0"/>
        <w:jc w:val="both"/>
      </w:pPr>
      <w:r>
        <w:rPr>
          <w:rFonts w:ascii="Times New Roman"/>
          <w:b w:val="false"/>
          <w:i w:val="false"/>
          <w:color w:val="000000"/>
          <w:sz w:val="28"/>
        </w:rPr>
        <w:t>
      Потенциальным поставщиком не представляется предложение на понижение цены, если его ценовое предложение является текущей наименьшей ценой торгов на понижение.</w:t>
      </w:r>
    </w:p>
    <w:p>
      <w:pPr>
        <w:spacing w:after="0"/>
        <w:ind w:left="0"/>
        <w:jc w:val="both"/>
      </w:pPr>
      <w:r>
        <w:rPr>
          <w:rFonts w:ascii="Times New Roman"/>
          <w:b w:val="false"/>
          <w:i w:val="false"/>
          <w:color w:val="000000"/>
          <w:sz w:val="28"/>
        </w:rPr>
        <w:t>
      Потенциальные поставщики представляют предложения на понижение цены в пределах шага на понижение, устанавливаемого веб-порталом закупок от начальной цены торгов на понижение, с учетом условной скидки (при закупках способом тендера), присвоенной по итогам процедуры допуска к торгам на понижение, без ограничения количества представляемых предложений.</w:t>
      </w:r>
    </w:p>
    <w:p>
      <w:pPr>
        <w:spacing w:after="0"/>
        <w:ind w:left="0"/>
        <w:jc w:val="both"/>
      </w:pPr>
      <w:r>
        <w:rPr>
          <w:rFonts w:ascii="Times New Roman"/>
          <w:b w:val="false"/>
          <w:i w:val="false"/>
          <w:color w:val="000000"/>
          <w:sz w:val="28"/>
        </w:rPr>
        <w:t xml:space="preserve">
      Потенциальными поставщиками, допущенными к участию в приобретении ТРУ способом открытого конкурса на понижение (электронные торги), не представляются ценовые предложения менее 80 % (восемьдесят процентов) от суммы, выделенной на приобретение ТРУ без учета критерия по условному уменьшению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131, </w:t>
      </w:r>
      <w:r>
        <w:rPr>
          <w:rFonts w:ascii="Times New Roman"/>
          <w:b w:val="false"/>
          <w:i w:val="false"/>
          <w:color w:val="000000"/>
          <w:sz w:val="28"/>
        </w:rPr>
        <w:t>пунктом 1</w:t>
      </w:r>
      <w:r>
        <w:rPr>
          <w:rFonts w:ascii="Times New Roman"/>
          <w:b w:val="false"/>
          <w:i w:val="false"/>
          <w:color w:val="000000"/>
          <w:sz w:val="28"/>
        </w:rPr>
        <w:t xml:space="preserve"> статьи 179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приказа Министра энергетики РК от 14.09.2023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2" w:id="448"/>
    <w:p>
      <w:pPr>
        <w:spacing w:after="0"/>
        <w:ind w:left="0"/>
        <w:jc w:val="both"/>
      </w:pPr>
      <w:r>
        <w:rPr>
          <w:rFonts w:ascii="Times New Roman"/>
          <w:b w:val="false"/>
          <w:i w:val="false"/>
          <w:color w:val="000000"/>
          <w:sz w:val="28"/>
        </w:rPr>
        <w:t>
      92. Количество представляемых потенциальным поставщиком конкурсных ценовых предложений не ограничено, потенциальный поставщик имеет возможность многократно изменить свое ценовое предложение в сторону уменьшения.</w:t>
      </w:r>
    </w:p>
    <w:bookmarkEnd w:id="448"/>
    <w:bookmarkStart w:name="z423" w:id="449"/>
    <w:p>
      <w:pPr>
        <w:spacing w:after="0"/>
        <w:ind w:left="0"/>
        <w:jc w:val="both"/>
      </w:pPr>
      <w:r>
        <w:rPr>
          <w:rFonts w:ascii="Times New Roman"/>
          <w:b w:val="false"/>
          <w:i w:val="false"/>
          <w:color w:val="000000"/>
          <w:sz w:val="28"/>
        </w:rPr>
        <w:t>
      93. Потенциальные поставщики открытого конкурса на понижение (электронные торги) имеют возможность видеть конкурсные ценовые предложения с учетом условной цены и количество участвующих потенциальных поставщиков без указания их наименования.</w:t>
      </w:r>
    </w:p>
    <w:bookmarkEnd w:id="449"/>
    <w:bookmarkStart w:name="z424" w:id="450"/>
    <w:p>
      <w:pPr>
        <w:spacing w:after="0"/>
        <w:ind w:left="0"/>
        <w:jc w:val="both"/>
      </w:pPr>
      <w:r>
        <w:rPr>
          <w:rFonts w:ascii="Times New Roman"/>
          <w:b w:val="false"/>
          <w:i w:val="false"/>
          <w:color w:val="000000"/>
          <w:sz w:val="28"/>
        </w:rPr>
        <w:t>
      94. Если в течение трех минут до закрытия торгов один из потенциальных поставщиков вводит новое наименьшее конкурсное ценовое предложение, время закрытия торгов автоматически продлевается на пятнадцать минут, но не более трех раз.</w:t>
      </w:r>
    </w:p>
    <w:bookmarkEnd w:id="450"/>
    <w:bookmarkStart w:name="z425" w:id="451"/>
    <w:p>
      <w:pPr>
        <w:spacing w:after="0"/>
        <w:ind w:left="0"/>
        <w:jc w:val="both"/>
      </w:pPr>
      <w:r>
        <w:rPr>
          <w:rFonts w:ascii="Times New Roman"/>
          <w:b w:val="false"/>
          <w:i w:val="false"/>
          <w:color w:val="000000"/>
          <w:sz w:val="28"/>
        </w:rPr>
        <w:t xml:space="preserve">
      95. Оценка и сопоставление цен конкурсных ценовых предложений осуществляются в реестре (системе), и на основе самой низкой цены конкурсного ценового предложения с учетом критерия по условному уменьшению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131, </w:t>
      </w:r>
      <w:r>
        <w:rPr>
          <w:rFonts w:ascii="Times New Roman"/>
          <w:b w:val="false"/>
          <w:i w:val="false"/>
          <w:color w:val="000000"/>
          <w:sz w:val="28"/>
        </w:rPr>
        <w:t>пунктом 1</w:t>
      </w:r>
      <w:r>
        <w:rPr>
          <w:rFonts w:ascii="Times New Roman"/>
          <w:b w:val="false"/>
          <w:i w:val="false"/>
          <w:color w:val="000000"/>
          <w:sz w:val="28"/>
        </w:rPr>
        <w:t xml:space="preserve"> статьи 179 Кодекса, определяется победитель.</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 в редакции приказа и.о. Министра энергетики РК от 26.05.2022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6" w:id="452"/>
    <w:p>
      <w:pPr>
        <w:spacing w:after="0"/>
        <w:ind w:left="0"/>
        <w:jc w:val="both"/>
      </w:pPr>
      <w:r>
        <w:rPr>
          <w:rFonts w:ascii="Times New Roman"/>
          <w:b w:val="false"/>
          <w:i w:val="false"/>
          <w:color w:val="000000"/>
          <w:sz w:val="28"/>
        </w:rPr>
        <w:t xml:space="preserve">
      96. При определении победителя приобретения ТРУ способом открытого конкурса на понижение (электронные торги), при равенстве конкурсных ценовых предложений потенциальных поставщиков приобретения ТРУ, с учетом применения критерия по условному уменьшению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131, </w:t>
      </w:r>
      <w:r>
        <w:rPr>
          <w:rFonts w:ascii="Times New Roman"/>
          <w:b w:val="false"/>
          <w:i w:val="false"/>
          <w:color w:val="000000"/>
          <w:sz w:val="28"/>
        </w:rPr>
        <w:t>пунктом 1</w:t>
      </w:r>
      <w:r>
        <w:rPr>
          <w:rFonts w:ascii="Times New Roman"/>
          <w:b w:val="false"/>
          <w:i w:val="false"/>
          <w:color w:val="000000"/>
          <w:sz w:val="28"/>
        </w:rPr>
        <w:t xml:space="preserve"> статьи 179 Кодекса, предпочтение отдается товаропроизводителю и казахстанскому производителю работ или услуг.</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 в редакции приказа Министра энергетики РК от 12.04.2024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7" w:id="453"/>
    <w:p>
      <w:pPr>
        <w:spacing w:after="0"/>
        <w:ind w:left="0"/>
        <w:jc w:val="both"/>
      </w:pPr>
      <w:r>
        <w:rPr>
          <w:rFonts w:ascii="Times New Roman"/>
          <w:b w:val="false"/>
          <w:i w:val="false"/>
          <w:color w:val="000000"/>
          <w:sz w:val="28"/>
        </w:rPr>
        <w:t>
      97. Победителем открытого конкурса на понижение (электронные торги) признается потенциальный поставщик, предложивший наибольший процент обязательств по внутристрановой ценности в приобретаемых ТРУ, являющихся предметом открытого конкурса на понижение (электронные торги) при:</w:t>
      </w:r>
    </w:p>
    <w:bookmarkEnd w:id="453"/>
    <w:bookmarkStart w:name="z1333" w:id="454"/>
    <w:p>
      <w:pPr>
        <w:spacing w:after="0"/>
        <w:ind w:left="0"/>
        <w:jc w:val="both"/>
      </w:pPr>
      <w:r>
        <w:rPr>
          <w:rFonts w:ascii="Times New Roman"/>
          <w:b w:val="false"/>
          <w:i w:val="false"/>
          <w:color w:val="000000"/>
          <w:sz w:val="28"/>
        </w:rPr>
        <w:t xml:space="preserve">
      1) равенстве цен конкурсных ценовых предложений потенциальных поставщиков, с учетом применения критерия по условному уменьшению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131, </w:t>
      </w:r>
      <w:r>
        <w:rPr>
          <w:rFonts w:ascii="Times New Roman"/>
          <w:b w:val="false"/>
          <w:i w:val="false"/>
          <w:color w:val="000000"/>
          <w:sz w:val="28"/>
        </w:rPr>
        <w:t>пунктом 1</w:t>
      </w:r>
      <w:r>
        <w:rPr>
          <w:rFonts w:ascii="Times New Roman"/>
          <w:b w:val="false"/>
          <w:i w:val="false"/>
          <w:color w:val="000000"/>
          <w:sz w:val="28"/>
        </w:rPr>
        <w:t xml:space="preserve"> статьи 179 Кодекса, являющихся товаропроизводителями и казахстанскими производителями работ или услуг;</w:t>
      </w:r>
    </w:p>
    <w:bookmarkEnd w:id="454"/>
    <w:bookmarkStart w:name="z1334" w:id="455"/>
    <w:p>
      <w:pPr>
        <w:spacing w:after="0"/>
        <w:ind w:left="0"/>
        <w:jc w:val="both"/>
      </w:pPr>
      <w:r>
        <w:rPr>
          <w:rFonts w:ascii="Times New Roman"/>
          <w:b w:val="false"/>
          <w:i w:val="false"/>
          <w:color w:val="000000"/>
          <w:sz w:val="28"/>
        </w:rPr>
        <w:t>
      2) равенстве цен конкурсных ценовых предложений потенциальных поставщиков, не являющихся товаропроизводителями и казахстанскими производителями работ или услуг.</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 в редакции приказа Министра энергетики РК от 12.04.2024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0" w:id="456"/>
    <w:p>
      <w:pPr>
        <w:spacing w:after="0"/>
        <w:ind w:left="0"/>
        <w:jc w:val="both"/>
      </w:pPr>
      <w:r>
        <w:rPr>
          <w:rFonts w:ascii="Times New Roman"/>
          <w:b w:val="false"/>
          <w:i w:val="false"/>
          <w:color w:val="000000"/>
          <w:sz w:val="28"/>
        </w:rPr>
        <w:t>
      98. Победителем открытого конкурса на понижение (электронные торги) признается потенциальный поставщик, конкурсное ценовое предложение которого поступило ранее конкурсных ценовых предложений потенциальных поставщиков, при:</w:t>
      </w:r>
    </w:p>
    <w:bookmarkEnd w:id="456"/>
    <w:bookmarkStart w:name="z1336" w:id="457"/>
    <w:p>
      <w:pPr>
        <w:spacing w:after="0"/>
        <w:ind w:left="0"/>
        <w:jc w:val="both"/>
      </w:pPr>
      <w:r>
        <w:rPr>
          <w:rFonts w:ascii="Times New Roman"/>
          <w:b w:val="false"/>
          <w:i w:val="false"/>
          <w:color w:val="000000"/>
          <w:sz w:val="28"/>
        </w:rPr>
        <w:t xml:space="preserve">
      1) равенстве цен конкурсных ценовых предложений с учетом применения критерия по условному уменьшению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131, </w:t>
      </w:r>
      <w:r>
        <w:rPr>
          <w:rFonts w:ascii="Times New Roman"/>
          <w:b w:val="false"/>
          <w:i w:val="false"/>
          <w:color w:val="000000"/>
          <w:sz w:val="28"/>
        </w:rPr>
        <w:t>пунктом 1</w:t>
      </w:r>
      <w:r>
        <w:rPr>
          <w:rFonts w:ascii="Times New Roman"/>
          <w:b w:val="false"/>
          <w:i w:val="false"/>
          <w:color w:val="000000"/>
          <w:sz w:val="28"/>
        </w:rPr>
        <w:t xml:space="preserve"> статьи 179 Кодекса, и процентного выражения обязательств по внутристрановой ценности в приобретаемых ТРУ, являющихся предметом приобретения работ или услуг способом открытого конкурса на понижение (электронные торги), предложенных потенциальными поставщиками, являющихся товаропроизводителями и казахстанскими производителями работ или услуг;</w:t>
      </w:r>
    </w:p>
    <w:bookmarkEnd w:id="457"/>
    <w:bookmarkStart w:name="z1337" w:id="458"/>
    <w:p>
      <w:pPr>
        <w:spacing w:after="0"/>
        <w:ind w:left="0"/>
        <w:jc w:val="both"/>
      </w:pPr>
      <w:r>
        <w:rPr>
          <w:rFonts w:ascii="Times New Roman"/>
          <w:b w:val="false"/>
          <w:i w:val="false"/>
          <w:color w:val="000000"/>
          <w:sz w:val="28"/>
        </w:rPr>
        <w:t>
      2) равенстве цен конкурсных ценовых предложений и процентного выражения обязательств по внутристрановой ценности в приобретаемых работ или услуг, являющихся предметом приобретения ТРУ способом открытого конкурса на понижение (электронные торги), предложенных потенциальными поставщиками, не являющихся товаропроизводителями и казахстанскими производителями работ или услуг.</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 в редакции приказа Министра энергетики РК от 12.04.2024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4" w:id="459"/>
    <w:p>
      <w:pPr>
        <w:spacing w:after="0"/>
        <w:ind w:left="0"/>
        <w:jc w:val="both"/>
      </w:pPr>
      <w:r>
        <w:rPr>
          <w:rFonts w:ascii="Times New Roman"/>
          <w:b w:val="false"/>
          <w:i w:val="false"/>
          <w:color w:val="000000"/>
          <w:sz w:val="28"/>
        </w:rPr>
        <w:t>
      99. Открытый конкурс на понижение (электронные торги) признается конкурсной комиссией несостоявшимся:</w:t>
      </w:r>
    </w:p>
    <w:bookmarkEnd w:id="459"/>
    <w:bookmarkStart w:name="z809" w:id="460"/>
    <w:p>
      <w:pPr>
        <w:spacing w:after="0"/>
        <w:ind w:left="0"/>
        <w:jc w:val="both"/>
      </w:pPr>
      <w:r>
        <w:rPr>
          <w:rFonts w:ascii="Times New Roman"/>
          <w:b w:val="false"/>
          <w:i w:val="false"/>
          <w:color w:val="000000"/>
          <w:sz w:val="28"/>
        </w:rPr>
        <w:t>
      1) в связи с отсутствием представленных конкурсных заявок, конкурсных ценовых предложений;</w:t>
      </w:r>
    </w:p>
    <w:bookmarkEnd w:id="460"/>
    <w:bookmarkStart w:name="z810" w:id="461"/>
    <w:p>
      <w:pPr>
        <w:spacing w:after="0"/>
        <w:ind w:left="0"/>
        <w:jc w:val="both"/>
      </w:pPr>
      <w:r>
        <w:rPr>
          <w:rFonts w:ascii="Times New Roman"/>
          <w:b w:val="false"/>
          <w:i w:val="false"/>
          <w:color w:val="000000"/>
          <w:sz w:val="28"/>
        </w:rPr>
        <w:t>
      2) в случае, когда все конкурсные заявки или все конкурсные ценовые предложения потенциальных поставщиков отклонены как несоответствующие условиям открытого конкурса на понижение (электронные торги).</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 в редакции приказа и.о. Министра энергетики РК от 26.05.2022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7" w:id="462"/>
    <w:p>
      <w:pPr>
        <w:spacing w:after="0"/>
        <w:ind w:left="0"/>
        <w:jc w:val="both"/>
      </w:pPr>
      <w:r>
        <w:rPr>
          <w:rFonts w:ascii="Times New Roman"/>
          <w:b w:val="false"/>
          <w:i w:val="false"/>
          <w:color w:val="000000"/>
          <w:sz w:val="28"/>
        </w:rPr>
        <w:t>
      100. Если открытый конкурс на понижение (электронные торги) признан несостоявшимся, заказчик принимает одно из следующих решений:</w:t>
      </w:r>
    </w:p>
    <w:bookmarkEnd w:id="462"/>
    <w:bookmarkStart w:name="z438" w:id="463"/>
    <w:p>
      <w:pPr>
        <w:spacing w:after="0"/>
        <w:ind w:left="0"/>
        <w:jc w:val="both"/>
      </w:pPr>
      <w:r>
        <w:rPr>
          <w:rFonts w:ascii="Times New Roman"/>
          <w:b w:val="false"/>
          <w:i w:val="false"/>
          <w:color w:val="000000"/>
          <w:sz w:val="28"/>
        </w:rPr>
        <w:t>
      1) о проведении нового открытого конкурса на понижение (электронные торги);</w:t>
      </w:r>
    </w:p>
    <w:bookmarkEnd w:id="463"/>
    <w:bookmarkStart w:name="z439" w:id="464"/>
    <w:p>
      <w:pPr>
        <w:spacing w:after="0"/>
        <w:ind w:left="0"/>
        <w:jc w:val="both"/>
      </w:pPr>
      <w:r>
        <w:rPr>
          <w:rFonts w:ascii="Times New Roman"/>
          <w:b w:val="false"/>
          <w:i w:val="false"/>
          <w:color w:val="000000"/>
          <w:sz w:val="28"/>
        </w:rPr>
        <w:t>
      2) о приобретении ТРУ способом из одного источника.</w:t>
      </w:r>
    </w:p>
    <w:bookmarkEnd w:id="464"/>
    <w:bookmarkStart w:name="z440" w:id="465"/>
    <w:p>
      <w:pPr>
        <w:spacing w:after="0"/>
        <w:ind w:left="0"/>
        <w:jc w:val="both"/>
      </w:pPr>
      <w:r>
        <w:rPr>
          <w:rFonts w:ascii="Times New Roman"/>
          <w:b w:val="false"/>
          <w:i w:val="false"/>
          <w:color w:val="000000"/>
          <w:sz w:val="28"/>
        </w:rPr>
        <w:t>
      101. Решение по итогам оценки и сопоставления конкурсных ценовых предложений не позднее дня вскрытия конкурсных ценовых предложений формируется и публикуется в открытой части реестра (системы) в виде протокола подведения итогов приобретения ТРУ способом открытого конкурса на понижение (электронные торги), подписанного электронной цифровой подписью лицом заказчика, уполномоченным на формирование и размещение информации в реестре (системе) с указанием сведений:</w:t>
      </w:r>
    </w:p>
    <w:bookmarkEnd w:id="465"/>
    <w:bookmarkStart w:name="z812" w:id="466"/>
    <w:p>
      <w:pPr>
        <w:spacing w:after="0"/>
        <w:ind w:left="0"/>
        <w:jc w:val="both"/>
      </w:pPr>
      <w:r>
        <w:rPr>
          <w:rFonts w:ascii="Times New Roman"/>
          <w:b w:val="false"/>
          <w:i w:val="false"/>
          <w:color w:val="000000"/>
          <w:sz w:val="28"/>
        </w:rPr>
        <w:t>
      1) наименование и местонахождение заказчика в соответствии с классификатором административно-территориальных объектов;</w:t>
      </w:r>
    </w:p>
    <w:bookmarkEnd w:id="466"/>
    <w:bookmarkStart w:name="z813" w:id="467"/>
    <w:p>
      <w:pPr>
        <w:spacing w:after="0"/>
        <w:ind w:left="0"/>
        <w:jc w:val="both"/>
      </w:pPr>
      <w:r>
        <w:rPr>
          <w:rFonts w:ascii="Times New Roman"/>
          <w:b w:val="false"/>
          <w:i w:val="false"/>
          <w:color w:val="000000"/>
          <w:sz w:val="28"/>
        </w:rPr>
        <w:t>
      2) дата и время подведения итогов открытого конкурса на понижение (электронные торги);</w:t>
      </w:r>
    </w:p>
    <w:bookmarkEnd w:id="467"/>
    <w:bookmarkStart w:name="z814" w:id="468"/>
    <w:p>
      <w:pPr>
        <w:spacing w:after="0"/>
        <w:ind w:left="0"/>
        <w:jc w:val="both"/>
      </w:pPr>
      <w:r>
        <w:rPr>
          <w:rFonts w:ascii="Times New Roman"/>
          <w:b w:val="false"/>
          <w:i w:val="false"/>
          <w:color w:val="000000"/>
          <w:sz w:val="28"/>
        </w:rPr>
        <w:t>
      3) предмет открытого конкурса на понижение (электронные торги) (наименования лотов, в случае, если в предмет приобретения ТРУ способом открытого конкурса на понижение (электронные торги) входит несколько лотов);</w:t>
      </w:r>
    </w:p>
    <w:bookmarkEnd w:id="468"/>
    <w:bookmarkStart w:name="z815" w:id="469"/>
    <w:p>
      <w:pPr>
        <w:spacing w:after="0"/>
        <w:ind w:left="0"/>
        <w:jc w:val="both"/>
      </w:pPr>
      <w:r>
        <w:rPr>
          <w:rFonts w:ascii="Times New Roman"/>
          <w:b w:val="false"/>
          <w:i w:val="false"/>
          <w:color w:val="000000"/>
          <w:sz w:val="28"/>
        </w:rPr>
        <w:t>
      4) состав конкурсной комиссии;</w:t>
      </w:r>
    </w:p>
    <w:bookmarkEnd w:id="469"/>
    <w:bookmarkStart w:name="z816" w:id="470"/>
    <w:p>
      <w:pPr>
        <w:spacing w:after="0"/>
        <w:ind w:left="0"/>
        <w:jc w:val="both"/>
      </w:pPr>
      <w:r>
        <w:rPr>
          <w:rFonts w:ascii="Times New Roman"/>
          <w:b w:val="false"/>
          <w:i w:val="false"/>
          <w:color w:val="000000"/>
          <w:sz w:val="28"/>
        </w:rPr>
        <w:t>
      5) описание, единица измерения в соответствии с межгосударственным классификатором единиц измерения и счета, количество (объем) приобретаемых ТРУ по каждому лоту;</w:t>
      </w:r>
    </w:p>
    <w:bookmarkEnd w:id="470"/>
    <w:bookmarkStart w:name="z817" w:id="471"/>
    <w:p>
      <w:pPr>
        <w:spacing w:after="0"/>
        <w:ind w:left="0"/>
        <w:jc w:val="both"/>
      </w:pPr>
      <w:r>
        <w:rPr>
          <w:rFonts w:ascii="Times New Roman"/>
          <w:b w:val="false"/>
          <w:i w:val="false"/>
          <w:color w:val="000000"/>
          <w:sz w:val="28"/>
        </w:rPr>
        <w:t>
      6) наименование и адрес фактического местонахождения в соответствии с классификатором административно-территориальных объектов (для юридических лиц) или фамилия, имя, отчество (при наличии), юридический адрес в соответствии с классификатором административно-территориальных объектов (для физических лиц) потенциальных поставщиков открытого конкурса на понижение (электронные торги);</w:t>
      </w:r>
    </w:p>
    <w:bookmarkEnd w:id="471"/>
    <w:bookmarkStart w:name="z818" w:id="472"/>
    <w:p>
      <w:pPr>
        <w:spacing w:after="0"/>
        <w:ind w:left="0"/>
        <w:jc w:val="both"/>
      </w:pPr>
      <w:r>
        <w:rPr>
          <w:rFonts w:ascii="Times New Roman"/>
          <w:b w:val="false"/>
          <w:i w:val="false"/>
          <w:color w:val="000000"/>
          <w:sz w:val="28"/>
        </w:rPr>
        <w:t xml:space="preserve">
      7) цены конкурсных ценовых предложений потенциальных поставщиков открытого конкурса на понижение (электронные торги) с учетом применения критерия условного уменьшения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131, </w:t>
      </w:r>
      <w:r>
        <w:rPr>
          <w:rFonts w:ascii="Times New Roman"/>
          <w:b w:val="false"/>
          <w:i w:val="false"/>
          <w:color w:val="000000"/>
          <w:sz w:val="28"/>
        </w:rPr>
        <w:t>пунктом 1</w:t>
      </w:r>
      <w:r>
        <w:rPr>
          <w:rFonts w:ascii="Times New Roman"/>
          <w:b w:val="false"/>
          <w:i w:val="false"/>
          <w:color w:val="000000"/>
          <w:sz w:val="28"/>
        </w:rPr>
        <w:t xml:space="preserve"> статьи 179 Кодекса (по лотам);</w:t>
      </w:r>
    </w:p>
    <w:bookmarkEnd w:id="472"/>
    <w:bookmarkStart w:name="z819" w:id="473"/>
    <w:p>
      <w:pPr>
        <w:spacing w:after="0"/>
        <w:ind w:left="0"/>
        <w:jc w:val="both"/>
      </w:pPr>
      <w:r>
        <w:rPr>
          <w:rFonts w:ascii="Times New Roman"/>
          <w:b w:val="false"/>
          <w:i w:val="false"/>
          <w:color w:val="000000"/>
          <w:sz w:val="28"/>
        </w:rPr>
        <w:t>
      8) наименование (для юридических лиц) или фамилия, имя, отчество (при наличии) (для физических лиц) и цена конкурсного ценового предложения победителя открытого конкурса на понижение (электронные торги) (по лотам), или указание причины, если в результате не был определен победитель (по лотам);</w:t>
      </w:r>
    </w:p>
    <w:bookmarkEnd w:id="473"/>
    <w:bookmarkStart w:name="z820" w:id="474"/>
    <w:p>
      <w:pPr>
        <w:spacing w:after="0"/>
        <w:ind w:left="0"/>
        <w:jc w:val="both"/>
      </w:pPr>
      <w:r>
        <w:rPr>
          <w:rFonts w:ascii="Times New Roman"/>
          <w:b w:val="false"/>
          <w:i w:val="false"/>
          <w:color w:val="000000"/>
          <w:sz w:val="28"/>
        </w:rPr>
        <w:t>
      9) наименование (для юридических лиц) или фамилию, имя, отчество (при наличии) (для физических лиц), цена конкурсного ценового предложения второго потенциального поставщика, ценовое предложение которого является наиболее предпочтительным после конкурсного ценового предложения победителя открытого конкурса на понижение (электронные торги) (по лотам);</w:t>
      </w:r>
    </w:p>
    <w:bookmarkEnd w:id="474"/>
    <w:bookmarkStart w:name="z821" w:id="475"/>
    <w:p>
      <w:pPr>
        <w:spacing w:after="0"/>
        <w:ind w:left="0"/>
        <w:jc w:val="both"/>
      </w:pPr>
      <w:r>
        <w:rPr>
          <w:rFonts w:ascii="Times New Roman"/>
          <w:b w:val="false"/>
          <w:i w:val="false"/>
          <w:color w:val="000000"/>
          <w:sz w:val="28"/>
        </w:rPr>
        <w:t>
      10) обязательства по внутристрановой ценности в ТРУ;</w:t>
      </w:r>
    </w:p>
    <w:bookmarkEnd w:id="475"/>
    <w:bookmarkStart w:name="z822" w:id="476"/>
    <w:p>
      <w:pPr>
        <w:spacing w:after="0"/>
        <w:ind w:left="0"/>
        <w:jc w:val="both"/>
      </w:pPr>
      <w:r>
        <w:rPr>
          <w:rFonts w:ascii="Times New Roman"/>
          <w:b w:val="false"/>
          <w:i w:val="false"/>
          <w:color w:val="000000"/>
          <w:sz w:val="28"/>
        </w:rPr>
        <w:t>
      11) код закупки и адрес интернет-ресурса реестра (системы).</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 в редакции приказа и.о. Министра энергетики РК от 26.05.2022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2" w:id="477"/>
    <w:p>
      <w:pPr>
        <w:spacing w:after="0"/>
        <w:ind w:left="0"/>
        <w:jc w:val="both"/>
      </w:pPr>
      <w:r>
        <w:rPr>
          <w:rFonts w:ascii="Times New Roman"/>
          <w:b w:val="false"/>
          <w:i w:val="false"/>
          <w:color w:val="000000"/>
          <w:sz w:val="28"/>
        </w:rPr>
        <w:t>
      102. Не позднее дня подписания и размещения в открытой части реестра (системы) протокола подведения итогов, в реестре (системе) заказчиком формируется уведомление, которое направляется на электронный адрес победителя и содержит:</w:t>
      </w:r>
    </w:p>
    <w:bookmarkEnd w:id="477"/>
    <w:bookmarkStart w:name="z824" w:id="478"/>
    <w:p>
      <w:pPr>
        <w:spacing w:after="0"/>
        <w:ind w:left="0"/>
        <w:jc w:val="both"/>
      </w:pPr>
      <w:r>
        <w:rPr>
          <w:rFonts w:ascii="Times New Roman"/>
          <w:b w:val="false"/>
          <w:i w:val="false"/>
          <w:color w:val="000000"/>
          <w:sz w:val="28"/>
        </w:rPr>
        <w:t>
      1) срок для представления победителем подписанного договора о приобретении ТРУ;</w:t>
      </w:r>
    </w:p>
    <w:bookmarkEnd w:id="478"/>
    <w:bookmarkStart w:name="z825" w:id="479"/>
    <w:p>
      <w:pPr>
        <w:spacing w:after="0"/>
        <w:ind w:left="0"/>
        <w:jc w:val="both"/>
      </w:pPr>
      <w:r>
        <w:rPr>
          <w:rFonts w:ascii="Times New Roman"/>
          <w:b w:val="false"/>
          <w:i w:val="false"/>
          <w:color w:val="000000"/>
          <w:sz w:val="28"/>
        </w:rPr>
        <w:t>
      2) перечень подлинников или нотариально – удостоверенных копий документов, предусмотренный протоколом рассмотрения конкурсных заявок, для прохождения процедуры сопоставления с электронными копиями документов, представленных в составе конкурсной заявки при участии в открытом конкурсе (при наличии);</w:t>
      </w:r>
    </w:p>
    <w:bookmarkEnd w:id="479"/>
    <w:bookmarkStart w:name="z826" w:id="480"/>
    <w:p>
      <w:pPr>
        <w:spacing w:after="0"/>
        <w:ind w:left="0"/>
        <w:jc w:val="both"/>
      </w:pPr>
      <w:r>
        <w:rPr>
          <w:rFonts w:ascii="Times New Roman"/>
          <w:b w:val="false"/>
          <w:i w:val="false"/>
          <w:color w:val="000000"/>
          <w:sz w:val="28"/>
        </w:rPr>
        <w:t>
      3) условие о представлении подлинника (копии) доверенности, выданной лицу, уполномоченному подписывать договор о приобретении ТРУ (если договор подписывает не первый руководитель) или копию приказа о назначении первого руководителя (копию решения учредителей (акционеров)).</w:t>
      </w:r>
    </w:p>
    <w:bookmarkEnd w:id="480"/>
    <w:bookmarkStart w:name="z827" w:id="481"/>
    <w:p>
      <w:pPr>
        <w:spacing w:after="0"/>
        <w:ind w:left="0"/>
        <w:jc w:val="both"/>
      </w:pPr>
      <w:r>
        <w:rPr>
          <w:rFonts w:ascii="Times New Roman"/>
          <w:b w:val="false"/>
          <w:i w:val="false"/>
          <w:color w:val="000000"/>
          <w:sz w:val="28"/>
        </w:rPr>
        <w:t>
      Подписанный договор о приобретении ТРУ с приложением документов, указанных в подпунктах 2) и 3) настоящего пункта Правил, представляется в течение 5 (пять) рабочих дней с момента направления уведомления, в адрес заказчика, указанного в конкурсной документации.</w:t>
      </w:r>
    </w:p>
    <w:bookmarkEnd w:id="481"/>
    <w:bookmarkStart w:name="z828" w:id="482"/>
    <w:p>
      <w:pPr>
        <w:spacing w:after="0"/>
        <w:ind w:left="0"/>
        <w:jc w:val="both"/>
      </w:pPr>
      <w:r>
        <w:rPr>
          <w:rFonts w:ascii="Times New Roman"/>
          <w:b w:val="false"/>
          <w:i w:val="false"/>
          <w:color w:val="000000"/>
          <w:sz w:val="28"/>
        </w:rPr>
        <w:t>
      Для потенциальных поставщиков – нерезидентов Республики Казахстан допускается представление подписанного договора о приобретении ТРУ и документов, указанных в подпунктах 2) и 3) настоящего пункта Правил, в течение 7 (семь) рабочих дней.</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 в редакции приказа и.о. Министра энергетики РК от 26.05.2022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3" w:id="483"/>
    <w:p>
      <w:pPr>
        <w:spacing w:after="0"/>
        <w:ind w:left="0"/>
        <w:jc w:val="left"/>
      </w:pPr>
      <w:r>
        <w:rPr>
          <w:rFonts w:ascii="Times New Roman"/>
          <w:b/>
          <w:i w:val="false"/>
          <w:color w:val="000000"/>
        </w:rPr>
        <w:t xml:space="preserve"> Глава 5. Обеспечение исполнения договора о приобретении товаров, работ и услуг</w:t>
      </w:r>
    </w:p>
    <w:bookmarkEnd w:id="483"/>
    <w:bookmarkStart w:name="z454" w:id="484"/>
    <w:p>
      <w:pPr>
        <w:spacing w:after="0"/>
        <w:ind w:left="0"/>
        <w:jc w:val="both"/>
      </w:pPr>
      <w:r>
        <w:rPr>
          <w:rFonts w:ascii="Times New Roman"/>
          <w:b w:val="false"/>
          <w:i w:val="false"/>
          <w:color w:val="000000"/>
          <w:sz w:val="28"/>
        </w:rPr>
        <w:t>
      104. Обеспечение исполнения договора о приобретении ТРУ вносится победителем в случаях, предусмотренных конкурсной документацией, в качестве гарантии того, что он своевременно, полно и надлежащим образом исполнит свои обязательства по заключенному с ним договору о приобретении ТРУ.</w:t>
      </w:r>
    </w:p>
    <w:bookmarkEnd w:id="484"/>
    <w:p>
      <w:pPr>
        <w:spacing w:after="0"/>
        <w:ind w:left="0"/>
        <w:jc w:val="both"/>
      </w:pPr>
      <w:r>
        <w:rPr>
          <w:rFonts w:ascii="Times New Roman"/>
          <w:b w:val="false"/>
          <w:i w:val="false"/>
          <w:color w:val="000000"/>
          <w:sz w:val="28"/>
        </w:rPr>
        <w:t>
      Обеспечение исполнения договора вносится в течение десяти рабочих дней со дня заключения договора о приобретении ТРУ, если больший срок не предусмотрен конкурсной документацией и проектом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 в редакции приказа Министра энергетики РК от 14.09.2023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6" w:id="485"/>
    <w:p>
      <w:pPr>
        <w:spacing w:after="0"/>
        <w:ind w:left="0"/>
        <w:jc w:val="both"/>
      </w:pPr>
      <w:r>
        <w:rPr>
          <w:rFonts w:ascii="Times New Roman"/>
          <w:b w:val="false"/>
          <w:i w:val="false"/>
          <w:color w:val="000000"/>
          <w:sz w:val="28"/>
        </w:rPr>
        <w:t>
      105. Заказчиком не устанавливается размер обеспечения исполнения договора о приобретении ТРУ более трех процентов от суммы договора.</w:t>
      </w:r>
    </w:p>
    <w:bookmarkEnd w:id="485"/>
    <w:bookmarkStart w:name="z457" w:id="486"/>
    <w:p>
      <w:pPr>
        <w:spacing w:after="0"/>
        <w:ind w:left="0"/>
        <w:jc w:val="both"/>
      </w:pPr>
      <w:r>
        <w:rPr>
          <w:rFonts w:ascii="Times New Roman"/>
          <w:b w:val="false"/>
          <w:i w:val="false"/>
          <w:color w:val="000000"/>
          <w:sz w:val="28"/>
        </w:rPr>
        <w:t>
      106. Обеспечение исполнения договора вносится одним из следующих способов:</w:t>
      </w:r>
    </w:p>
    <w:bookmarkEnd w:id="486"/>
    <w:bookmarkStart w:name="z458" w:id="487"/>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w:t>
      </w:r>
    </w:p>
    <w:bookmarkEnd w:id="487"/>
    <w:bookmarkStart w:name="z459" w:id="488"/>
    <w:p>
      <w:pPr>
        <w:spacing w:after="0"/>
        <w:ind w:left="0"/>
        <w:jc w:val="both"/>
      </w:pPr>
      <w:r>
        <w:rPr>
          <w:rFonts w:ascii="Times New Roman"/>
          <w:b w:val="false"/>
          <w:i w:val="false"/>
          <w:color w:val="000000"/>
          <w:sz w:val="28"/>
        </w:rPr>
        <w:t>
      2) банковская гарантия одного или нескольких банков второго уровня Республики Казахстан.</w:t>
      </w:r>
    </w:p>
    <w:bookmarkEnd w:id="488"/>
    <w:bookmarkStart w:name="z460" w:id="489"/>
    <w:p>
      <w:pPr>
        <w:spacing w:after="0"/>
        <w:ind w:left="0"/>
        <w:jc w:val="both"/>
      </w:pPr>
      <w:r>
        <w:rPr>
          <w:rFonts w:ascii="Times New Roman"/>
          <w:b w:val="false"/>
          <w:i w:val="false"/>
          <w:color w:val="000000"/>
          <w:sz w:val="28"/>
        </w:rPr>
        <w:t>
      Выбор способа внесения обеспечения исполнения договора осуществляется поставщиком ТРУ.</w:t>
      </w:r>
    </w:p>
    <w:bookmarkEnd w:id="489"/>
    <w:bookmarkStart w:name="z461" w:id="490"/>
    <w:p>
      <w:pPr>
        <w:spacing w:after="0"/>
        <w:ind w:left="0"/>
        <w:jc w:val="both"/>
      </w:pPr>
      <w:r>
        <w:rPr>
          <w:rFonts w:ascii="Times New Roman"/>
          <w:b w:val="false"/>
          <w:i w:val="false"/>
          <w:color w:val="000000"/>
          <w:sz w:val="28"/>
        </w:rPr>
        <w:t>
      107. Поставщиком не совершаются действия, приводящие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bookmarkEnd w:id="490"/>
    <w:bookmarkStart w:name="z462" w:id="491"/>
    <w:p>
      <w:pPr>
        <w:spacing w:after="0"/>
        <w:ind w:left="0"/>
        <w:jc w:val="both"/>
      </w:pPr>
      <w:r>
        <w:rPr>
          <w:rFonts w:ascii="Times New Roman"/>
          <w:b w:val="false"/>
          <w:i w:val="false"/>
          <w:color w:val="000000"/>
          <w:sz w:val="28"/>
        </w:rPr>
        <w:t>
      108. Заказчиком не используется гарантийный денежный взнос, внесенный поставщиком, до полного исполнения обязательств по договору.</w:t>
      </w:r>
    </w:p>
    <w:bookmarkEnd w:id="491"/>
    <w:bookmarkStart w:name="z463" w:id="492"/>
    <w:p>
      <w:pPr>
        <w:spacing w:after="0"/>
        <w:ind w:left="0"/>
        <w:jc w:val="both"/>
      </w:pPr>
      <w:r>
        <w:rPr>
          <w:rFonts w:ascii="Times New Roman"/>
          <w:b w:val="false"/>
          <w:i w:val="false"/>
          <w:color w:val="000000"/>
          <w:sz w:val="28"/>
        </w:rPr>
        <w:t>
      109. Положения, предусмотренные настоящей главой настоящих Правил, о внесении обеспечения исполнения договора о приобретении ТРУ не распространяется на общественные организации инвалидов.</w:t>
      </w:r>
    </w:p>
    <w:bookmarkEnd w:id="492"/>
    <w:bookmarkStart w:name="z464" w:id="493"/>
    <w:p>
      <w:pPr>
        <w:spacing w:after="0"/>
        <w:ind w:left="0"/>
        <w:jc w:val="both"/>
      </w:pPr>
      <w:r>
        <w:rPr>
          <w:rFonts w:ascii="Times New Roman"/>
          <w:b w:val="false"/>
          <w:i w:val="false"/>
          <w:color w:val="000000"/>
          <w:sz w:val="28"/>
        </w:rPr>
        <w:t>
      110. Обеспечение исполнения договора о приобретении ТРУ не возвращается заказчиком, в случае, если поставщик не исполнил свои обязательства по заключенному с ним договору о приобретении ТРУ.</w:t>
      </w:r>
    </w:p>
    <w:bookmarkEnd w:id="493"/>
    <w:bookmarkStart w:name="z465" w:id="494"/>
    <w:p>
      <w:pPr>
        <w:spacing w:after="0"/>
        <w:ind w:left="0"/>
        <w:jc w:val="both"/>
      </w:pPr>
      <w:r>
        <w:rPr>
          <w:rFonts w:ascii="Times New Roman"/>
          <w:b w:val="false"/>
          <w:i w:val="false"/>
          <w:color w:val="000000"/>
          <w:sz w:val="28"/>
        </w:rPr>
        <w:t>
      111. В случае ненадлежащего исполнения поставщиком ТРУ обязательств по заключенному с ним договору о приобретении ТРУ, заказчик удерживает из суммы обеспечения исполнения договора о приобретении ТРУ суммы неустойки, предусмотренных договором.</w:t>
      </w:r>
    </w:p>
    <w:bookmarkEnd w:id="494"/>
    <w:bookmarkStart w:name="z466" w:id="495"/>
    <w:p>
      <w:pPr>
        <w:spacing w:after="0"/>
        <w:ind w:left="0"/>
        <w:jc w:val="both"/>
      </w:pPr>
      <w:r>
        <w:rPr>
          <w:rFonts w:ascii="Times New Roman"/>
          <w:b w:val="false"/>
          <w:i w:val="false"/>
          <w:color w:val="000000"/>
          <w:sz w:val="28"/>
        </w:rPr>
        <w:t>
      Оставшаяся сумма обеспечения исполнения договора о приобретении ТРУ возвращается поставщику в течение десяти рабочих дней с даты подписания актов приема-передачи ТРУ, предусмотренных договором.</w:t>
      </w:r>
    </w:p>
    <w:bookmarkEnd w:id="495"/>
    <w:bookmarkStart w:name="z467" w:id="496"/>
    <w:p>
      <w:pPr>
        <w:spacing w:after="0"/>
        <w:ind w:left="0"/>
        <w:jc w:val="both"/>
      </w:pPr>
      <w:r>
        <w:rPr>
          <w:rFonts w:ascii="Times New Roman"/>
          <w:b w:val="false"/>
          <w:i w:val="false"/>
          <w:color w:val="000000"/>
          <w:sz w:val="28"/>
        </w:rPr>
        <w:t>
      112. Заказчик возвращает поставщику внесенное им обеспечение исполнения договора о приобретении ТРУ в течение десяти рабочих дней, в случае, если он своевременно, полно и надлежащим образом исполнил свои обязательства по заключенному с ним договору о приобретении ТРУ.</w:t>
      </w:r>
    </w:p>
    <w:bookmarkEnd w:id="496"/>
    <w:bookmarkStart w:name="z829" w:id="497"/>
    <w:p>
      <w:pPr>
        <w:spacing w:after="0"/>
        <w:ind w:left="0"/>
        <w:jc w:val="left"/>
      </w:pPr>
      <w:r>
        <w:rPr>
          <w:rFonts w:ascii="Times New Roman"/>
          <w:b/>
          <w:i w:val="false"/>
          <w:color w:val="000000"/>
        </w:rPr>
        <w:t xml:space="preserve"> Глава 5-1. Сопоставление документов, представленных потенциальными поставщиками в составе конкурсной заявки на участие в открытом конкурсе, открытом конкурсе на понижение (электронные торги), на предмет их соответствия</w:t>
      </w:r>
    </w:p>
    <w:bookmarkEnd w:id="497"/>
    <w:p>
      <w:pPr>
        <w:spacing w:after="0"/>
        <w:ind w:left="0"/>
        <w:jc w:val="both"/>
      </w:pPr>
      <w:r>
        <w:rPr>
          <w:rFonts w:ascii="Times New Roman"/>
          <w:b w:val="false"/>
          <w:i w:val="false"/>
          <w:color w:val="ff0000"/>
          <w:sz w:val="28"/>
        </w:rPr>
        <w:t xml:space="preserve">
      Сноска. Правила дополнены главой 5-1 в соответствии с приказом и.о. Министра энергетики РК от 26.05.2022 </w:t>
      </w:r>
      <w:r>
        <w:rPr>
          <w:rFonts w:ascii="Times New Roman"/>
          <w:b w:val="false"/>
          <w:i w:val="false"/>
          <w:color w:val="ff0000"/>
          <w:sz w:val="28"/>
        </w:rPr>
        <w:t>№ 190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30" w:id="498"/>
    <w:p>
      <w:pPr>
        <w:spacing w:after="0"/>
        <w:ind w:left="0"/>
        <w:jc w:val="both"/>
      </w:pPr>
      <w:r>
        <w:rPr>
          <w:rFonts w:ascii="Times New Roman"/>
          <w:b w:val="false"/>
          <w:i w:val="false"/>
          <w:color w:val="000000"/>
          <w:sz w:val="28"/>
        </w:rPr>
        <w:t>
      112-1. Процедура сопоставления документов проводится по решению заказчика при возникновении у членов конкурсной комиссии обоснованных сомнений в подлинности представленных документов.</w:t>
      </w:r>
    </w:p>
    <w:bookmarkEnd w:id="498"/>
    <w:bookmarkStart w:name="z831" w:id="499"/>
    <w:p>
      <w:pPr>
        <w:spacing w:after="0"/>
        <w:ind w:left="0"/>
        <w:jc w:val="both"/>
      </w:pPr>
      <w:r>
        <w:rPr>
          <w:rFonts w:ascii="Times New Roman"/>
          <w:b w:val="false"/>
          <w:i w:val="false"/>
          <w:color w:val="000000"/>
          <w:sz w:val="28"/>
        </w:rPr>
        <w:t>
      112-2. Потенциальный поставщик, признанный победителем открытого конкурса, открытого конкурса на понижение (электронные торги), в срок не более 5 (пять) рабочих дней или 7 (семь) рабочих дней (для потенциальных поставщиков – нерезидентов Республики Казахстан) с момента направления уведомления в соответствии с пунктом 102 настоящих Правил, предоставляет указанные заказчиком в протоколе рассмотрения конкурсных заявок подлинники или нотариально заверенные копии документов, размещенные им в составе конкурсной заявки на участие в открытом конкурсе, открытом конкурсе на понижение (электронные торги) для процедуры сопоставления.</w:t>
      </w:r>
    </w:p>
    <w:bookmarkEnd w:id="499"/>
    <w:bookmarkStart w:name="z832" w:id="500"/>
    <w:p>
      <w:pPr>
        <w:spacing w:after="0"/>
        <w:ind w:left="0"/>
        <w:jc w:val="both"/>
      </w:pPr>
      <w:r>
        <w:rPr>
          <w:rFonts w:ascii="Times New Roman"/>
          <w:b w:val="false"/>
          <w:i w:val="false"/>
          <w:color w:val="000000"/>
          <w:sz w:val="28"/>
        </w:rPr>
        <w:t xml:space="preserve">
      112-3. Подлинники и (или) нотариально заверенные копии документов рассматриваются конкурсной комиссией на предмет соответствия их электронным копиям, представленным потенциальным поставщиком в составе конкурсной заявки, в срок не более 5 (пять) рабочих дней со дня предоставления потенциальным поставщиком документов. </w:t>
      </w:r>
    </w:p>
    <w:bookmarkEnd w:id="500"/>
    <w:bookmarkStart w:name="z833" w:id="501"/>
    <w:p>
      <w:pPr>
        <w:spacing w:after="0"/>
        <w:ind w:left="0"/>
        <w:jc w:val="both"/>
      </w:pPr>
      <w:r>
        <w:rPr>
          <w:rFonts w:ascii="Times New Roman"/>
          <w:b w:val="false"/>
          <w:i w:val="false"/>
          <w:color w:val="000000"/>
          <w:sz w:val="28"/>
        </w:rPr>
        <w:t>
      Дополнительные документы, не предусмотренные конкурсной документацией и пунктом 41 настоящих Правил, не представляются потенциальным поставщиком для процедуры сопоставления с электронными копиями документов, представленных для участия в открытом конкурсе, открытом конкурсе на понижение (электронные торги).</w:t>
      </w:r>
    </w:p>
    <w:bookmarkEnd w:id="501"/>
    <w:bookmarkStart w:name="z834" w:id="502"/>
    <w:p>
      <w:pPr>
        <w:spacing w:after="0"/>
        <w:ind w:left="0"/>
        <w:jc w:val="both"/>
      </w:pPr>
      <w:r>
        <w:rPr>
          <w:rFonts w:ascii="Times New Roman"/>
          <w:b w:val="false"/>
          <w:i w:val="false"/>
          <w:color w:val="000000"/>
          <w:sz w:val="28"/>
        </w:rPr>
        <w:t>
      112-4. Заказчик возвращает документы, представленные потенциальным поставщикам для прохождения процедуры сверки. При этом, заказчик вправе оставить копии документов, представленных потенциальным поставщикам для прохождения процедуры сверки.</w:t>
      </w:r>
    </w:p>
    <w:bookmarkEnd w:id="502"/>
    <w:bookmarkStart w:name="z835" w:id="503"/>
    <w:p>
      <w:pPr>
        <w:spacing w:after="0"/>
        <w:ind w:left="0"/>
        <w:jc w:val="both"/>
      </w:pPr>
      <w:r>
        <w:rPr>
          <w:rFonts w:ascii="Times New Roman"/>
          <w:b w:val="false"/>
          <w:i w:val="false"/>
          <w:color w:val="000000"/>
          <w:sz w:val="28"/>
        </w:rPr>
        <w:t>
      112-5. Решение по итогам сопоставления документов не позднее 1 (один) рабочего со дня истечения срока, указанного в пункте 112-3 настоящих Правил, формируется и публикуется в открытой части реестра (системы) в виде протокола сопоставления документов, подписанного электронной цифровой подписью лицом заказчика, уполномоченным на формирование и размещение информации в реестре (системе) с указанием сведений:</w:t>
      </w:r>
    </w:p>
    <w:bookmarkEnd w:id="503"/>
    <w:bookmarkStart w:name="z836" w:id="504"/>
    <w:p>
      <w:pPr>
        <w:spacing w:after="0"/>
        <w:ind w:left="0"/>
        <w:jc w:val="both"/>
      </w:pPr>
      <w:r>
        <w:rPr>
          <w:rFonts w:ascii="Times New Roman"/>
          <w:b w:val="false"/>
          <w:i w:val="false"/>
          <w:color w:val="000000"/>
          <w:sz w:val="28"/>
        </w:rPr>
        <w:t>
      1) наименование и местонахождение заказчика в соответствии с классификатором административно-территориальных объектов;</w:t>
      </w:r>
    </w:p>
    <w:bookmarkEnd w:id="504"/>
    <w:bookmarkStart w:name="z837" w:id="505"/>
    <w:p>
      <w:pPr>
        <w:spacing w:after="0"/>
        <w:ind w:left="0"/>
        <w:jc w:val="both"/>
      </w:pPr>
      <w:r>
        <w:rPr>
          <w:rFonts w:ascii="Times New Roman"/>
          <w:b w:val="false"/>
          <w:i w:val="false"/>
          <w:color w:val="000000"/>
          <w:sz w:val="28"/>
        </w:rPr>
        <w:t>
      2) предмет открытого конкурса, открытого конкурса на понижение (электронные торги) (наименования лотов, если в предмет приобретения ТРУ способом открытого конкурса на понижение (электронные торги) входит несколько лотов и сопоставление проводится по нескольким лотам);</w:t>
      </w:r>
    </w:p>
    <w:bookmarkEnd w:id="505"/>
    <w:bookmarkStart w:name="z838" w:id="506"/>
    <w:p>
      <w:pPr>
        <w:spacing w:after="0"/>
        <w:ind w:left="0"/>
        <w:jc w:val="both"/>
      </w:pPr>
      <w:r>
        <w:rPr>
          <w:rFonts w:ascii="Times New Roman"/>
          <w:b w:val="false"/>
          <w:i w:val="false"/>
          <w:color w:val="000000"/>
          <w:sz w:val="28"/>
        </w:rPr>
        <w:t>
      3) состав конкурсной комиссии;</w:t>
      </w:r>
    </w:p>
    <w:bookmarkEnd w:id="506"/>
    <w:bookmarkStart w:name="z839" w:id="507"/>
    <w:p>
      <w:pPr>
        <w:spacing w:after="0"/>
        <w:ind w:left="0"/>
        <w:jc w:val="both"/>
      </w:pPr>
      <w:r>
        <w:rPr>
          <w:rFonts w:ascii="Times New Roman"/>
          <w:b w:val="false"/>
          <w:i w:val="false"/>
          <w:color w:val="000000"/>
          <w:sz w:val="28"/>
        </w:rPr>
        <w:t>
      4) наименование победителя открытого конкурса, открытого конкурса на понижение (электронные торги);</w:t>
      </w:r>
    </w:p>
    <w:bookmarkEnd w:id="507"/>
    <w:bookmarkStart w:name="z840" w:id="508"/>
    <w:p>
      <w:pPr>
        <w:spacing w:after="0"/>
        <w:ind w:left="0"/>
        <w:jc w:val="both"/>
      </w:pPr>
      <w:r>
        <w:rPr>
          <w:rFonts w:ascii="Times New Roman"/>
          <w:b w:val="false"/>
          <w:i w:val="false"/>
          <w:color w:val="000000"/>
          <w:sz w:val="28"/>
        </w:rPr>
        <w:t>
      5) перечень документов, представленных победителем;</w:t>
      </w:r>
    </w:p>
    <w:bookmarkEnd w:id="508"/>
    <w:bookmarkStart w:name="z841" w:id="509"/>
    <w:p>
      <w:pPr>
        <w:spacing w:after="0"/>
        <w:ind w:left="0"/>
        <w:jc w:val="both"/>
      </w:pPr>
      <w:r>
        <w:rPr>
          <w:rFonts w:ascii="Times New Roman"/>
          <w:b w:val="false"/>
          <w:i w:val="false"/>
          <w:color w:val="000000"/>
          <w:sz w:val="28"/>
        </w:rPr>
        <w:t>
      6) подведение итогов процедуры сопоставления;</w:t>
      </w:r>
    </w:p>
    <w:bookmarkEnd w:id="509"/>
    <w:bookmarkStart w:name="z842" w:id="510"/>
    <w:p>
      <w:pPr>
        <w:spacing w:after="0"/>
        <w:ind w:left="0"/>
        <w:jc w:val="both"/>
      </w:pPr>
      <w:r>
        <w:rPr>
          <w:rFonts w:ascii="Times New Roman"/>
          <w:b w:val="false"/>
          <w:i w:val="false"/>
          <w:color w:val="000000"/>
          <w:sz w:val="28"/>
        </w:rPr>
        <w:t>
      7) код закупки и адрес интернет-ресурса реестра (системы).</w:t>
      </w:r>
    </w:p>
    <w:bookmarkEnd w:id="510"/>
    <w:bookmarkStart w:name="z468" w:id="511"/>
    <w:p>
      <w:pPr>
        <w:spacing w:after="0"/>
        <w:ind w:left="0"/>
        <w:jc w:val="left"/>
      </w:pPr>
      <w:r>
        <w:rPr>
          <w:rFonts w:ascii="Times New Roman"/>
          <w:b/>
          <w:i w:val="false"/>
          <w:color w:val="000000"/>
        </w:rPr>
        <w:t xml:space="preserve"> Глава 6. Договор о приобретении товаров, работ и услуг, используемых при проведении операций по разведке или добыче углеводородов и добыче урана</w:t>
      </w:r>
    </w:p>
    <w:bookmarkEnd w:id="511"/>
    <w:bookmarkStart w:name="z469" w:id="512"/>
    <w:p>
      <w:pPr>
        <w:spacing w:after="0"/>
        <w:ind w:left="0"/>
        <w:jc w:val="both"/>
      </w:pPr>
      <w:r>
        <w:rPr>
          <w:rFonts w:ascii="Times New Roman"/>
          <w:b w:val="false"/>
          <w:i w:val="false"/>
          <w:color w:val="000000"/>
          <w:sz w:val="28"/>
        </w:rPr>
        <w:t>
      113. Договор о приобретении ТРУ заключается в соответствии с содержащимся в конкурсной документации проектом договора о приобретении ТРУ и конкурсной заявки победителя.</w:t>
      </w:r>
    </w:p>
    <w:bookmarkEnd w:id="512"/>
    <w:bookmarkStart w:name="z470" w:id="513"/>
    <w:p>
      <w:pPr>
        <w:spacing w:after="0"/>
        <w:ind w:left="0"/>
        <w:jc w:val="both"/>
      </w:pPr>
      <w:r>
        <w:rPr>
          <w:rFonts w:ascii="Times New Roman"/>
          <w:b w:val="false"/>
          <w:i w:val="false"/>
          <w:color w:val="000000"/>
          <w:sz w:val="28"/>
        </w:rPr>
        <w:t>
      114. Договор о приобретении ТРУ должен содержать цену, предложенную победителем открытого конкурса или открытого конкурса на понижение (электронные торги) с начислением к ней НДС, за исключением случаев, когда победитель открытого конкурса или открытого конкурса на понижение (электронные торги) не является плательщиком НДС или поставляемый товар, выполняемая работа, оказываемая услуга не облагается НДС в соответствии с законодательством Республики Казахстан.</w:t>
      </w:r>
    </w:p>
    <w:bookmarkEnd w:id="513"/>
    <w:bookmarkStart w:name="z471" w:id="514"/>
    <w:p>
      <w:pPr>
        <w:spacing w:after="0"/>
        <w:ind w:left="0"/>
        <w:jc w:val="both"/>
      </w:pPr>
      <w:r>
        <w:rPr>
          <w:rFonts w:ascii="Times New Roman"/>
          <w:b w:val="false"/>
          <w:i w:val="false"/>
          <w:color w:val="000000"/>
          <w:sz w:val="28"/>
        </w:rPr>
        <w:t>
      115. Заказчик направляет победителю открытого конкурса, открытого конкурса на понижение (электронные торги) уведомление, содержащее отказ от заключения (исполнения) договора о приобретении ТРУ с пояснением причин, послужившими основанием для такого отказа, если потенциальный поставщик, определенный победителем открытого конкурса, открытого на понижение (электронные торги):</w:t>
      </w:r>
    </w:p>
    <w:bookmarkEnd w:id="514"/>
    <w:p>
      <w:pPr>
        <w:spacing w:after="0"/>
        <w:ind w:left="0"/>
        <w:jc w:val="both"/>
      </w:pPr>
      <w:r>
        <w:rPr>
          <w:rFonts w:ascii="Times New Roman"/>
          <w:b w:val="false"/>
          <w:i w:val="false"/>
          <w:color w:val="000000"/>
          <w:sz w:val="28"/>
        </w:rPr>
        <w:t>
      не представил договор о приобретении ТРУ в установленный уведомлением срок или положения договора о приобретении ТРУ не соответствуют условиям проекта договора о приобретении ТРУ и (или) конкурсной заявки победителя;</w:t>
      </w:r>
    </w:p>
    <w:p>
      <w:pPr>
        <w:spacing w:after="0"/>
        <w:ind w:left="0"/>
        <w:jc w:val="both"/>
      </w:pPr>
      <w:r>
        <w:rPr>
          <w:rFonts w:ascii="Times New Roman"/>
          <w:b w:val="false"/>
          <w:i w:val="false"/>
          <w:color w:val="000000"/>
          <w:sz w:val="28"/>
        </w:rPr>
        <w:t>
      представил подлинники или нотариально – удостоверенные копии документов, прилагаемые к договору о приобретении, ТРУ, не прошедшие процедуру сопоставления с электронными копиями документов, представленных для участия в открытом конкурсе, открытом конкурсе на понижение (электронные торги) или подлинники или нотариально – удостоверенные копии документов не представлены;</w:t>
      </w:r>
    </w:p>
    <w:p>
      <w:pPr>
        <w:spacing w:after="0"/>
        <w:ind w:left="0"/>
        <w:jc w:val="both"/>
      </w:pPr>
      <w:r>
        <w:rPr>
          <w:rFonts w:ascii="Times New Roman"/>
          <w:b w:val="false"/>
          <w:i w:val="false"/>
          <w:color w:val="000000"/>
          <w:sz w:val="28"/>
        </w:rPr>
        <w:t>
      заключив договор о приобретении ТРУ, не исполнил требования, установленные конкурсной документацией о внесении обеспечения исполнения договора о приобретении, ТРУ (если обеспечение исполнение договора предусмотрено конкурсной документацией).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115 - в редакции приказа и.о. Министра энергетики РК от 26.05.2022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7" w:id="515"/>
    <w:p>
      <w:pPr>
        <w:spacing w:after="0"/>
        <w:ind w:left="0"/>
        <w:jc w:val="both"/>
      </w:pPr>
      <w:r>
        <w:rPr>
          <w:rFonts w:ascii="Times New Roman"/>
          <w:b w:val="false"/>
          <w:i w:val="false"/>
          <w:color w:val="000000"/>
          <w:sz w:val="28"/>
        </w:rPr>
        <w:t>
      116. Уведомление заказчика, содержащее отказ от заключения (исполнения) договора, является основанием для заключения договора о приобретении ТРУ со вторым потенциальным поставщиком, конкурсное ценовое предложение которого является наиболее предпочтительным после конкурсного ценового предложения победителя в порядке, предусмотренном пунктами 83, 102, 112-1, 112-2, 112-3, 112-4, 112-5, 115 настоящих Правил, или основанием для проведения нового открытого конкурса, открытого конкурса на понижение (электронные торги).</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 в редакции приказа и.о. Министра энергетики РК от 26.05.2022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8" w:id="516"/>
    <w:p>
      <w:pPr>
        <w:spacing w:after="0"/>
        <w:ind w:left="0"/>
        <w:jc w:val="both"/>
      </w:pPr>
      <w:r>
        <w:rPr>
          <w:rFonts w:ascii="Times New Roman"/>
          <w:b w:val="false"/>
          <w:i w:val="false"/>
          <w:color w:val="000000"/>
          <w:sz w:val="28"/>
        </w:rPr>
        <w:t>
      117. Договор о приобретении ТРУ способом открытого конкурса или открытого конкурса на понижение (электронные торги) заключается в сроки, указанные в протоколе об итогах, но не более двадцати пяти рабочих дней с даты подписания протокола об итогах или протокола сопоставления документов.</w:t>
      </w:r>
    </w:p>
    <w:bookmarkEnd w:id="516"/>
    <w:p>
      <w:pPr>
        <w:spacing w:after="0"/>
        <w:ind w:left="0"/>
        <w:jc w:val="both"/>
      </w:pPr>
      <w:r>
        <w:rPr>
          <w:rFonts w:ascii="Times New Roman"/>
          <w:b w:val="false"/>
          <w:i w:val="false"/>
          <w:color w:val="000000"/>
          <w:sz w:val="28"/>
        </w:rPr>
        <w:t>
      Если приобретение ТРУ состоялось по нескольким лотам, проекты договоров о приобретении ТРУ составляются заказчиком на каждый лот отдельно.</w:t>
      </w:r>
    </w:p>
    <w:p>
      <w:pPr>
        <w:spacing w:after="0"/>
        <w:ind w:left="0"/>
        <w:jc w:val="both"/>
      </w:pPr>
      <w:r>
        <w:rPr>
          <w:rFonts w:ascii="Times New Roman"/>
          <w:b w:val="false"/>
          <w:i w:val="false"/>
          <w:color w:val="000000"/>
          <w:sz w:val="28"/>
        </w:rPr>
        <w:t>
      Допускается заключение единого договора, при признании потенциального поставщика победителем по нескольким лотам с обязательным разделением лотов на отдельные технические спецификации по лотам (приложения к договору на каждый лот отдельно).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117 - в редакции приказа и.о. Министра энергетики РК от 26.05.2022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1" w:id="517"/>
    <w:p>
      <w:pPr>
        <w:spacing w:after="0"/>
        <w:ind w:left="0"/>
        <w:jc w:val="both"/>
      </w:pPr>
      <w:r>
        <w:rPr>
          <w:rFonts w:ascii="Times New Roman"/>
          <w:b w:val="false"/>
          <w:i w:val="false"/>
          <w:color w:val="000000"/>
          <w:sz w:val="28"/>
        </w:rPr>
        <w:t>
      118. В случаях заключения договора о приобретении ТРУ с нерезидентом Республики Казахстан допускается оформление договора о приобретении ТРУ в предлагаемой им форме с учетом требований гражданского законодательства Республики Казахстан, законодательства о трансфертном ценообразовании Республики Казахстан и настоящих Правил.</w:t>
      </w:r>
    </w:p>
    <w:bookmarkEnd w:id="517"/>
    <w:bookmarkStart w:name="z482" w:id="518"/>
    <w:p>
      <w:pPr>
        <w:spacing w:after="0"/>
        <w:ind w:left="0"/>
        <w:jc w:val="both"/>
      </w:pPr>
      <w:r>
        <w:rPr>
          <w:rFonts w:ascii="Times New Roman"/>
          <w:b w:val="false"/>
          <w:i w:val="false"/>
          <w:color w:val="000000"/>
          <w:sz w:val="28"/>
        </w:rPr>
        <w:t>
      119. Договор о приобретении ТРУ содержит:</w:t>
      </w:r>
    </w:p>
    <w:bookmarkEnd w:id="518"/>
    <w:bookmarkStart w:name="z1339" w:id="519"/>
    <w:p>
      <w:pPr>
        <w:spacing w:after="0"/>
        <w:ind w:left="0"/>
        <w:jc w:val="both"/>
      </w:pPr>
      <w:r>
        <w:rPr>
          <w:rFonts w:ascii="Times New Roman"/>
          <w:b w:val="false"/>
          <w:i w:val="false"/>
          <w:color w:val="000000"/>
          <w:sz w:val="28"/>
        </w:rPr>
        <w:t>
      1) обязательство подрядчика по соблюдению настоящих Правил при исполнении договора на выполнение работ;</w:t>
      </w:r>
    </w:p>
    <w:bookmarkEnd w:id="519"/>
    <w:bookmarkStart w:name="z1340" w:id="520"/>
    <w:p>
      <w:pPr>
        <w:spacing w:after="0"/>
        <w:ind w:left="0"/>
        <w:jc w:val="both"/>
      </w:pPr>
      <w:r>
        <w:rPr>
          <w:rFonts w:ascii="Times New Roman"/>
          <w:b w:val="false"/>
          <w:i w:val="false"/>
          <w:color w:val="000000"/>
          <w:sz w:val="28"/>
        </w:rPr>
        <w:t>
      2) ответственность подрядчика за несоблюдение настоящих Правил при исполнении договора на выполнение работ;</w:t>
      </w:r>
    </w:p>
    <w:bookmarkEnd w:id="520"/>
    <w:bookmarkStart w:name="z1341" w:id="521"/>
    <w:p>
      <w:pPr>
        <w:spacing w:after="0"/>
        <w:ind w:left="0"/>
        <w:jc w:val="both"/>
      </w:pPr>
      <w:r>
        <w:rPr>
          <w:rFonts w:ascii="Times New Roman"/>
          <w:b w:val="false"/>
          <w:i w:val="false"/>
          <w:color w:val="000000"/>
          <w:sz w:val="28"/>
        </w:rPr>
        <w:t>
      3) обязательство поставщика по внутристрановой ценности в ТРУ согласно протоколу подведения итогов приобретения ТРУ;</w:t>
      </w:r>
    </w:p>
    <w:bookmarkEnd w:id="521"/>
    <w:bookmarkStart w:name="z1342" w:id="522"/>
    <w:p>
      <w:pPr>
        <w:spacing w:after="0"/>
        <w:ind w:left="0"/>
        <w:jc w:val="both"/>
      </w:pPr>
      <w:r>
        <w:rPr>
          <w:rFonts w:ascii="Times New Roman"/>
          <w:b w:val="false"/>
          <w:i w:val="false"/>
          <w:color w:val="000000"/>
          <w:sz w:val="28"/>
        </w:rPr>
        <w:t>
      4) ответственность поставщика за неисполнение обязательств по внутристрановой ценности в ТРУ согласно протоколу подведения итогов приобретения ТРУ;</w:t>
      </w:r>
    </w:p>
    <w:bookmarkEnd w:id="522"/>
    <w:bookmarkStart w:name="z1343" w:id="523"/>
    <w:p>
      <w:pPr>
        <w:spacing w:after="0"/>
        <w:ind w:left="0"/>
        <w:jc w:val="both"/>
      </w:pPr>
      <w:r>
        <w:rPr>
          <w:rFonts w:ascii="Times New Roman"/>
          <w:b w:val="false"/>
          <w:i w:val="false"/>
          <w:color w:val="000000"/>
          <w:sz w:val="28"/>
        </w:rPr>
        <w:t>
      5) условие об оплате за поставленный товар (выполненные работы, оказанные услуги), не позднее 40 (сорок) рабочих дней с даты подписания акта приема-передачи товаров, оказанных услуг, выполненных работ (приемки объекта в эксплуатацию).</w:t>
      </w:r>
    </w:p>
    <w:bookmarkEnd w:id="523"/>
    <w:bookmarkStart w:name="z1344" w:id="524"/>
    <w:p>
      <w:pPr>
        <w:spacing w:after="0"/>
        <w:ind w:left="0"/>
        <w:jc w:val="both"/>
      </w:pPr>
      <w:r>
        <w:rPr>
          <w:rFonts w:ascii="Times New Roman"/>
          <w:b w:val="false"/>
          <w:i w:val="false"/>
          <w:color w:val="000000"/>
          <w:sz w:val="28"/>
        </w:rPr>
        <w:t>
      При этом, казахстанским производителям товаров за поставленный товар казахстанского происхождения, а также казахстанским поставщикам работ и услуг оплата производится не позднее 20 (двадцать) рабочих дней с даты подписания актов приема-передачи товаров, выполненных работ, оказанных услуг;</w:t>
      </w:r>
    </w:p>
    <w:bookmarkEnd w:id="524"/>
    <w:bookmarkStart w:name="z1345" w:id="525"/>
    <w:p>
      <w:pPr>
        <w:spacing w:after="0"/>
        <w:ind w:left="0"/>
        <w:jc w:val="both"/>
      </w:pPr>
      <w:r>
        <w:rPr>
          <w:rFonts w:ascii="Times New Roman"/>
          <w:b w:val="false"/>
          <w:i w:val="false"/>
          <w:color w:val="000000"/>
          <w:sz w:val="28"/>
        </w:rPr>
        <w:t>
      6) условие предусматривающее предоплату в размере не менее 30 (тридцать) процентов от суммы договора, которая выплачивается не позднее 10 (десяти) рабочих дней с даты заключения договора, если договор заключается с отечественным товаропроизводителем закупаемого товара.;</w:t>
      </w:r>
    </w:p>
    <w:bookmarkEnd w:id="525"/>
    <w:bookmarkStart w:name="z1346" w:id="526"/>
    <w:p>
      <w:pPr>
        <w:spacing w:after="0"/>
        <w:ind w:left="0"/>
        <w:jc w:val="both"/>
      </w:pPr>
      <w:r>
        <w:rPr>
          <w:rFonts w:ascii="Times New Roman"/>
          <w:b w:val="false"/>
          <w:i w:val="false"/>
          <w:color w:val="000000"/>
          <w:sz w:val="28"/>
        </w:rPr>
        <w:t>
      7) условие о подписании заказчиком актов приема-передачи товаров (оказанных услуг, выполненных работ) или выставление требования об устранении нарушений условий договора, если ТРУ не приняты, в течение десяти рабочих дней с момента получения заказчиком актов.</w:t>
      </w:r>
    </w:p>
    <w:bookmarkEnd w:id="526"/>
    <w:bookmarkStart w:name="z1347" w:id="527"/>
    <w:p>
      <w:pPr>
        <w:spacing w:after="0"/>
        <w:ind w:left="0"/>
        <w:jc w:val="both"/>
      </w:pPr>
      <w:r>
        <w:rPr>
          <w:rFonts w:ascii="Times New Roman"/>
          <w:b w:val="false"/>
          <w:i w:val="false"/>
          <w:color w:val="000000"/>
          <w:sz w:val="28"/>
        </w:rPr>
        <w:t>
      Не подписание заказчиком актов приема-передачи товаров (оказанных услуг, выполненных работ) и не выставление требований об устранении нарушений условий договора о приобретении ТРУ в установленный настоящим подпунктом Правил срок, акты приема-передачи товара (оказанных услуг, выполненных работ) считаются подписанными заказчиком.</w:t>
      </w:r>
    </w:p>
    <w:bookmarkEnd w:id="527"/>
    <w:bookmarkStart w:name="z1348" w:id="528"/>
    <w:p>
      <w:pPr>
        <w:spacing w:after="0"/>
        <w:ind w:left="0"/>
        <w:jc w:val="both"/>
      </w:pPr>
      <w:r>
        <w:rPr>
          <w:rFonts w:ascii="Times New Roman"/>
          <w:b w:val="false"/>
          <w:i w:val="false"/>
          <w:color w:val="000000"/>
          <w:sz w:val="28"/>
        </w:rPr>
        <w:t>
      8) обязательство о предоставлении по письменному запросу поставщику работ и услуг положительного отзыва или рекомендательного письма в случае отсутствия обоснованных замечаний по отношению к выполненным работам, оказанным услугам;</w:t>
      </w:r>
    </w:p>
    <w:bookmarkEnd w:id="528"/>
    <w:bookmarkStart w:name="z1349" w:id="529"/>
    <w:p>
      <w:pPr>
        <w:spacing w:after="0"/>
        <w:ind w:left="0"/>
        <w:jc w:val="both"/>
      </w:pPr>
      <w:r>
        <w:rPr>
          <w:rFonts w:ascii="Times New Roman"/>
          <w:b w:val="false"/>
          <w:i w:val="false"/>
          <w:color w:val="000000"/>
          <w:sz w:val="28"/>
        </w:rPr>
        <w:t>
      9) иные права и обязанности, предусмотренные конкурсной документацией.</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119 - в редакции приказа Министра энергетики РК от 12.04.2024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0" w:id="530"/>
    <w:p>
      <w:pPr>
        <w:spacing w:after="0"/>
        <w:ind w:left="0"/>
        <w:jc w:val="both"/>
      </w:pPr>
      <w:r>
        <w:rPr>
          <w:rFonts w:ascii="Times New Roman"/>
          <w:b w:val="false"/>
          <w:i w:val="false"/>
          <w:color w:val="000000"/>
          <w:sz w:val="28"/>
        </w:rPr>
        <w:t>
      120. При заключении заказчиком договора о приобретении с казахстанским производителем товара, в положениях договора допускается условие о представлении поставщиком нотариально заверенной копии сертификата о происхождении товара формы "CT-KZ", подтверждающего происхождение на территории Республики Казахстан, соответствующего номенклатуре приобретаемого товара, при этом сертификат содержит объем товара, не менее объема товара, поставляемого в рамках заключенного договора.</w:t>
      </w:r>
    </w:p>
    <w:bookmarkEnd w:id="530"/>
    <w:p>
      <w:pPr>
        <w:spacing w:after="0"/>
        <w:ind w:left="0"/>
        <w:jc w:val="both"/>
      </w:pPr>
      <w:r>
        <w:rPr>
          <w:rFonts w:ascii="Times New Roman"/>
          <w:b w:val="false"/>
          <w:i w:val="false"/>
          <w:color w:val="000000"/>
          <w:sz w:val="28"/>
        </w:rPr>
        <w:t>
      При заключении заказчиком договора о приобретении работ или услуг с казахстанским производителем работ или услуг, в положениях договора указывается требование о представлении поставщиком отчета о приобретаемых ТРУ и внутристрановой ценности в них.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 в редакции приказа и.о. Министра энергетики РК от 26.05.2022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2" w:id="531"/>
    <w:p>
      <w:pPr>
        <w:spacing w:after="0"/>
        <w:ind w:left="0"/>
        <w:jc w:val="both"/>
      </w:pPr>
      <w:r>
        <w:rPr>
          <w:rFonts w:ascii="Times New Roman"/>
          <w:b w:val="false"/>
          <w:i w:val="false"/>
          <w:color w:val="000000"/>
          <w:sz w:val="28"/>
        </w:rPr>
        <w:t xml:space="preserve">
      121. Изменения в проект договора о приобретении товара или работы вносятся по взаимному согласию сторон в части изменения цены на ТРУ и соответственно суммы проекта договора о приобретении товара или работы, при девальвации (ревальвации) национальной валюты (тенге), в период с даты определения потенциального поставщика победителем и до даты подписания договора о приобретении товара или работы. </w:t>
      </w:r>
    </w:p>
    <w:bookmarkEnd w:id="531"/>
    <w:p>
      <w:pPr>
        <w:spacing w:after="0"/>
        <w:ind w:left="0"/>
        <w:jc w:val="both"/>
      </w:pPr>
      <w:r>
        <w:rPr>
          <w:rFonts w:ascii="Times New Roman"/>
          <w:b w:val="false"/>
          <w:i w:val="false"/>
          <w:color w:val="000000"/>
          <w:sz w:val="28"/>
        </w:rPr>
        <w:t xml:space="preserve">
      Если в период с даты вскрытия конкурсных заявок и до даты подписания договора о приобретении товара или работы официальный курс тенге относительно иностранной валюте изменился более чем на десять процентов, заказчик и потенциальный поставщик по взаимному согласию производят пересчет суммы, подлежащей уплате по текущему курсу иностранной валюты к тенге, установленному Национальным Банком Республики Казахстан (Национальным Банком Казахстана) на день подписания договора о приобретении товара или работы. </w:t>
      </w:r>
    </w:p>
    <w:p>
      <w:pPr>
        <w:spacing w:after="0"/>
        <w:ind w:left="0"/>
        <w:jc w:val="both"/>
      </w:pPr>
      <w:r>
        <w:rPr>
          <w:rFonts w:ascii="Times New Roman"/>
          <w:b w:val="false"/>
          <w:i w:val="false"/>
          <w:color w:val="000000"/>
          <w:sz w:val="28"/>
        </w:rPr>
        <w:t>
      При этом потенциальный поставщик предоставляет заказчику обоснование увеличения или уменьшения цены проекта договора о приобретении товара или работы с указанием детальной калькуляции затрат на производство и (или) факторов, влияющих на увеличение или сокращения затрат на поставку товара, выполнение работ с приложением подтверждающих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121 - в редакции приказа и.о. Министра энергетики РК от 26.05.2022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5" w:id="532"/>
    <w:p>
      <w:pPr>
        <w:spacing w:after="0"/>
        <w:ind w:left="0"/>
        <w:jc w:val="both"/>
      </w:pPr>
      <w:r>
        <w:rPr>
          <w:rFonts w:ascii="Times New Roman"/>
          <w:b w:val="false"/>
          <w:i w:val="false"/>
          <w:color w:val="000000"/>
          <w:sz w:val="28"/>
        </w:rPr>
        <w:t>
      122. Внесение изменения в заключенный договор о приобретении ТРУ при условии неизменности качества и других условий, явившихся основой для выбора поставщика, осуществляется по взаимному согласию сторон:</w:t>
      </w:r>
    </w:p>
    <w:bookmarkEnd w:id="532"/>
    <w:bookmarkStart w:name="z854" w:id="533"/>
    <w:p>
      <w:pPr>
        <w:spacing w:after="0"/>
        <w:ind w:left="0"/>
        <w:jc w:val="both"/>
      </w:pPr>
      <w:r>
        <w:rPr>
          <w:rFonts w:ascii="Times New Roman"/>
          <w:b w:val="false"/>
          <w:i w:val="false"/>
          <w:color w:val="000000"/>
          <w:sz w:val="28"/>
        </w:rPr>
        <w:t>
      1) в части увеличения суммы договора на не более десяти процентов от общей суммы договора, связанной с увеличением потребности в объеме приобретаемых товаров при условии неизменности цены за единицу товара, указанной в заключенном договоре о приобретении данного товара;</w:t>
      </w:r>
    </w:p>
    <w:bookmarkEnd w:id="533"/>
    <w:bookmarkStart w:name="z855" w:id="534"/>
    <w:p>
      <w:pPr>
        <w:spacing w:after="0"/>
        <w:ind w:left="0"/>
        <w:jc w:val="both"/>
      </w:pPr>
      <w:r>
        <w:rPr>
          <w:rFonts w:ascii="Times New Roman"/>
          <w:b w:val="false"/>
          <w:i w:val="false"/>
          <w:color w:val="000000"/>
          <w:sz w:val="28"/>
        </w:rPr>
        <w:t>
      2) в части увеличения суммы договора на не более десяти процентов от общей суммы договора, связанной с увеличением потребности в объеме приобретаемых работ, услуг.</w:t>
      </w:r>
    </w:p>
    <w:bookmarkEnd w:id="534"/>
    <w:bookmarkStart w:name="z856" w:id="535"/>
    <w:p>
      <w:pPr>
        <w:spacing w:after="0"/>
        <w:ind w:left="0"/>
        <w:jc w:val="both"/>
      </w:pPr>
      <w:r>
        <w:rPr>
          <w:rFonts w:ascii="Times New Roman"/>
          <w:b w:val="false"/>
          <w:i w:val="false"/>
          <w:color w:val="000000"/>
          <w:sz w:val="28"/>
        </w:rPr>
        <w:t>
      При заключении договора о приобретении ТРУ с потенциальным поставщиком по нескольким лотам в соответствии с пунктом 117 настоящих Правил, допускается увеличение стоимости договора о приобретении ТРУ не более чем на десять процентов по каждому лоту;</w:t>
      </w:r>
    </w:p>
    <w:bookmarkEnd w:id="535"/>
    <w:bookmarkStart w:name="z857" w:id="536"/>
    <w:p>
      <w:pPr>
        <w:spacing w:after="0"/>
        <w:ind w:left="0"/>
        <w:jc w:val="both"/>
      </w:pPr>
      <w:r>
        <w:rPr>
          <w:rFonts w:ascii="Times New Roman"/>
          <w:b w:val="false"/>
          <w:i w:val="false"/>
          <w:color w:val="000000"/>
          <w:sz w:val="28"/>
        </w:rPr>
        <w:t>
      3) в части изменения цены договора о приобретении товаров или работ по соглашению сторон при девальвации (ревальвации) национальной валюты (тенге) после даты заключения договора о приобретении товаров, работ.</w:t>
      </w:r>
    </w:p>
    <w:bookmarkEnd w:id="536"/>
    <w:bookmarkStart w:name="z858" w:id="537"/>
    <w:p>
      <w:pPr>
        <w:spacing w:after="0"/>
        <w:ind w:left="0"/>
        <w:jc w:val="both"/>
      </w:pPr>
      <w:r>
        <w:rPr>
          <w:rFonts w:ascii="Times New Roman"/>
          <w:b w:val="false"/>
          <w:i w:val="false"/>
          <w:color w:val="000000"/>
          <w:sz w:val="28"/>
        </w:rPr>
        <w:t xml:space="preserve">
      Если к моменту платежа по договору о приобретении товара или работы официальный курс тенге относительно иностранной валюте изменился более чем на десять процентов, заказчик и поставщик по взаимному согласию производят соразмерный пересчет суммы, подлежащей уплате по текущему курсу иностранной валюты к тенге, установленному Национальным Банком Республики Казахстан (Национальным Банком Казахстана) на день оплаты. </w:t>
      </w:r>
    </w:p>
    <w:bookmarkEnd w:id="537"/>
    <w:bookmarkStart w:name="z859" w:id="538"/>
    <w:p>
      <w:pPr>
        <w:spacing w:after="0"/>
        <w:ind w:left="0"/>
        <w:jc w:val="both"/>
      </w:pPr>
      <w:r>
        <w:rPr>
          <w:rFonts w:ascii="Times New Roman"/>
          <w:b w:val="false"/>
          <w:i w:val="false"/>
          <w:color w:val="000000"/>
          <w:sz w:val="28"/>
        </w:rPr>
        <w:t>
      При этом поставщик предоставляет заказчику обоснование увеличения или уменьшения стоимости договора о приобретении товара или работы с указанием детальной калькуляции затрат на производство и (или) факторов, влияющих на увеличение или сокращение затрат на поставку товара, выполнение работ на часть невыполненного объема договора, с приложением подтверждающих документов;</w:t>
      </w:r>
    </w:p>
    <w:bookmarkEnd w:id="538"/>
    <w:bookmarkStart w:name="z860" w:id="539"/>
    <w:p>
      <w:pPr>
        <w:spacing w:after="0"/>
        <w:ind w:left="0"/>
        <w:jc w:val="both"/>
      </w:pPr>
      <w:r>
        <w:rPr>
          <w:rFonts w:ascii="Times New Roman"/>
          <w:b w:val="false"/>
          <w:i w:val="false"/>
          <w:color w:val="000000"/>
          <w:sz w:val="28"/>
        </w:rPr>
        <w:t>
      4) в части условий, не являющихся существенными;</w:t>
      </w:r>
    </w:p>
    <w:bookmarkEnd w:id="539"/>
    <w:bookmarkStart w:name="z861" w:id="540"/>
    <w:p>
      <w:pPr>
        <w:spacing w:after="0"/>
        <w:ind w:left="0"/>
        <w:jc w:val="both"/>
      </w:pPr>
      <w:r>
        <w:rPr>
          <w:rFonts w:ascii="Times New Roman"/>
          <w:b w:val="false"/>
          <w:i w:val="false"/>
          <w:color w:val="000000"/>
          <w:sz w:val="28"/>
        </w:rPr>
        <w:t>
      5) в части изменения срока действия договора, заключенного с поставщиком ТРУ, являющимся нерезидентом Республики Казахстан, в случае несвоевременной поставки товара (товаров), выполнения работы (работ), оказания услуги (услуг), обусловленного требованиям действующего законодательства о валютном регулировании;</w:t>
      </w:r>
    </w:p>
    <w:bookmarkEnd w:id="540"/>
    <w:bookmarkStart w:name="z862" w:id="541"/>
    <w:p>
      <w:pPr>
        <w:spacing w:after="0"/>
        <w:ind w:left="0"/>
        <w:jc w:val="both"/>
      </w:pPr>
      <w:r>
        <w:rPr>
          <w:rFonts w:ascii="Times New Roman"/>
          <w:b w:val="false"/>
          <w:i w:val="false"/>
          <w:color w:val="000000"/>
          <w:sz w:val="28"/>
        </w:rPr>
        <w:t>
      6) в части увеличения срока поставки товара, произведенного казахстанским производителем, необходимого для производства приобретаемого товара;</w:t>
      </w:r>
    </w:p>
    <w:bookmarkEnd w:id="541"/>
    <w:bookmarkStart w:name="z863" w:id="542"/>
    <w:p>
      <w:pPr>
        <w:spacing w:after="0"/>
        <w:ind w:left="0"/>
        <w:jc w:val="both"/>
      </w:pPr>
      <w:r>
        <w:rPr>
          <w:rFonts w:ascii="Times New Roman"/>
          <w:b w:val="false"/>
          <w:i w:val="false"/>
          <w:color w:val="000000"/>
          <w:sz w:val="28"/>
        </w:rPr>
        <w:t>
      7) в части уменьшения или увеличения суммы договора на поставку товаров, заключенного с казахстанским производителем, вследствие уменьшения или увеличения цены товара, вызванного значительным изменением стоимости сырья и(или) комплектующих, необходимых для производства товара, а также тарифов, влияющих на ценообразование товара;</w:t>
      </w:r>
    </w:p>
    <w:bookmarkEnd w:id="542"/>
    <w:bookmarkStart w:name="z864" w:id="543"/>
    <w:p>
      <w:pPr>
        <w:spacing w:after="0"/>
        <w:ind w:left="0"/>
        <w:jc w:val="both"/>
      </w:pPr>
      <w:r>
        <w:rPr>
          <w:rFonts w:ascii="Times New Roman"/>
          <w:b w:val="false"/>
          <w:i w:val="false"/>
          <w:color w:val="000000"/>
          <w:sz w:val="28"/>
        </w:rPr>
        <w:t>
      8) с субъектами естественных монополий либо с субъектами государственной монополии по основному предмету их деятельности;</w:t>
      </w:r>
    </w:p>
    <w:bookmarkEnd w:id="543"/>
    <w:bookmarkStart w:name="z865" w:id="544"/>
    <w:p>
      <w:pPr>
        <w:spacing w:after="0"/>
        <w:ind w:left="0"/>
        <w:jc w:val="both"/>
      </w:pPr>
      <w:r>
        <w:rPr>
          <w:rFonts w:ascii="Times New Roman"/>
          <w:b w:val="false"/>
          <w:i w:val="false"/>
          <w:color w:val="000000"/>
          <w:sz w:val="28"/>
        </w:rPr>
        <w:t>
      9) в части изменения суммы договора финансового лизинга, связанного с изменением размера лизинговых платежей, ставки вознаграждения, индексацией суммы договора;</w:t>
      </w:r>
    </w:p>
    <w:bookmarkEnd w:id="544"/>
    <w:bookmarkStart w:name="z866" w:id="545"/>
    <w:p>
      <w:pPr>
        <w:spacing w:after="0"/>
        <w:ind w:left="0"/>
        <w:jc w:val="both"/>
      </w:pPr>
      <w:r>
        <w:rPr>
          <w:rFonts w:ascii="Times New Roman"/>
          <w:b w:val="false"/>
          <w:i w:val="false"/>
          <w:color w:val="000000"/>
          <w:sz w:val="28"/>
        </w:rPr>
        <w:t>
      10) в части ежегодного изменения по соглашению сторон цены договора о приобретении ТРУ, заключаемого на период более одного финансового года, исходя из уровня инфляции, определенного на соответствующий период.</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122 - в редакции приказа и.о. Министра энергетики РК от 26.05.2022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7" w:id="546"/>
    <w:p>
      <w:pPr>
        <w:spacing w:after="0"/>
        <w:ind w:left="0"/>
        <w:jc w:val="both"/>
      </w:pPr>
      <w:r>
        <w:rPr>
          <w:rFonts w:ascii="Times New Roman"/>
          <w:b w:val="false"/>
          <w:i w:val="false"/>
          <w:color w:val="000000"/>
          <w:sz w:val="28"/>
        </w:rPr>
        <w:t>
      123. Договор о приобретении ТРУ заключается на срок не более одного финансового года, за исключением случаев:</w:t>
      </w:r>
    </w:p>
    <w:bookmarkEnd w:id="546"/>
    <w:bookmarkStart w:name="z508" w:id="547"/>
    <w:p>
      <w:pPr>
        <w:spacing w:after="0"/>
        <w:ind w:left="0"/>
        <w:jc w:val="both"/>
      </w:pPr>
      <w:r>
        <w:rPr>
          <w:rFonts w:ascii="Times New Roman"/>
          <w:b w:val="false"/>
          <w:i w:val="false"/>
          <w:color w:val="000000"/>
          <w:sz w:val="28"/>
        </w:rPr>
        <w:t>
      1) приобретения работ со сроком их завершения в следующем (последующие) финансовом году (годы), предусмотренном в проектно-сметной документации;</w:t>
      </w:r>
    </w:p>
    <w:bookmarkEnd w:id="547"/>
    <w:bookmarkStart w:name="z509" w:id="548"/>
    <w:p>
      <w:pPr>
        <w:spacing w:after="0"/>
        <w:ind w:left="0"/>
        <w:jc w:val="both"/>
      </w:pPr>
      <w:r>
        <w:rPr>
          <w:rFonts w:ascii="Times New Roman"/>
          <w:b w:val="false"/>
          <w:i w:val="false"/>
          <w:color w:val="000000"/>
          <w:sz w:val="28"/>
        </w:rPr>
        <w:t>
      2) приобретения активов и других товаров, длительность технологического срока изготовления которых обуславливает их поставку в следующем (последующие) финансовом году (годы);</w:t>
      </w:r>
    </w:p>
    <w:bookmarkEnd w:id="548"/>
    <w:bookmarkStart w:name="z510" w:id="549"/>
    <w:p>
      <w:pPr>
        <w:spacing w:after="0"/>
        <w:ind w:left="0"/>
        <w:jc w:val="both"/>
      </w:pPr>
      <w:r>
        <w:rPr>
          <w:rFonts w:ascii="Times New Roman"/>
          <w:b w:val="false"/>
          <w:i w:val="false"/>
          <w:color w:val="000000"/>
          <w:sz w:val="28"/>
        </w:rPr>
        <w:t>
      3) приобретения ТРУ, срок выполнения (оказания, поставки) которых в связи с длительностью исполнения обусловлен в следующем (последующем) финансовом году (годы), установленном в рабочей программе;</w:t>
      </w:r>
    </w:p>
    <w:bookmarkEnd w:id="549"/>
    <w:bookmarkStart w:name="z511" w:id="550"/>
    <w:p>
      <w:pPr>
        <w:spacing w:after="0"/>
        <w:ind w:left="0"/>
        <w:jc w:val="both"/>
      </w:pPr>
      <w:r>
        <w:rPr>
          <w:rFonts w:ascii="Times New Roman"/>
          <w:b w:val="false"/>
          <w:i w:val="false"/>
          <w:color w:val="000000"/>
          <w:sz w:val="28"/>
        </w:rPr>
        <w:t>
      4) приобретения ТРУ, предусмотренных среднесрочной программе приобретения ТРУ.</w:t>
      </w:r>
    </w:p>
    <w:bookmarkEnd w:id="550"/>
    <w:bookmarkStart w:name="z867" w:id="551"/>
    <w:p>
      <w:pPr>
        <w:spacing w:after="0"/>
        <w:ind w:left="0"/>
        <w:jc w:val="both"/>
      </w:pPr>
      <w:r>
        <w:rPr>
          <w:rFonts w:ascii="Times New Roman"/>
          <w:b w:val="false"/>
          <w:i w:val="false"/>
          <w:color w:val="000000"/>
          <w:sz w:val="28"/>
        </w:rPr>
        <w:t>
      123-1. Заказчик в течение пяти рабочих дней со дня заключения договора о приобретении ТРУ, заказчик размещает электронную копию договора о приобретении ТРУ в закрытой части реестра. Если заказчик использует для проведения закупок систему, электронная копия договора о приобретении ТРУ размещается заказчиком в системе и реестре.</w:t>
      </w:r>
    </w:p>
    <w:bookmarkEnd w:id="551"/>
    <w:p>
      <w:pPr>
        <w:spacing w:after="0"/>
        <w:ind w:left="0"/>
        <w:jc w:val="both"/>
      </w:pPr>
      <w:r>
        <w:rPr>
          <w:rFonts w:ascii="Times New Roman"/>
          <w:b w:val="false"/>
          <w:i w:val="false"/>
          <w:color w:val="000000"/>
          <w:sz w:val="28"/>
        </w:rPr>
        <w:t>
      Для передачи информации о заключенном договоре о приобретении ТРУ в интернет-портал "Единое окно закупок", заказчик в течение пяти рабочих дней со дня заключения договора вносит информацию о заключенном договоре путем заполнения формы, размещенной в реестре (системе). Заполненная форма подписывается электронной цифровой подписью заказчика и размещается в закрытой части реестра (системы) лицом заказчика, уполномоченным на формирование и размещение информации в реестре (системе).</w:t>
      </w:r>
    </w:p>
    <w:p>
      <w:pPr>
        <w:spacing w:after="0"/>
        <w:ind w:left="0"/>
        <w:jc w:val="both"/>
      </w:pPr>
      <w:r>
        <w:rPr>
          <w:rFonts w:ascii="Times New Roman"/>
          <w:b w:val="false"/>
          <w:i w:val="false"/>
          <w:color w:val="000000"/>
          <w:sz w:val="28"/>
        </w:rPr>
        <w:t>
      При внесении изменения (-ий) и (или) дополнения (-ий) в договор о приобретении ТРУ заказчик в течение пяти рабочих дней со дня наступления указанных событий размещает электронную копию дополнительного соглашения к заключенному договору о приобретении ТРУ в закрытой части реестра. Если заказчик использует для проведения закупок систему, электронная копия дополнительного соглашения к заключенному договору о приобретении ТРУ размещается заказчиком в системе и реестре.</w:t>
      </w:r>
    </w:p>
    <w:p>
      <w:pPr>
        <w:spacing w:after="0"/>
        <w:ind w:left="0"/>
        <w:jc w:val="both"/>
      </w:pPr>
      <w:r>
        <w:rPr>
          <w:rFonts w:ascii="Times New Roman"/>
          <w:b w:val="false"/>
          <w:i w:val="false"/>
          <w:color w:val="000000"/>
          <w:sz w:val="28"/>
        </w:rPr>
        <w:t>
      При изменении данных о заключенном договоре о приобретении ТРУ, указанных в ранее заполненной форме в реестре, заказчик в течение пяти рабочих дней со дня заключения дополнительного соглашения к договору о приобретении ТРУ вносит актуальную информацию о заключенном договоре путем заполнения формы, размещенной в реестре (системе). Заполненная форма подписывается электронной цифровой подписью заказчика и размещается в закрытой части реестра (системы) лицом заказчика, уполномоченным на формирование и размещение информации в реестре (системе).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123-1 в соответствии с приказом и.о. Министра энергетики РК от 26.05.2022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2" w:id="552"/>
    <w:p>
      <w:pPr>
        <w:spacing w:after="0"/>
        <w:ind w:left="0"/>
        <w:jc w:val="both"/>
      </w:pPr>
      <w:r>
        <w:rPr>
          <w:rFonts w:ascii="Times New Roman"/>
          <w:b w:val="false"/>
          <w:i w:val="false"/>
          <w:color w:val="000000"/>
          <w:sz w:val="28"/>
        </w:rPr>
        <w:t>
      124. Договор о приобретении ТРУ считается исполненным при условии полного выполнения заказчиком и поставщиком принятых обязательств по указанному договору.</w:t>
      </w:r>
    </w:p>
    <w:bookmarkEnd w:id="552"/>
    <w:bookmarkStart w:name="z513" w:id="553"/>
    <w:p>
      <w:pPr>
        <w:spacing w:after="0"/>
        <w:ind w:left="0"/>
        <w:jc w:val="both"/>
      </w:pPr>
      <w:r>
        <w:rPr>
          <w:rFonts w:ascii="Times New Roman"/>
          <w:b w:val="false"/>
          <w:i w:val="false"/>
          <w:color w:val="000000"/>
          <w:sz w:val="28"/>
        </w:rPr>
        <w:t>
      125. Не передается право требования исполнения обязательств по договору (уступка требования), а также исполнение обязательств по договору третьими лицами, за исключением финансовых обязательств и (или) перехода прав и обязанностей в порядке правопреемства при реорганизации юридических лиц.</w:t>
      </w:r>
    </w:p>
    <w:bookmarkEnd w:id="5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приобретения</w:t>
            </w:r>
            <w:r>
              <w:br/>
            </w:r>
            <w:r>
              <w:rPr>
                <w:rFonts w:ascii="Times New Roman"/>
                <w:b w:val="false"/>
                <w:i w:val="false"/>
                <w:color w:val="000000"/>
                <w:sz w:val="20"/>
              </w:rPr>
              <w:t>недропользователями и их</w:t>
            </w:r>
            <w:r>
              <w:br/>
            </w:r>
            <w:r>
              <w:rPr>
                <w:rFonts w:ascii="Times New Roman"/>
                <w:b w:val="false"/>
                <w:i w:val="false"/>
                <w:color w:val="000000"/>
                <w:sz w:val="20"/>
              </w:rPr>
              <w:t>подрядчиками товаров, работ</w:t>
            </w:r>
            <w:r>
              <w:br/>
            </w:r>
            <w:r>
              <w:rPr>
                <w:rFonts w:ascii="Times New Roman"/>
                <w:b w:val="false"/>
                <w:i w:val="false"/>
                <w:color w:val="000000"/>
                <w:sz w:val="20"/>
              </w:rPr>
              <w:t>и услуг, используемых</w:t>
            </w:r>
            <w:r>
              <w:br/>
            </w:r>
            <w:r>
              <w:rPr>
                <w:rFonts w:ascii="Times New Roman"/>
                <w:b w:val="false"/>
                <w:i w:val="false"/>
                <w:color w:val="000000"/>
                <w:sz w:val="20"/>
              </w:rPr>
              <w:t>при проведении операций</w:t>
            </w:r>
            <w:r>
              <w:br/>
            </w:r>
            <w:r>
              <w:rPr>
                <w:rFonts w:ascii="Times New Roman"/>
                <w:b w:val="false"/>
                <w:i w:val="false"/>
                <w:color w:val="000000"/>
                <w:sz w:val="20"/>
              </w:rPr>
              <w:t>по разведке или добыче</w:t>
            </w:r>
            <w:r>
              <w:br/>
            </w:r>
            <w:r>
              <w:rPr>
                <w:rFonts w:ascii="Times New Roman"/>
                <w:b w:val="false"/>
                <w:i w:val="false"/>
                <w:color w:val="000000"/>
                <w:sz w:val="20"/>
              </w:rPr>
              <w:t>углеводородов и добыче урана</w:t>
            </w:r>
          </w:p>
        </w:tc>
      </w:tr>
    </w:tbl>
    <w:bookmarkStart w:name="z1350" w:id="554"/>
    <w:p>
      <w:pPr>
        <w:spacing w:after="0"/>
        <w:ind w:left="0"/>
        <w:jc w:val="left"/>
      </w:pPr>
      <w:r>
        <w:rPr>
          <w:rFonts w:ascii="Times New Roman"/>
          <w:b/>
          <w:i w:val="false"/>
          <w:color w:val="000000"/>
        </w:rPr>
        <w:t xml:space="preserve"> Перечень товаров, работ и услуг, используемые при проведении операций по разведке или добыче углеводородов и добыче урана</w:t>
      </w:r>
    </w:p>
    <w:bookmarkEnd w:id="554"/>
    <w:p>
      <w:pPr>
        <w:spacing w:after="0"/>
        <w:ind w:left="0"/>
        <w:jc w:val="both"/>
      </w:pPr>
      <w:r>
        <w:rPr>
          <w:rFonts w:ascii="Times New Roman"/>
          <w:b w:val="false"/>
          <w:i w:val="false"/>
          <w:color w:val="ff0000"/>
          <w:sz w:val="28"/>
        </w:rPr>
        <w:t xml:space="preserve">
      Сноска. Приложение 1 - в редакции приказа Министра энергетики РК от 12.04.2024 </w:t>
      </w:r>
      <w:r>
        <w:rPr>
          <w:rFonts w:ascii="Times New Roman"/>
          <w:b w:val="false"/>
          <w:i w:val="false"/>
          <w:color w:val="ff0000"/>
          <w:sz w:val="28"/>
        </w:rPr>
        <w:t>№ 158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351" w:id="555"/>
    <w:p>
      <w:pPr>
        <w:spacing w:after="0"/>
        <w:ind w:left="0"/>
        <w:jc w:val="both"/>
      </w:pPr>
      <w:r>
        <w:rPr>
          <w:rFonts w:ascii="Times New Roman"/>
          <w:b w:val="false"/>
          <w:i w:val="false"/>
          <w:color w:val="000000"/>
          <w:sz w:val="28"/>
        </w:rPr>
        <w:t xml:space="preserve">
      Без применения норм подпунктов 1), 2), 3), 4) пункта 1 </w:t>
      </w:r>
      <w:r>
        <w:rPr>
          <w:rFonts w:ascii="Times New Roman"/>
          <w:b w:val="false"/>
          <w:i w:val="false"/>
          <w:color w:val="000000"/>
          <w:sz w:val="28"/>
        </w:rPr>
        <w:t>статьи 131</w:t>
      </w:r>
      <w:r>
        <w:rPr>
          <w:rFonts w:ascii="Times New Roman"/>
          <w:b w:val="false"/>
          <w:i w:val="false"/>
          <w:color w:val="000000"/>
          <w:sz w:val="28"/>
        </w:rPr>
        <w:t xml:space="preserve"> Кодекса Республики Казахстан "О недрах и недропользовании" (далее – Кодекс) и норм подпунктов 1), 2), 3), 5) пункта 1 </w:t>
      </w:r>
      <w:r>
        <w:rPr>
          <w:rFonts w:ascii="Times New Roman"/>
          <w:b w:val="false"/>
          <w:i w:val="false"/>
          <w:color w:val="000000"/>
          <w:sz w:val="28"/>
        </w:rPr>
        <w:t>статьи 179</w:t>
      </w:r>
      <w:r>
        <w:rPr>
          <w:rFonts w:ascii="Times New Roman"/>
          <w:b w:val="false"/>
          <w:i w:val="false"/>
          <w:color w:val="000000"/>
          <w:sz w:val="28"/>
        </w:rPr>
        <w:t xml:space="preserve"> Кодекса, приобретается:</w:t>
      </w:r>
    </w:p>
    <w:bookmarkEnd w:id="555"/>
    <w:bookmarkStart w:name="z1352" w:id="556"/>
    <w:p>
      <w:pPr>
        <w:spacing w:after="0"/>
        <w:ind w:left="0"/>
        <w:jc w:val="both"/>
      </w:pPr>
      <w:r>
        <w:rPr>
          <w:rFonts w:ascii="Times New Roman"/>
          <w:b w:val="false"/>
          <w:i w:val="false"/>
          <w:color w:val="000000"/>
          <w:sz w:val="28"/>
        </w:rPr>
        <w:t>
      1) услуга, оказываемая физическими лицами по трудовым договорам либо физическими лицами, не являющимися субъектами предпринимательской деятельности, по договорам возмездного оказания услуг;</w:t>
      </w:r>
    </w:p>
    <w:bookmarkEnd w:id="556"/>
    <w:bookmarkStart w:name="z1353" w:id="557"/>
    <w:p>
      <w:pPr>
        <w:spacing w:after="0"/>
        <w:ind w:left="0"/>
        <w:jc w:val="both"/>
      </w:pPr>
      <w:r>
        <w:rPr>
          <w:rFonts w:ascii="Times New Roman"/>
          <w:b w:val="false"/>
          <w:i w:val="false"/>
          <w:color w:val="000000"/>
          <w:sz w:val="28"/>
        </w:rPr>
        <w:t>
      2) приобретение доли участия в уставном капитале юридических лиц;</w:t>
      </w:r>
    </w:p>
    <w:bookmarkEnd w:id="557"/>
    <w:bookmarkStart w:name="z1354" w:id="558"/>
    <w:p>
      <w:pPr>
        <w:spacing w:after="0"/>
        <w:ind w:left="0"/>
        <w:jc w:val="both"/>
      </w:pPr>
      <w:r>
        <w:rPr>
          <w:rFonts w:ascii="Times New Roman"/>
          <w:b w:val="false"/>
          <w:i w:val="false"/>
          <w:color w:val="000000"/>
          <w:sz w:val="28"/>
        </w:rPr>
        <w:t>
      3) пакеты акций (доли участия) в уставном капитале юридических лиц;</w:t>
      </w:r>
    </w:p>
    <w:bookmarkEnd w:id="558"/>
    <w:bookmarkStart w:name="z1355" w:id="559"/>
    <w:p>
      <w:pPr>
        <w:spacing w:after="0"/>
        <w:ind w:left="0"/>
        <w:jc w:val="both"/>
      </w:pPr>
      <w:r>
        <w:rPr>
          <w:rFonts w:ascii="Times New Roman"/>
          <w:b w:val="false"/>
          <w:i w:val="false"/>
          <w:color w:val="000000"/>
          <w:sz w:val="28"/>
        </w:rPr>
        <w:t>
      4) финансовая услуга, связанная с проведением банковских операций, осуществляемых Национальным Банком Республики Казахстан, банками и организациями, осуществляющими отдельные виды банковских операций на основании лицензий, полученных в соответствии с законодательством Республики Казахстан, в том числе связанных с получением банковских выписок;</w:t>
      </w:r>
    </w:p>
    <w:bookmarkEnd w:id="559"/>
    <w:bookmarkStart w:name="z1356" w:id="560"/>
    <w:p>
      <w:pPr>
        <w:spacing w:after="0"/>
        <w:ind w:left="0"/>
        <w:jc w:val="both"/>
      </w:pPr>
      <w:r>
        <w:rPr>
          <w:rFonts w:ascii="Times New Roman"/>
          <w:b w:val="false"/>
          <w:i w:val="false"/>
          <w:color w:val="000000"/>
          <w:sz w:val="28"/>
        </w:rPr>
        <w:t>
      5) услуга коммунальных служб;</w:t>
      </w:r>
    </w:p>
    <w:bookmarkEnd w:id="560"/>
    <w:bookmarkStart w:name="z1357" w:id="561"/>
    <w:p>
      <w:pPr>
        <w:spacing w:after="0"/>
        <w:ind w:left="0"/>
        <w:jc w:val="both"/>
      </w:pPr>
      <w:r>
        <w:rPr>
          <w:rFonts w:ascii="Times New Roman"/>
          <w:b w:val="false"/>
          <w:i w:val="false"/>
          <w:color w:val="000000"/>
          <w:sz w:val="28"/>
        </w:rPr>
        <w:t>
      6) ТРУ, связанных с представительскими расходами;</w:t>
      </w:r>
    </w:p>
    <w:bookmarkEnd w:id="561"/>
    <w:bookmarkStart w:name="z1358" w:id="562"/>
    <w:p>
      <w:pPr>
        <w:spacing w:after="0"/>
        <w:ind w:left="0"/>
        <w:jc w:val="both"/>
      </w:pPr>
      <w:r>
        <w:rPr>
          <w:rFonts w:ascii="Times New Roman"/>
          <w:b w:val="false"/>
          <w:i w:val="false"/>
          <w:color w:val="000000"/>
          <w:sz w:val="28"/>
        </w:rPr>
        <w:t>
      7) услуга государственных учреждений, если иное не установлено для них законами Республики Казахстан;</w:t>
      </w:r>
    </w:p>
    <w:bookmarkEnd w:id="562"/>
    <w:bookmarkStart w:name="z1359" w:id="563"/>
    <w:p>
      <w:pPr>
        <w:spacing w:after="0"/>
        <w:ind w:left="0"/>
        <w:jc w:val="both"/>
      </w:pPr>
      <w:r>
        <w:rPr>
          <w:rFonts w:ascii="Times New Roman"/>
          <w:b w:val="false"/>
          <w:i w:val="false"/>
          <w:color w:val="000000"/>
          <w:sz w:val="28"/>
        </w:rPr>
        <w:t>
      8) оплата сборов, других расходов, связанных с разрешением споров в судах, арбитражах и третейских судах;</w:t>
      </w:r>
    </w:p>
    <w:bookmarkEnd w:id="563"/>
    <w:bookmarkStart w:name="z1360" w:id="564"/>
    <w:p>
      <w:pPr>
        <w:spacing w:after="0"/>
        <w:ind w:left="0"/>
        <w:jc w:val="both"/>
      </w:pPr>
      <w:r>
        <w:rPr>
          <w:rFonts w:ascii="Times New Roman"/>
          <w:b w:val="false"/>
          <w:i w:val="false"/>
          <w:color w:val="000000"/>
          <w:sz w:val="28"/>
        </w:rPr>
        <w:t>
      9) услуга по подготовке, переподготовке и повышению квалификации работников;</w:t>
      </w:r>
    </w:p>
    <w:bookmarkEnd w:id="564"/>
    <w:bookmarkStart w:name="z1361" w:id="565"/>
    <w:p>
      <w:pPr>
        <w:spacing w:after="0"/>
        <w:ind w:left="0"/>
        <w:jc w:val="both"/>
      </w:pPr>
      <w:r>
        <w:rPr>
          <w:rFonts w:ascii="Times New Roman"/>
          <w:b w:val="false"/>
          <w:i w:val="false"/>
          <w:color w:val="000000"/>
          <w:sz w:val="28"/>
        </w:rPr>
        <w:t>
      10) услуга по доверительному управлению имуществом;</w:t>
      </w:r>
    </w:p>
    <w:bookmarkEnd w:id="565"/>
    <w:bookmarkStart w:name="z1362" w:id="566"/>
    <w:p>
      <w:pPr>
        <w:spacing w:after="0"/>
        <w:ind w:left="0"/>
        <w:jc w:val="both"/>
      </w:pPr>
      <w:r>
        <w:rPr>
          <w:rFonts w:ascii="Times New Roman"/>
          <w:b w:val="false"/>
          <w:i w:val="false"/>
          <w:color w:val="000000"/>
          <w:sz w:val="28"/>
        </w:rPr>
        <w:t>
      11) услуга по аренде недвижимого имущества или приобретение недвижимого имущества;</w:t>
      </w:r>
    </w:p>
    <w:bookmarkEnd w:id="566"/>
    <w:bookmarkStart w:name="z1363" w:id="567"/>
    <w:p>
      <w:pPr>
        <w:spacing w:after="0"/>
        <w:ind w:left="0"/>
        <w:jc w:val="both"/>
      </w:pPr>
      <w:r>
        <w:rPr>
          <w:rFonts w:ascii="Times New Roman"/>
          <w:b w:val="false"/>
          <w:i w:val="false"/>
          <w:color w:val="000000"/>
          <w:sz w:val="28"/>
        </w:rPr>
        <w:t>
      12) регулируемых ТРУ у субъектов естественной монополии;</w:t>
      </w:r>
    </w:p>
    <w:bookmarkEnd w:id="567"/>
    <w:bookmarkStart w:name="z1364" w:id="568"/>
    <w:p>
      <w:pPr>
        <w:spacing w:after="0"/>
        <w:ind w:left="0"/>
        <w:jc w:val="both"/>
      </w:pPr>
      <w:r>
        <w:rPr>
          <w:rFonts w:ascii="Times New Roman"/>
          <w:b w:val="false"/>
          <w:i w:val="false"/>
          <w:color w:val="000000"/>
          <w:sz w:val="28"/>
        </w:rPr>
        <w:t>
      13) ТРУ у субъекта государственной монополии по основному предмету его деятельности;</w:t>
      </w:r>
    </w:p>
    <w:bookmarkEnd w:id="568"/>
    <w:bookmarkStart w:name="z1365" w:id="569"/>
    <w:p>
      <w:pPr>
        <w:spacing w:after="0"/>
        <w:ind w:left="0"/>
        <w:jc w:val="both"/>
      </w:pPr>
      <w:r>
        <w:rPr>
          <w:rFonts w:ascii="Times New Roman"/>
          <w:b w:val="false"/>
          <w:i w:val="false"/>
          <w:color w:val="000000"/>
          <w:sz w:val="28"/>
        </w:rPr>
        <w:t>
      14) медицинские услуги;</w:t>
      </w:r>
    </w:p>
    <w:bookmarkEnd w:id="569"/>
    <w:bookmarkStart w:name="z1366" w:id="570"/>
    <w:p>
      <w:pPr>
        <w:spacing w:after="0"/>
        <w:ind w:left="0"/>
        <w:jc w:val="both"/>
      </w:pPr>
      <w:r>
        <w:rPr>
          <w:rFonts w:ascii="Times New Roman"/>
          <w:b w:val="false"/>
          <w:i w:val="false"/>
          <w:color w:val="000000"/>
          <w:sz w:val="28"/>
        </w:rPr>
        <w:t>
      15) ТРУ у организаций, созданных республиканскими общественными объединениями инвалидов и производящих приобретаемые ТРУ;</w:t>
      </w:r>
    </w:p>
    <w:bookmarkEnd w:id="570"/>
    <w:bookmarkStart w:name="z1367" w:id="571"/>
    <w:p>
      <w:pPr>
        <w:spacing w:after="0"/>
        <w:ind w:left="0"/>
        <w:jc w:val="both"/>
      </w:pPr>
      <w:r>
        <w:rPr>
          <w:rFonts w:ascii="Times New Roman"/>
          <w:b w:val="false"/>
          <w:i w:val="false"/>
          <w:color w:val="000000"/>
          <w:sz w:val="28"/>
        </w:rPr>
        <w:t>
      16) материалы выставок, семинаров, конференций, совещаний, форумов, симпозиумов, тренингов, а также оплачивается участие в указанных мероприятиях;</w:t>
      </w:r>
    </w:p>
    <w:bookmarkEnd w:id="571"/>
    <w:bookmarkStart w:name="z1368" w:id="572"/>
    <w:p>
      <w:pPr>
        <w:spacing w:after="0"/>
        <w:ind w:left="0"/>
        <w:jc w:val="both"/>
      </w:pPr>
      <w:r>
        <w:rPr>
          <w:rFonts w:ascii="Times New Roman"/>
          <w:b w:val="false"/>
          <w:i w:val="false"/>
          <w:color w:val="000000"/>
          <w:sz w:val="28"/>
        </w:rPr>
        <w:t>
      17) периодические печатные издания на бумажном и (или) электронном носителях, услуга по размещению информации в средствах массовой информации, а также услуга по представлению информации, размещенной на интернет-ресурсах, озвученных в книгах, изданных на различных магнитных носителях, книгах, изданных рельефно-точечным шрифтом;</w:t>
      </w:r>
    </w:p>
    <w:bookmarkEnd w:id="572"/>
    <w:bookmarkStart w:name="z1369" w:id="573"/>
    <w:p>
      <w:pPr>
        <w:spacing w:after="0"/>
        <w:ind w:left="0"/>
        <w:jc w:val="both"/>
      </w:pPr>
      <w:r>
        <w:rPr>
          <w:rFonts w:ascii="Times New Roman"/>
          <w:b w:val="false"/>
          <w:i w:val="false"/>
          <w:color w:val="000000"/>
          <w:sz w:val="28"/>
        </w:rPr>
        <w:t>
      18) услуга, связанная с организацией отдыха, лечением работников недропользователя, их детей, пенсионеров, состоящих на учете недропользователя (включая транспортировку и сопровождение до мест отдыха, лечения);</w:t>
      </w:r>
    </w:p>
    <w:bookmarkEnd w:id="573"/>
    <w:bookmarkStart w:name="z1370" w:id="574"/>
    <w:p>
      <w:pPr>
        <w:spacing w:after="0"/>
        <w:ind w:left="0"/>
        <w:jc w:val="both"/>
      </w:pPr>
      <w:r>
        <w:rPr>
          <w:rFonts w:ascii="Times New Roman"/>
          <w:b w:val="false"/>
          <w:i w:val="false"/>
          <w:color w:val="000000"/>
          <w:sz w:val="28"/>
        </w:rPr>
        <w:t>
      19) услуга рейтинговых агентств, финансовая услуга;</w:t>
      </w:r>
    </w:p>
    <w:bookmarkEnd w:id="574"/>
    <w:bookmarkStart w:name="z1371" w:id="575"/>
    <w:p>
      <w:pPr>
        <w:spacing w:after="0"/>
        <w:ind w:left="0"/>
        <w:jc w:val="both"/>
      </w:pPr>
      <w:r>
        <w:rPr>
          <w:rFonts w:ascii="Times New Roman"/>
          <w:b w:val="false"/>
          <w:i w:val="false"/>
          <w:color w:val="000000"/>
          <w:sz w:val="28"/>
        </w:rPr>
        <w:t>
      20) услуга специализированных библиотек;</w:t>
      </w:r>
    </w:p>
    <w:bookmarkEnd w:id="575"/>
    <w:bookmarkStart w:name="z1372" w:id="576"/>
    <w:p>
      <w:pPr>
        <w:spacing w:after="0"/>
        <w:ind w:left="0"/>
        <w:jc w:val="both"/>
      </w:pPr>
      <w:r>
        <w:rPr>
          <w:rFonts w:ascii="Times New Roman"/>
          <w:b w:val="false"/>
          <w:i w:val="false"/>
          <w:color w:val="000000"/>
          <w:sz w:val="28"/>
        </w:rPr>
        <w:t>
      21) имущество (активы), реализуемое на торгах (аукционах) в соответствии с гражданским законодательством Республики Казахстан;</w:t>
      </w:r>
    </w:p>
    <w:bookmarkEnd w:id="576"/>
    <w:bookmarkStart w:name="z1373" w:id="577"/>
    <w:p>
      <w:pPr>
        <w:spacing w:after="0"/>
        <w:ind w:left="0"/>
        <w:jc w:val="both"/>
      </w:pPr>
      <w:r>
        <w:rPr>
          <w:rFonts w:ascii="Times New Roman"/>
          <w:b w:val="false"/>
          <w:i w:val="false"/>
          <w:color w:val="000000"/>
          <w:sz w:val="28"/>
        </w:rPr>
        <w:t>
      22) услуга пользования синхронизированной системой электронного приобретения ТРУ;</w:t>
      </w:r>
    </w:p>
    <w:bookmarkEnd w:id="577"/>
    <w:bookmarkStart w:name="z1374" w:id="578"/>
    <w:p>
      <w:pPr>
        <w:spacing w:after="0"/>
        <w:ind w:left="0"/>
        <w:jc w:val="both"/>
      </w:pPr>
      <w:r>
        <w:rPr>
          <w:rFonts w:ascii="Times New Roman"/>
          <w:b w:val="false"/>
          <w:i w:val="false"/>
          <w:color w:val="000000"/>
          <w:sz w:val="28"/>
        </w:rPr>
        <w:t>
      23) продукты питания и (или) услуга по организации питания;</w:t>
      </w:r>
    </w:p>
    <w:bookmarkEnd w:id="578"/>
    <w:bookmarkStart w:name="z1375" w:id="579"/>
    <w:p>
      <w:pPr>
        <w:spacing w:after="0"/>
        <w:ind w:left="0"/>
        <w:jc w:val="both"/>
      </w:pPr>
      <w:r>
        <w:rPr>
          <w:rFonts w:ascii="Times New Roman"/>
          <w:b w:val="false"/>
          <w:i w:val="false"/>
          <w:color w:val="000000"/>
          <w:sz w:val="28"/>
        </w:rPr>
        <w:t>
      24) услуга образовательных учреждений для исполнения контрактных обязательств недропользователей по обучению, повышению квалификации или переподготовке работников, являющихся гражданами Республики Казахстан, задействованных при исполнении контракта на недропользование или обучения граждан Республики Казахстан, не являющихся работниками недропользователя, по перечню наиболее востребованных специальностей;</w:t>
      </w:r>
    </w:p>
    <w:bookmarkEnd w:id="579"/>
    <w:bookmarkStart w:name="z1376" w:id="580"/>
    <w:p>
      <w:pPr>
        <w:spacing w:after="0"/>
        <w:ind w:left="0"/>
        <w:jc w:val="both"/>
      </w:pPr>
      <w:r>
        <w:rPr>
          <w:rFonts w:ascii="Times New Roman"/>
          <w:b w:val="false"/>
          <w:i w:val="false"/>
          <w:color w:val="000000"/>
          <w:sz w:val="28"/>
        </w:rPr>
        <w:t>
      25) лекарственные средства и медицинское оборудование;</w:t>
      </w:r>
    </w:p>
    <w:bookmarkEnd w:id="580"/>
    <w:bookmarkStart w:name="z1377" w:id="581"/>
    <w:p>
      <w:pPr>
        <w:spacing w:after="0"/>
        <w:ind w:left="0"/>
        <w:jc w:val="both"/>
      </w:pPr>
      <w:r>
        <w:rPr>
          <w:rFonts w:ascii="Times New Roman"/>
          <w:b w:val="false"/>
          <w:i w:val="false"/>
          <w:color w:val="000000"/>
          <w:sz w:val="28"/>
        </w:rPr>
        <w:t>
      26) нотариальные услуги;</w:t>
      </w:r>
    </w:p>
    <w:bookmarkEnd w:id="581"/>
    <w:bookmarkStart w:name="z1378" w:id="582"/>
    <w:p>
      <w:pPr>
        <w:spacing w:after="0"/>
        <w:ind w:left="0"/>
        <w:jc w:val="both"/>
      </w:pPr>
      <w:r>
        <w:rPr>
          <w:rFonts w:ascii="Times New Roman"/>
          <w:b w:val="false"/>
          <w:i w:val="false"/>
          <w:color w:val="000000"/>
          <w:sz w:val="28"/>
        </w:rPr>
        <w:t>
      27) услуга телефонной, сотовой, спутниковой и радио связи, доступа в интернет;</w:t>
      </w:r>
    </w:p>
    <w:bookmarkEnd w:id="582"/>
    <w:bookmarkStart w:name="z1379" w:id="583"/>
    <w:p>
      <w:pPr>
        <w:spacing w:after="0"/>
        <w:ind w:left="0"/>
        <w:jc w:val="both"/>
      </w:pPr>
      <w:r>
        <w:rPr>
          <w:rFonts w:ascii="Times New Roman"/>
          <w:b w:val="false"/>
          <w:i w:val="false"/>
          <w:color w:val="000000"/>
          <w:sz w:val="28"/>
        </w:rPr>
        <w:t xml:space="preserve">
      28) услуга независимых экспертов, обладающих специальными знаниями в области геологии и разработки, привлекаемых центральной комиссией по разведке и разработке месторождений углеводородов Республики Казахстан в соответствии со </w:t>
      </w:r>
      <w:r>
        <w:rPr>
          <w:rFonts w:ascii="Times New Roman"/>
          <w:b w:val="false"/>
          <w:i w:val="false"/>
          <w:color w:val="000000"/>
          <w:sz w:val="28"/>
        </w:rPr>
        <w:t>статьей 140</w:t>
      </w:r>
      <w:r>
        <w:rPr>
          <w:rFonts w:ascii="Times New Roman"/>
          <w:b w:val="false"/>
          <w:i w:val="false"/>
          <w:color w:val="000000"/>
          <w:sz w:val="28"/>
        </w:rPr>
        <w:t xml:space="preserve"> Кодекса;</w:t>
      </w:r>
    </w:p>
    <w:bookmarkEnd w:id="583"/>
    <w:bookmarkStart w:name="z1380" w:id="584"/>
    <w:p>
      <w:pPr>
        <w:spacing w:after="0"/>
        <w:ind w:left="0"/>
        <w:jc w:val="both"/>
      </w:pPr>
      <w:r>
        <w:rPr>
          <w:rFonts w:ascii="Times New Roman"/>
          <w:b w:val="false"/>
          <w:i w:val="false"/>
          <w:color w:val="000000"/>
          <w:sz w:val="28"/>
        </w:rPr>
        <w:t xml:space="preserve">
      29) услуга независимых экспертов, обладающих специальными знаниями в области геологии и недропользования, привлекаемых центральной комиссией по запасам углеводородов Республики Казахстан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Кодекса;</w:t>
      </w:r>
    </w:p>
    <w:bookmarkEnd w:id="584"/>
    <w:bookmarkStart w:name="z1381" w:id="585"/>
    <w:p>
      <w:pPr>
        <w:spacing w:after="0"/>
        <w:ind w:left="0"/>
        <w:jc w:val="both"/>
      </w:pPr>
      <w:r>
        <w:rPr>
          <w:rFonts w:ascii="Times New Roman"/>
          <w:b w:val="false"/>
          <w:i w:val="false"/>
          <w:color w:val="000000"/>
          <w:sz w:val="28"/>
        </w:rPr>
        <w:t>
      30) услуга авторского надзора;</w:t>
      </w:r>
    </w:p>
    <w:bookmarkEnd w:id="585"/>
    <w:bookmarkStart w:name="z1382" w:id="586"/>
    <w:p>
      <w:pPr>
        <w:spacing w:after="0"/>
        <w:ind w:left="0"/>
        <w:jc w:val="both"/>
      </w:pPr>
      <w:r>
        <w:rPr>
          <w:rFonts w:ascii="Times New Roman"/>
          <w:b w:val="false"/>
          <w:i w:val="false"/>
          <w:color w:val="000000"/>
          <w:sz w:val="28"/>
        </w:rPr>
        <w:t>
      31) ТРУ, если общая сумма однородных видов ТРУ, предусмотренная годовым и (или) среднесрочным планом закупа на соответствующий календарный год, в стоимостном выражении не превышает пятисоткратный размер МРП, установленного на соответствующий финансовый год;</w:t>
      </w:r>
    </w:p>
    <w:bookmarkEnd w:id="586"/>
    <w:bookmarkStart w:name="z1383" w:id="587"/>
    <w:p>
      <w:pPr>
        <w:spacing w:after="0"/>
        <w:ind w:left="0"/>
        <w:jc w:val="both"/>
      </w:pPr>
      <w:r>
        <w:rPr>
          <w:rFonts w:ascii="Times New Roman"/>
          <w:b w:val="false"/>
          <w:i w:val="false"/>
          <w:color w:val="000000"/>
          <w:sz w:val="28"/>
        </w:rPr>
        <w:t>
      32) канцелярские товары, включающие изделия и принадлежности, используемые для переписки и оформления бумажной документации;</w:t>
      </w:r>
    </w:p>
    <w:bookmarkEnd w:id="587"/>
    <w:bookmarkStart w:name="z1384" w:id="588"/>
    <w:p>
      <w:pPr>
        <w:spacing w:after="0"/>
        <w:ind w:left="0"/>
        <w:jc w:val="both"/>
      </w:pPr>
      <w:r>
        <w:rPr>
          <w:rFonts w:ascii="Times New Roman"/>
          <w:b w:val="false"/>
          <w:i w:val="false"/>
          <w:color w:val="000000"/>
          <w:sz w:val="28"/>
        </w:rPr>
        <w:t>
      33) ТРУ хозяйственно-бытового назначения, необходимые для удовлетворения хозяйственных нужд заказчика (содержание помещений в чистоте, стирка белья, мелкий ремонт помещений, уборка административно-хозяйственной территории);</w:t>
      </w:r>
    </w:p>
    <w:bookmarkEnd w:id="588"/>
    <w:bookmarkStart w:name="z1385" w:id="589"/>
    <w:p>
      <w:pPr>
        <w:spacing w:after="0"/>
        <w:ind w:left="0"/>
        <w:jc w:val="both"/>
      </w:pPr>
      <w:r>
        <w:rPr>
          <w:rFonts w:ascii="Times New Roman"/>
          <w:b w:val="false"/>
          <w:i w:val="false"/>
          <w:color w:val="000000"/>
          <w:sz w:val="28"/>
        </w:rPr>
        <w:t>
      34) право ограниченного целевого пользования чужим земельным участком (сервитут);</w:t>
      </w:r>
    </w:p>
    <w:bookmarkEnd w:id="589"/>
    <w:bookmarkStart w:name="z1386" w:id="590"/>
    <w:p>
      <w:pPr>
        <w:spacing w:after="0"/>
        <w:ind w:left="0"/>
        <w:jc w:val="both"/>
      </w:pPr>
      <w:r>
        <w:rPr>
          <w:rFonts w:ascii="Times New Roman"/>
          <w:b w:val="false"/>
          <w:i w:val="false"/>
          <w:color w:val="000000"/>
          <w:sz w:val="28"/>
        </w:rPr>
        <w:t>
      35) электрическая энергия и сопутствующие приобретению электрической энергии услуги;</w:t>
      </w:r>
    </w:p>
    <w:bookmarkEnd w:id="590"/>
    <w:bookmarkStart w:name="z1387" w:id="591"/>
    <w:p>
      <w:pPr>
        <w:spacing w:after="0"/>
        <w:ind w:left="0"/>
        <w:jc w:val="both"/>
      </w:pPr>
      <w:r>
        <w:rPr>
          <w:rFonts w:ascii="Times New Roman"/>
          <w:b w:val="false"/>
          <w:i w:val="false"/>
          <w:color w:val="000000"/>
          <w:sz w:val="28"/>
        </w:rPr>
        <w:t xml:space="preserve">
      36) приобретение возмездных услуг оператора в случае его привлечения недропользователем в соответствии с </w:t>
      </w:r>
      <w:r>
        <w:rPr>
          <w:rFonts w:ascii="Times New Roman"/>
          <w:b w:val="false"/>
          <w:i w:val="false"/>
          <w:color w:val="000000"/>
          <w:sz w:val="28"/>
        </w:rPr>
        <w:t>главой 6</w:t>
      </w:r>
      <w:r>
        <w:rPr>
          <w:rFonts w:ascii="Times New Roman"/>
          <w:b w:val="false"/>
          <w:i w:val="false"/>
          <w:color w:val="000000"/>
          <w:sz w:val="28"/>
        </w:rPr>
        <w:t xml:space="preserve"> Кодекса;</w:t>
      </w:r>
    </w:p>
    <w:bookmarkEnd w:id="591"/>
    <w:bookmarkStart w:name="z1388" w:id="592"/>
    <w:p>
      <w:pPr>
        <w:spacing w:after="0"/>
        <w:ind w:left="0"/>
        <w:jc w:val="both"/>
      </w:pPr>
      <w:r>
        <w:rPr>
          <w:rFonts w:ascii="Times New Roman"/>
          <w:b w:val="false"/>
          <w:i w:val="false"/>
          <w:color w:val="000000"/>
          <w:sz w:val="28"/>
        </w:rPr>
        <w:t>
      37) услуга физического или юридического лица на осуществление от имени недропользователя (подрядчика) приобретения ТРУ при проведении операций по разведке или добыче углеводородов и добыче урана в соответствии с настоящими Правилами;</w:t>
      </w:r>
    </w:p>
    <w:bookmarkEnd w:id="592"/>
    <w:bookmarkStart w:name="z1389" w:id="593"/>
    <w:p>
      <w:pPr>
        <w:spacing w:after="0"/>
        <w:ind w:left="0"/>
        <w:jc w:val="both"/>
      </w:pPr>
      <w:r>
        <w:rPr>
          <w:rFonts w:ascii="Times New Roman"/>
          <w:b w:val="false"/>
          <w:i w:val="false"/>
          <w:color w:val="000000"/>
          <w:sz w:val="28"/>
        </w:rPr>
        <w:t>
      38) получение займа на условиях платности и возвратности от юридических и физических лиц, не являющихся банками и организациями, осуществляющих отдельные виды банковских операций на основании лицензий, полученных в соответствии с законодательством Республики Казахстан;</w:t>
      </w:r>
    </w:p>
    <w:bookmarkEnd w:id="593"/>
    <w:bookmarkStart w:name="z1390" w:id="594"/>
    <w:p>
      <w:pPr>
        <w:spacing w:after="0"/>
        <w:ind w:left="0"/>
        <w:jc w:val="both"/>
      </w:pPr>
      <w:r>
        <w:rPr>
          <w:rFonts w:ascii="Times New Roman"/>
          <w:b w:val="false"/>
          <w:i w:val="false"/>
          <w:color w:val="000000"/>
          <w:sz w:val="28"/>
        </w:rPr>
        <w:t>
      39) работа или услуга подрядчиками, годовая выделенная сумма которых не превышает сто тысячекратный размер МРП, установленного на соответствующий финансовый год;</w:t>
      </w:r>
    </w:p>
    <w:bookmarkEnd w:id="594"/>
    <w:bookmarkStart w:name="z1391" w:id="595"/>
    <w:p>
      <w:pPr>
        <w:spacing w:after="0"/>
        <w:ind w:left="0"/>
        <w:jc w:val="both"/>
      </w:pPr>
      <w:r>
        <w:rPr>
          <w:rFonts w:ascii="Times New Roman"/>
          <w:b w:val="false"/>
          <w:i w:val="false"/>
          <w:color w:val="000000"/>
          <w:sz w:val="28"/>
        </w:rPr>
        <w:t>
      40) услуга по оформлению и продаже железнодорожных проездных документов (билетов) и авиабилетов;</w:t>
      </w:r>
    </w:p>
    <w:bookmarkEnd w:id="595"/>
    <w:bookmarkStart w:name="z1392" w:id="596"/>
    <w:p>
      <w:pPr>
        <w:spacing w:after="0"/>
        <w:ind w:left="0"/>
        <w:jc w:val="both"/>
      </w:pPr>
      <w:r>
        <w:rPr>
          <w:rFonts w:ascii="Times New Roman"/>
          <w:b w:val="false"/>
          <w:i w:val="false"/>
          <w:color w:val="000000"/>
          <w:sz w:val="28"/>
        </w:rPr>
        <w:t xml:space="preserve">
      41) возмещение командировочных расходов в соответствии со </w:t>
      </w:r>
      <w:r>
        <w:rPr>
          <w:rFonts w:ascii="Times New Roman"/>
          <w:b w:val="false"/>
          <w:i w:val="false"/>
          <w:color w:val="000000"/>
          <w:sz w:val="28"/>
        </w:rPr>
        <w:t>статьей 127</w:t>
      </w:r>
      <w:r>
        <w:rPr>
          <w:rFonts w:ascii="Times New Roman"/>
          <w:b w:val="false"/>
          <w:i w:val="false"/>
          <w:color w:val="000000"/>
          <w:sz w:val="28"/>
        </w:rPr>
        <w:t xml:space="preserve"> Трудового Кодекса Республики Казахстан.</w:t>
      </w:r>
    </w:p>
    <w:bookmarkEnd w:id="59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приобретения</w:t>
            </w:r>
            <w:r>
              <w:br/>
            </w:r>
            <w:r>
              <w:rPr>
                <w:rFonts w:ascii="Times New Roman"/>
                <w:b w:val="false"/>
                <w:i w:val="false"/>
                <w:color w:val="000000"/>
                <w:sz w:val="20"/>
              </w:rPr>
              <w:t>недропользователями и их</w:t>
            </w:r>
            <w:r>
              <w:br/>
            </w:r>
            <w:r>
              <w:rPr>
                <w:rFonts w:ascii="Times New Roman"/>
                <w:b w:val="false"/>
                <w:i w:val="false"/>
                <w:color w:val="000000"/>
                <w:sz w:val="20"/>
              </w:rPr>
              <w:t>подрядчиками товаров, работ</w:t>
            </w:r>
            <w:r>
              <w:br/>
            </w:r>
            <w:r>
              <w:rPr>
                <w:rFonts w:ascii="Times New Roman"/>
                <w:b w:val="false"/>
                <w:i w:val="false"/>
                <w:color w:val="000000"/>
                <w:sz w:val="20"/>
              </w:rPr>
              <w:t>и услуг, используемых</w:t>
            </w:r>
            <w:r>
              <w:br/>
            </w:r>
            <w:r>
              <w:rPr>
                <w:rFonts w:ascii="Times New Roman"/>
                <w:b w:val="false"/>
                <w:i w:val="false"/>
                <w:color w:val="000000"/>
                <w:sz w:val="20"/>
              </w:rPr>
              <w:t>при проведении операций</w:t>
            </w:r>
            <w:r>
              <w:br/>
            </w:r>
            <w:r>
              <w:rPr>
                <w:rFonts w:ascii="Times New Roman"/>
                <w:b w:val="false"/>
                <w:i w:val="false"/>
                <w:color w:val="000000"/>
                <w:sz w:val="20"/>
              </w:rPr>
              <w:t>по разведке или добыче</w:t>
            </w:r>
            <w:r>
              <w:br/>
            </w:r>
            <w:r>
              <w:rPr>
                <w:rFonts w:ascii="Times New Roman"/>
                <w:b w:val="false"/>
                <w:i w:val="false"/>
                <w:color w:val="000000"/>
                <w:sz w:val="20"/>
              </w:rPr>
              <w:t>углеводородов и добыче урана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2" w:id="597"/>
    <w:p>
      <w:pPr>
        <w:spacing w:after="0"/>
        <w:ind w:left="0"/>
        <w:jc w:val="left"/>
      </w:pPr>
      <w:r>
        <w:rPr>
          <w:rFonts w:ascii="Times New Roman"/>
          <w:b/>
          <w:i w:val="false"/>
          <w:color w:val="000000"/>
        </w:rPr>
        <w:t xml:space="preserve"> Сведения о количестве работников</w:t>
      </w:r>
    </w:p>
    <w:bookmarkEnd w:id="597"/>
    <w:p>
      <w:pPr>
        <w:spacing w:after="0"/>
        <w:ind w:left="0"/>
        <w:jc w:val="both"/>
      </w:pPr>
      <w:r>
        <w:rPr>
          <w:rFonts w:ascii="Times New Roman"/>
          <w:b w:val="false"/>
          <w:i w:val="false"/>
          <w:color w:val="ff0000"/>
          <w:sz w:val="28"/>
        </w:rPr>
        <w:t xml:space="preserve">
      Сноска. Приложение 2 - в редакции приказа и.о. Министра энергетики РК от 26.05.2022 </w:t>
      </w:r>
      <w:r>
        <w:rPr>
          <w:rFonts w:ascii="Times New Roman"/>
          <w:b w:val="false"/>
          <w:i w:val="false"/>
          <w:color w:val="ff0000"/>
          <w:sz w:val="28"/>
        </w:rPr>
        <w:t>№ 190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в сфере выполнения работ, оказания услуг, приобретаемых на данном открытом конкурсе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или специальность по диплому, свидетельству и другим документам об образовании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личность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трудового договора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Подпись потенциального поставщика.</w:t>
      </w:r>
    </w:p>
    <w:p>
      <w:pPr>
        <w:spacing w:after="0"/>
        <w:ind w:left="0"/>
        <w:jc w:val="both"/>
      </w:pPr>
      <w:r>
        <w:rPr>
          <w:rFonts w:ascii="Times New Roman"/>
          <w:b w:val="false"/>
          <w:i w:val="false"/>
          <w:color w:val="000000"/>
          <w:sz w:val="28"/>
        </w:rPr>
        <w:t>Дата и время представления.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