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1c1c" w14:textId="6981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22 августа 2017 года № 631 "Об утверждении cписка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2018 год"</w:t>
      </w:r>
    </w:p>
    <w:p>
      <w:pPr>
        <w:spacing w:after="0"/>
        <w:ind w:left="0"/>
        <w:jc w:val="both"/>
      </w:pPr>
      <w:r>
        <w:rPr>
          <w:rFonts w:ascii="Times New Roman"/>
          <w:b w:val="false"/>
          <w:i w:val="false"/>
          <w:color w:val="000000"/>
          <w:sz w:val="28"/>
        </w:rPr>
        <w:t>Приказ Министра здравоохранения Республики Казахстан от 15 июня 2018 года № 373. Зарегистрирован в Министерстве юстиции Республики Казахстан 11 июля 2018 года № 17175.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 </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Министра здравоохранения Республики Казахстан от 22 августа 2017 года № 631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2018 год" (зарегистрирован в Реестре государственной регистрации нормативных правовых актов под № 15762, опубликован в Эталонном контрольном банке нормативных правовых актов Республики Казахстан 30 сентября 2017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2018 год":</w:t>
      </w:r>
    </w:p>
    <w:bookmarkEnd w:id="2"/>
    <w:bookmarkStart w:name="z7" w:id="3"/>
    <w:p>
      <w:pPr>
        <w:spacing w:after="0"/>
        <w:ind w:left="0"/>
        <w:jc w:val="both"/>
      </w:pPr>
      <w:r>
        <w:rPr>
          <w:rFonts w:ascii="Times New Roman"/>
          <w:b w:val="false"/>
          <w:i w:val="false"/>
          <w:color w:val="000000"/>
          <w:sz w:val="28"/>
        </w:rPr>
        <w:t>
      строки, порядковые номера 20, 65, 66, 67, 68, 127, 157, 158, 159, 160, 167, 198, 439, 453, 463, 508, 512, 513, 551, 658 исключить;</w:t>
      </w:r>
    </w:p>
    <w:bookmarkEnd w:id="3"/>
    <w:bookmarkStart w:name="z8" w:id="4"/>
    <w:p>
      <w:pPr>
        <w:spacing w:after="0"/>
        <w:ind w:left="0"/>
        <w:jc w:val="both"/>
      </w:pPr>
      <w:r>
        <w:rPr>
          <w:rFonts w:ascii="Times New Roman"/>
          <w:b w:val="false"/>
          <w:i w:val="false"/>
          <w:color w:val="000000"/>
          <w:sz w:val="28"/>
        </w:rPr>
        <w:t>
      строку, порядковый номер 665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269"/>
        <w:gridCol w:w="5646"/>
        <w:gridCol w:w="1735"/>
        <w:gridCol w:w="204"/>
        <w:gridCol w:w="1478"/>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665</w:t>
            </w:r>
          </w:p>
          <w:bookmarkEnd w:id="6"/>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плазменный без показания лечения болезни Виллебранда c ограничением применения у детей до 12 лет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500 МЕ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w:t>
            </w:r>
          </w:p>
        </w:tc>
      </w:tr>
    </w:tbl>
    <w:bookmarkStart w:name="z11" w:id="7"/>
    <w:p>
      <w:pPr>
        <w:spacing w:after="0"/>
        <w:ind w:left="0"/>
        <w:jc w:val="both"/>
      </w:pP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лекарственных средств, изделий медицинского назначения в подлежащих закупу у Единого дистрибьютора на 2018 год только для оказания медицинской помощи на амбулаторном уровне":</w:t>
      </w:r>
    </w:p>
    <w:bookmarkEnd w:id="8"/>
    <w:bookmarkStart w:name="z13" w:id="9"/>
    <w:p>
      <w:pPr>
        <w:spacing w:after="0"/>
        <w:ind w:left="0"/>
        <w:jc w:val="both"/>
      </w:pPr>
      <w:r>
        <w:rPr>
          <w:rFonts w:ascii="Times New Roman"/>
          <w:b w:val="false"/>
          <w:i w:val="false"/>
          <w:color w:val="000000"/>
          <w:sz w:val="28"/>
        </w:rPr>
        <w:t>
      строки, порядковые номера 6, 9, 16, 35, 53, 62, 68, 72, 75, 76, 102, 121, 124, 129, 133, 136, 139, 190 исключить;</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2018 год":</w:t>
      </w:r>
    </w:p>
    <w:bookmarkEnd w:id="10"/>
    <w:bookmarkStart w:name="z15" w:id="11"/>
    <w:p>
      <w:pPr>
        <w:spacing w:after="0"/>
        <w:ind w:left="0"/>
        <w:jc w:val="both"/>
      </w:pPr>
      <w:r>
        <w:rPr>
          <w:rFonts w:ascii="Times New Roman"/>
          <w:b w:val="false"/>
          <w:i w:val="false"/>
          <w:color w:val="000000"/>
          <w:sz w:val="28"/>
        </w:rPr>
        <w:t>
      строки, порядковые номера 5, 6, 7, 11, 27, 44, 53, 66, 110, 141, 142, 143, 144, 145, 146, 147, 148, 149, 150, 151, 152, 153, 154, 155, 156, 157, 158, 159, 160, 161, 162, 163, 164, 165, 166, 167, 168, 169, 170, 171, 193 исключить.</w:t>
      </w:r>
    </w:p>
    <w:bookmarkEnd w:id="11"/>
    <w:bookmarkStart w:name="z16" w:id="12"/>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