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2919" w14:textId="2a0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13 июня 2018 года № 214, Министра финансов Республики Казахстан от 18 июня 2018 года № 605 и Министра образования и науки Республики Казахстан от 26 июня 2018 года № 307. Зарегистрирован в Министерстве юстиции Республики Казахстан 13 июля 2018 года № 17195.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приказа Заместителя Премьер-Министра – Министра национальной экономики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, Министра финансов РК от 31.03.2025 № 140 и Министра науки и высшего образования РК от 04.04.2025 № 166 (вводится в действие по истечению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Заместителя Премьер-Министра – Министра национальной экономики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, Министра финансов РК от 31.03.2025 № 140 и Министра науки и высшего образования РК от 04.04.2025 № 166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приказа Заместителя Премьер-Министра – Министра национальной экономики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, Министра финансов РК от 31.03.2025 № 140 и Министра науки и высшего образования РК от 04.04.2025 № 166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307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совместного приказа Заместителя Премьер-Министра – Министра национальной экономики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, Министра финансов РК от 31.03.2025 № 140 и Министра науки и высшего образования РК от 04.04.2025 № 166 (вводится в действие по истечению десяти календарных дней после дня его первого официального опубликования).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устанавливает порядок отбора аналитических и социологических исследований, финансируемых из республиканского бюджета (далее – Исследования), и совместных исследований с зарубежными организациями (далее – Совместные исследования), а также определения структуры затрат аналитических и социологических исследований и применяются государственными органами при отборе Исследований и Совместных исследований.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исследования в сфере обороны и мобилизационной подготовки, содержащих сведения, составляющие государственные секреты, а также в сфере обеспечения национальной безопасности, за исключением исследований по вопросам внешней политики.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а также получение достоверных данных для их последующего использования в решении существующих проблем;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оригинальности результата исследования – показатель (в процентах) оценки качества результата исследования, отражающий долю результата исследования, выполненную без заимствований (уровень новизны и неповторимости), по отношению ко всему объему результата исследования;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совместное исследование с зарубежными организациями – исследование, проводимое государственными органами Республики Казахстан в сотрудничестве с зарубежными организациями.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тематики Исследований и Совместных исследований основывается на поручениях Президента Республики Казахстан, Администрации Президента Республики Казахстан, Государственного советника Республики Казахстан, Ассамблеи народа Казахстана и Аппарата Правительства Республики Казахстан, а также в соответствии с требованиями, установленными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выработки рекомендаций и предложений по отбору Исследований и Совместных исследований уполномоченным органом по бюджетной политике создается Комиссия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Комиссия).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– структурное подразделение Министерства национальной экономики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тем Исследований и Совместных исследований осуществляется на основании следующих критериев: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актуальность, а также целесообразность целей и задач, инициируемых тем Исследований и Совместных исследований при решении наиболее важных текущих задач социально-экономического развития страны;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методологического обеспечения Исследования и Совместного исследования и подлинности данных (с указанием официальных источников данных), планируемых к использованию в исследовании;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интегрированность Исследований и Совместных исследований со стратегическими целями, ориентированность на достижение целевых индикаторов и/или показателей результатов документов Системы государственного планирования в Республике Казахстан (далее – документы СГП), в том числе плана развития государственного органа;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имплементация в деятельность администратора бюджетных программ планируемых результатов и рекомендаций Исследований и Совместных исследований;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дублирования тем, целей и задач Исследований и Совместных исследований с функциями администраторов бюджетных программ, в том числе между темами Исследований и Совместных исследований, представленными администраторами бюджетных программ.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Администраторы бюджетных программ не позднее 20 марта года, предшествующего планируемому периоду, формируют перечень планируемых/измененных/дополнительных тем аналитических и социологических исследований, финансируемых из республиканского бюджета, и совместных исследований с зарубежными организациями на соответствующий плановый период (далее – Перечень)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направляют его на рассмотрение в уполномоченный орган по бюджетной политике. К Перечню прилагается пояснительная записка с соответствующими обоснованиями по каждому исследованию.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тематики Исследований и Совместных исследований администраторами бюджетных программ осуществляется на основе проведения анализа потребностей в реализации государственной политики и предварительной оценки возможностей реализации исследования.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Комиссии согласно представленных администраторами бюджетных программ Перечней, в срок до 30 марта года, предшествующего планируемому периоду, формирует проект сводного перечня тем аналитических и социологических исследований, финансируемых из республиканского бюджета, и совместных исследований с зарубежными организациями на соответствующий плановый период (далее – проект Сводного перечня)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структурные подразделения Министерства национальной экономики Республики Казахстан, курирующие развитие соответствующих отраслей и сфер экономики (далее – Структурные подразделения) и республиканское государственное учреждение "Казахстанский институт стратегических исследований при Президенте Республики Казахстан" (далее – КИСИ).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Структурные подразделения и КИСИ в течение 10 рабочих дней со дня поступления на рассмотрение проекта Сводного перечня представляют в Рабочий орган Комиссии заключение к проекту Сводного перечня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 КИСИ при предоставлении Заключения рассматривают темы Исследований и Совместных исследований на соответствие критериям, установленным в пункте 6 настоящих Правил.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несоответствия, инициируемого администратором бюджетных программ темы Исследования и/или Совместного исследования в проекте Сводного перечня, критериям, установленным в пункте 6 настоящих Правил, Структурными подразделениями и КИСИ в произвольной форме составляется мотивированное обоснование о нецелесообразности проведения Исследования и/или Совместного исследования по заявленной администратором бюджетных программ теме.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Комиссии в течение 3 рабочих дней после получения Заключений Структурных подразделений и/или КИСИ направляет уведомление администратору бюджетных программ, инициировавшему тему Исследования и/или Совместного исследования, которое не получило одобрение Структурных подразделений и/или КИСИ, с приложением Заключения Структурных подразделений и/или КИСИ.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бюджетных программ в течение 2 рабочих дней после получения уведомления Рабочего органа Комиссии отрабатывает со Структурными подразделениями и/или КИСИ выводы Заключения о нецелесообразности проведения исследования по данной теме и предоставляет посредством электронной почты в Рабочий орган Комиссии доработанную тему Исследования и/или Совместного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администратором бюджетных программ доработанной темы Исследования и/или Совместного исследования является основанием для исключения данной темы из проекта Сводного перечня.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Рабочий орган Комиссии на основе проекта Сводного перечня с учетом заключений Структурных подразделений и КИСИ, в течение 10 рабочих дней формирует сводный перечень тем аналитических и социологических исследований, финансируемых из республиканского бюджета, и совместных исследований с зарубежными организациями на соответствующий плановый период (далее – Сводный перечень)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Комиссии не позднее 25 мая года, предшествующего планируемому периоду, обеспечивает внесение на рассмотрение Комиссии Сводного перечня, согласно приложению 4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при отборе тем Исследований и Совместных исследований, а также выработке предложений по формированию Сводного перечня, рассматривает их на соответствие критериям, установленным в пункте 6 настоящих Правил.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Комиссией Сводного перечня, Рабочий орган составляет протокол заседания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Рабочий орган Комиссии после одобрения Комиссией Сводного перечня, не позднее 1 июня года, предшествующего планируемому периоду, направляет администраторам бюджетных программ протокол заседания Комиссии с приложением одобренного Сводного перечня.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Уточнение одобренного Сводного перечня осуществляется при изменении наименования одобренных тем Исследований и Совместных исследований и/или предоставлении администраторами бюджетных программ дополнительных тем Исследований и Совместных исследований, с соблюдением требований, установленных настоящими Правилами.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бюджетных программ не позднее 20 марта первого года, планируемого периода, представляют в уполномоченный орган по бюджетной политике перечень измененных и дополнительных тем Исследований и Совместных исследований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бюджетных программ – заказчик Исследований осуществляет закуп Исследований: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государственного задания в соответствии со статьей 41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государственного социального заказа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Администраторы бюджетных программ ежегодно не позднее 20 марта года, следующего за отчетным, представляют в уполномоченный орган по бюджетной политике отчетную информацию по реализованным Исследованиям и Совместным исследованиям за прошедший год,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в произвольной форме пояснительной записки с указанием интегрированности исследований со стратегическими целями и ориентированностью результатов исследований на достижение целевых индикаторов и/или показателей результатов документов СГП, оценки эффективности исследований, полученных прямых и косвенных результатов, практического применения рекомендаций исследований.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Целесообразность и обоснованность инициируемых тем Исследований и Совместных исследований, их соответствие общенациональным приоритетам и стратегическим социально-экономическим задачам страны, результативность, степень применения проведенных исследований и принятие решений на основе аналитических данных, полученных в результате проведенных исследований, а также эффективное и рациональное использование бюджетных средств при проведение исследований обеспечивается администратором бюджетных программ, инициатором проведенного Исследования и/или Совместного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бюджетной политике ежегодно не позднее 25 мая года, следующего за отчетным, обеспечивает внесение информации по администраторам бюджетных программ, не применивших результаты Исследований и Совместных исследований, на рассмотрение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Комиссии после заслушивания Комиссией руководителей государственных органов, не применивших результаты Исследований и Совместных исследований, формирует перечень невостребованных Исследований и Совместных исследований для учета при формировании Сводного перечня на следующий плановый период и/или уточнении одобренного Сводного перечня.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завершения проведения Исследований и Совместных исследований администраторы бюджетных программ в течение 10 рабочих дней направляют результаты Исследований и Совместных исследований для размещения в Единой базе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в соответствии с Правилами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апреля 2017 года № 461 (зарегистрирован в Реестре государственной регистрации нормативных правовых актов за № 15034), а также данные о результатах исследований на официальном интернет-ресурсе, за исключением информации с ограниченным доступом,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степени оригинальности результатов аналитических и социологических исследований, финансируемых из республиканского бюджета, и совместных исследований с зарубежными организациями (проверка на плагиат)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повышения качества исследований, а также соблюдения прав интеллектуальной собственности результаты Исследований и Совместных исследований проходят обязательную экспертизу на определение степени оригинальности результатов (проверка на плагиат) Исследований и Совместных исследований, кроме исследований, связанных с изучением и анализом нормативно-правовых актов, стандартов, в том числе зарубежных государств.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бюджетных программ, заявивший тему Исследования и/или Совместного исследования, и непосредственно поставщик услуг обеспечивают достоверность и оригинальность результатов Исследований и Совместных исследований.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на определение степени оригинальности результатов (проверка на плагиат) Исследований и Совместных исследований осуществляется поставщиком услуг до предоставления результатов Исследования и/или Совместного исследования заказчику – администратору бюджетных программ посредством лицензионной системы обнаружения заимствований (плагиата).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на определение степени оригинальности результатов (проверка на плагиат) Исследований и Совместных исследований проводится по результатам Исследований и Совместных исследований на государственном и русском языках.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Минимальные требования к степени оригинальности результатов (проверка на плагиат) Исследований и Совместных исследований устанавливаются на уровне не менее 70 % уникальности результата исследования на государственном и русском языках.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проверки результатов Исследований и Совместных исследований на плагиат посредством лицензионной системы обнаружения заимствований (плагиата) поставщик услуг получает отчет системы с указанием процента оригинальности, заимствования и цитирования, который является обязательным приложением к акту выполненных услуг при принятии результатов Исследования и Совместного исследования заказчиком.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более низких значениях результат Исследования и Совместного исследования в обязательном порядке перерабатывается поставщиком услуг и представляется к повторной проверке на определение степени оригинальности результатов (проверка на плагиат) Исследований и Совместных исследований до 10 рабочих дней окончательного срока, установленного в договоре о выполнении услуг, при сохранении утвержденной темы.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Повторная проверка на определение степени оригинальности результатов (проверка на плагиат) Исследований и Совместных исследований проводится исполнителем за счет собственных средств.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структуры затрат аналитических и социологических исследований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стоимость (ценообразование) Исследований включаются следующие затраты, связанные непосредственно с проведением Исследований: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персонала организаций, осуществляющих исследования;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 организаций, осуществляющих исследования (служебные разъезды внутри страны и (или) за пределы страны);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материалы; канцелярские товары; материальный запас) с подтверждающими расчетами использования данного количества материалов на проведение исследования;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услуги с указанием километража;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арендная плата для проведения конференций, семинаров, круглых столов;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информационно-коммуникационные услуги (включая проверку результатов аналитических и социологических исследований на плагиат, услуги связи (междугородние телефонные переговоры, абонентская плата за телефоны, почтово-телеграфные затраты, факс, электронная почта, интернет));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 с подтверждающими расчетами и указанием количества страниц перевода.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себестоимости учитывается среднерыночная цена из портала www.goszakup.gov.kz по аналогичным затратам.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иных затрат Исследований администраторы бюджетных программ устанавливают стоимость исследований в соответствии с пунктом 5 статьи 34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стоимость (ценообразование) Исследований не могут включаться следующие затраты: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информационному продвижению (реклама);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спонсорская помощь;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штрафы, пени и неустойки.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планируемых/измененных/дополнительных тем аналитических</w:t>
      </w:r>
      <w:r>
        <w:br/>
      </w:r>
      <w:r>
        <w:rPr>
          <w:rFonts w:ascii="Times New Roman"/>
          <w:b/>
          <w:i w:val="false"/>
          <w:color w:val="000000"/>
        </w:rPr>
        <w:t>и социологических исследований,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и совместных исследований с зарубежными организациями на _______годы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по продолжающим и/или ежегодно проводящим исследованиям за прошедший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сводного перечня тем исследований, и совместных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на соответствующий плановый период тем аналитических и социологических</w:t>
      </w:r>
      <w:r>
        <w:br/>
      </w:r>
      <w:r>
        <w:rPr>
          <w:rFonts w:ascii="Times New Roman"/>
          <w:b/>
          <w:i w:val="false"/>
          <w:color w:val="000000"/>
        </w:rPr>
        <w:t>исследований,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и совместных исследований с зарубежными организациями на _______годы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/КИСИ) к проекту сводного перечня тем аналитических</w:t>
      </w:r>
      <w:r>
        <w:br/>
      </w:r>
      <w:r>
        <w:rPr>
          <w:rFonts w:ascii="Times New Roman"/>
          <w:b/>
          <w:i w:val="false"/>
          <w:color w:val="000000"/>
        </w:rPr>
        <w:t>и социологических исследований,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и совместных исследований с зарубежными организациями на _______годы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структурных подразделений Министерства национальной экономики Республики Казахстан и Казахстанского института стратегических исследований при Президенте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(поддерживается или не поддерживается).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 поддержки заявленных тем необходимо представить 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тем аналитических и социологических исследований,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бюджета, и совместных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с зарубежными организациями на _____годы для формирования заключения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рассмотрения целесообразности проведения исследований по темам</w:t>
      </w:r>
      <w:r>
        <w:br/>
      </w:r>
      <w:r>
        <w:rPr>
          <w:rFonts w:ascii="Times New Roman"/>
          <w:b/>
          <w:i w:val="false"/>
          <w:color w:val="000000"/>
        </w:rPr>
        <w:t>аналитических и социологических, предлагаемым администраторами республиканских бюджетных программ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 с учетом заключений структурных подразделений Министерства национальной экономики Республики Казахстан, Казахстанского института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10"/>
    <w:bookmarkStart w:name="z3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www.gov.kz./memleket/economy</w:t>
      </w:r>
    </w:p>
    <w:bookmarkEnd w:id="111"/>
    <w:bookmarkStart w:name="z3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административной формы: Отчетная информация по реализованным аналитическим и социологическим исследованиям, финансируемым из республиканского бюджета, и совместным исследованиям с зарубежными организациями </w:t>
      </w:r>
    </w:p>
    <w:bookmarkEnd w:id="112"/>
    <w:bookmarkStart w:name="z3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1-АСИ</w:t>
      </w:r>
    </w:p>
    <w:bookmarkEnd w:id="113"/>
    <w:bookmarkStart w:name="z3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4"/>
    <w:bookmarkStart w:name="z3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15"/>
    <w:bookmarkStart w:name="z3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безвоздмездной основе: центральные государственные органы/администраторы бюджетных программ, заявившие темы аналитических и социологических исследований, финансируемых из республиканского бюджета, и совместных исследований с зарубежными организациями</w:t>
      </w:r>
    </w:p>
    <w:bookmarkEnd w:id="116"/>
    <w:bookmarkStart w:name="z3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20 марта года, следующего за отчетным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bookmarkEnd w:id="1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14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исследования, тыс.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закупа исследования (государственное задание, социальный заказ, конкурс)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задачи, актуальность и своевременность проведенного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рекомендации, результаты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полученных рекомендаций и результатов в деятельности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неприменения полученных рекомендаций и результатов в деятельности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размещении в единой базе данных аналитических, консалтинговых, социологических и иных исследований, финансируемых из республиканского и местного бюджета на базе информационно-правовой системы нормативных правовых актов Республики Казахстан "Әділет", а также о степени оригинальности исследования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390" w:id="126"/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реализованным аналитическим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социологическим исследованиям,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за 20__ год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органа)"</w:t>
            </w:r>
          </w:p>
        </w:tc>
      </w:tr>
    </w:tbl>
    <w:bookmarkStart w:name="z39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безвоздмездной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"Отчетная информация по реализованным аналитическим и социологическим</w:t>
      </w:r>
      <w:r>
        <w:br/>
      </w:r>
      <w:r>
        <w:rPr>
          <w:rFonts w:ascii="Times New Roman"/>
          <w:b/>
          <w:i w:val="false"/>
          <w:color w:val="000000"/>
        </w:rPr>
        <w:t>исследованиям, финансируемым из республиканского бюджета, и совместным</w:t>
      </w:r>
      <w:r>
        <w:br/>
      </w:r>
      <w:r>
        <w:rPr>
          <w:rFonts w:ascii="Times New Roman"/>
          <w:b/>
          <w:i w:val="false"/>
          <w:color w:val="000000"/>
        </w:rPr>
        <w:t>исследованиям с зарубежными организациями"</w:t>
      </w:r>
      <w:r>
        <w:br/>
      </w:r>
      <w:r>
        <w:rPr>
          <w:rFonts w:ascii="Times New Roman"/>
          <w:b/>
          <w:i w:val="false"/>
          <w:color w:val="000000"/>
        </w:rPr>
        <w:t>(индекс 1-АСИ, периодичность годовая)</w:t>
      </w:r>
    </w:p>
    <w:bookmarkEnd w:id="127"/>
    <w:bookmarkStart w:name="z3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"Отчетная информация по реализованным аналитическим и социологическим исследованиям, финансируемым из республиканского бюджета, и совместным исследованиям с зарубежными организациями за 20__ год по (наименование государственного органа)" (далее – Форма) указывается порядковый номер.</w:t>
      </w:r>
    </w:p>
    <w:bookmarkEnd w:id="128"/>
    <w:bookmarkStart w:name="z3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темы исследования.</w:t>
      </w:r>
    </w:p>
    <w:bookmarkEnd w:id="129"/>
    <w:bookmarkStart w:name="z3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стоимость исследования, тыс. тенге, способ закупа исследования (государственное задание, социальный заказ, конкурс).</w:t>
      </w:r>
    </w:p>
    <w:bookmarkEnd w:id="130"/>
    <w:bookmarkStart w:name="z3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цели, задачи, актуальность и своевременность проведенного исследования.</w:t>
      </w:r>
    </w:p>
    <w:bookmarkEnd w:id="131"/>
    <w:bookmarkStart w:name="z3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полученные рекомендации, результаты исследования.</w:t>
      </w:r>
    </w:p>
    <w:bookmarkEnd w:id="132"/>
    <w:bookmarkStart w:name="z3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применение полученных рекомендаций и результатов в деятельности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планирования.</w:t>
      </w:r>
    </w:p>
    <w:bookmarkEnd w:id="133"/>
    <w:bookmarkStart w:name="z3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причины неприменения полученных рекомендаций и результатов в деятельности государственного органа.</w:t>
      </w:r>
    </w:p>
    <w:bookmarkEnd w:id="134"/>
    <w:bookmarkStart w:name="z4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информация о размещении в единой базе данных аналитических, консалтинговых, социологических и иных исследований, финансируемых из республиканского и местного бюджета на базе информационно-правовой системы нормативных правовых актов Республики Казахстан "Әділет", а также о степени оригинальности исследования.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