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a6f9" w14:textId="618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2018 года № 288. Зарегистрирован в Министерстве юстиции Республики Казахстан 18 июля 2018 года № 17212.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июня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июня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июня 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апреля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мая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288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декабря 2012 года № 870 "Об утверждении Правил ведения учета и представления отчетности о перевозках пассажиров, багажа, грузобагажа, грузов и об использовании подвижного состава при перевозках" (зарегистрирован в Реестре государственной регистрации нормативных правовых актов под № 8281, опубликован 27 августа 2013 года в газете "Казахстанская правда"):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представления отчетности о перевозках пассажиров, багажа, грузобагажа, грузов и об использовании подвижного состава при перевозках,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дорожная ведомость и корешки дорожной ведомости формы ГУ-29-О,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 по форме утвержденные приказом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 (зарегистрирован в Реестре государственной регистрации нормативных правовых актов под № 13714);".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под № 10407):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Сбор за государственную регистрацию и выдачу дубликата свидетельства транспортных средств городского рельсового транспорта взимается в порядке и размере,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 в Реестре государственной регистрации нормативных правовых актов под № 11125, опубликован 18 июня 2015 года в информационно-правовой системе "Әділет"):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 государственную регистрацию (перерегистрацию) судна, ипотеки судна или строящегося судна и выдачу дубликата документа, удостоверяющего государственную регистрацию судна, ипотеки судна или строящегося судна, взимаются сборы в порядке и размерах,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 (зарегистрирован в Реестре государственной регистрации нормативных правовых актов под № 11119, опубликован 18 июня 2015 года в информационно-правовой системе "Әділет"):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Сбор за государственную регистрацию тягового, а также мотор - вагонного подвижного состава взимается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519 "Об утверждении Правил эксплуатации морских портов, имеющих статус международного значения, портовых сооружений и акватории морского порта" (зарегистрирован в Реестре государственной регистрации нормативных правовых актов под № 13904, опубликован 1 августа 2016 года в информационно-правовой системе "Әділет"):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морских портов, имеющих статус международного значения, портовых сооружений и акватории морского порта,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Выкат вагонов с паромов на территорию порта осуществляется после оформления контролирующим органом пропуска парома через Государственную границу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выката вагонов с парома и подачи их на подъездные пути порта (кроме порожних вагонов и вагонов с опасными грузами) производится коммерческий осмотр вагонов.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Оформление грузовых документов, в том числе в контролирующих органах,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 (зарегистрирован в Реестре государственной регистрации нормативных правовых актов под № 13714).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вагонов с территории порта производится тепловозами перевозчика.".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