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6bf8" w14:textId="9126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июля 2018 года № 246. Зарегистрирован в Министерстве юстиции Республики Казахстан 18 июля 2018 года № 17214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формы" (зарегистрирован в Реестре государственной регистрации нормативных правовых актов за № 12494, опубликован 8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 и его формы";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 согласно приложению 1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 согласно приложению 2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2018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745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 и определяют порядок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 (далее – уведомление) согласно утвержденной форме направляется заказным письмом с уведомлением в срок не позднее десяти рабочих дней со дня, когда ведомству антимонопольного органа (далее – ведомство) стало известно о наличии следующих признаков: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антиконкурентных вертикальных соглашений субъектов рынка,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169 Кодекса;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злоупотребление доминирующим или монопольным положением, за исключением признаков,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антиконкурентных согласованных действий субъектов рынка;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недобросовестной конкуренции;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антиконкурентных действий (бездействии), соглашений государственного, местного исполнительного органов, организации, наделенной государством функциями регулирования деятельности субъектов рынка.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Уведомление оформляется на бланке строгой отчетности ведомства и содержит: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в отношении которого составляется уведомление;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установленного, в соответствии с пунктом 2 настоящих Правил, признака (признаков) нарушения законодательства Республики Казахстан в области защиты конкуренции, а также норм права, которые были нарушены субъектом рынка, государственными, местными исполнительными органами, организацией, наделенной государством функциями регулирования деятельности субъектов рынка;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действия, которые необходимо совершить субъекту рынка, государственному, местному исполнительному органам, организации, наделенной государством функциями регулирования деятельности субъектов рынка, для устранения признака (признаков) нарушения законодательства Республики Казахстан в области защиты конкуренции и (или) от совершения которых необходимо воздержаться;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исполнения уведомления и представления информации об исполнении уведомления, который не превышает десяти рабочих дней, со дня его получения субъектом рынка, государственным, местным исполнительным органам, организацией, наделенной государством функциями регулирования деятельности субъектов рынка;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лица, уполномоченного подписывать уведомление;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гербовая печать ведомства.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уведомления не продлевается.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промежуточного ответа или представление информации о частичном исполнении уведомления не является его исполнением.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2018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 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вынесения)                                                 (место вынесения)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сведений о нарушении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области защиты конкуренции в действиях (бездействии)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объекта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установлено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(описываются установленные признаки нарушения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Республики Казахстан в области защиты конкуренции, а также нормы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были нарушены субъектом рынка, государственным, местным исполнительным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органам, организацией, наделенной государством функциями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деятельности субъектов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года, </w:t>
      </w:r>
      <w:r>
        <w:rPr>
          <w:rFonts w:ascii="Times New Roman"/>
          <w:b/>
          <w:i w:val="false"/>
          <w:color w:val="000000"/>
          <w:sz w:val="28"/>
        </w:rPr>
        <w:t>УВЕДОМЛЯЮ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действия, которые совершит субъект рынка, государственный, местный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исполнительный органы, организация, наделенная государством функциями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регулирования деятельности субъектов рынка, для устранения признаков нарушения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законодательства Республики Казахстан в области защиты конкуренции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от совершения которых воздержатся)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исполнить и направить информацию об исполнении уведомления в срок не позднее 10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настоящего уведомления, исполнение его не в полном объеме, нарушение сроков его исполнения, установленных ведомством, является основанием для назначения расследования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(Руководитель территориального подразделения ведомства (Фамилия, имя, отчество (при его наличии), подпись)) (место печати)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