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d694" w14:textId="133d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6 мая 2013 года № 156 "Об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и Правил присвоения кадастрового номера первичным и вторичным объектам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июля 2018 года № 1123. Зарегистрирован в Министерстве юстиции Республики Казахстан 31 июля 2018 года № 17255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26 июля 2007 года "О государственной регистрации прав на недвижимое имущество"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мая 2013 года № 156 "Об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и Правил присвоения кадастрового номера первичным и вторичным объектам недвижимости" (зарегистрирован в Реестре государственной регистрации нормативных правовых актов под № 8469, опубликован 17 мая 2013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смене собственника объекта недвижимости технический паспорт сохраняет юридическую силу. Сведения о собственнике заполняются в приложении к техническому паспорту Государственной корпорацией, осуществляющей государственную регистрацию прав на недвижимое имущество.".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оказания юридических услуг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 2018 год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