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5c1e" w14:textId="3c0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1347. Зарегистрирован в Министерстве юстиции Республики Казахстан 4 сентября 2018 года № 17329.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"Патентный Закон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открытой или принудительной лицензии.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 (далее – Правила) разработаны в соответствии с Законами Республики Казахстан от 16 июля 1999 года </w:t>
      </w:r>
      <w:r>
        <w:rPr>
          <w:rFonts w:ascii="Times New Roman"/>
          <w:b w:val="false"/>
          <w:i w:val="false"/>
          <w:color w:val="000000"/>
          <w:sz w:val="28"/>
        </w:rPr>
        <w:t>"Патентный Закон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госуслугах), которые устанавливают порядок регистрации в Государственном реестре изобретений, Государственном реестре полезных моделей, Государственном реестре промышленных образцов передачи исключительного права, предоставления права на использование объекта промышленной собственности, открытую или принудительную лицензию, а также определяют порядок оказания государственных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- имущественное право патентообладателя на использование объекта промышленной собственности любым способом по своему усмотрению;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- официальное периодическое издание по вопросам охраны объектов промышленной собственности;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промышленной собственности – изобретения, полезные модели и промышленные образцы;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патентообладатель - владелец охранного документа;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объекты промышленной собственности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приложению 1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приложение 4) к настоящим Правилам.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приложению 6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регистрации услугодатель публикует в бюллетене сведения о регистрации передачи исключительного права на объекты промышленной собственности.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объекты промышленной собственности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(далее – государственная услуга) оказывается услугодателем.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7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регистрации услугодатель публикует в бюллетене сведения о регистрации предоставления права на объекты промышленной собственности.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 предоставления права на открытую или принудительную лицензию на объект промышленной собственности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права на открытую лицензию патентообладатель подает в Республиканское государственное предприятие на праве хозяйственного ведения "Национальный институт интеллектуальной собственности" (далее – РГП на ПХВ "НИИС") заявление о предоставлении любому лицу права на получение лицензии на использование объекта промышленной собственности.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"НИИС" публикует в бюллетене сведения о предоставлении открытой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приобрести указанную лицензию, заключает с патентообладателем договор в письменной форме. Споры по условиям договора рассматриваются в суде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суда о предоставлении принудительной лицензии РГП на ПХВ "НИИС" вносит в Государственный реестр соответствующие сведения и осуществляет их публикацию. Датой регистрации считается дата вынесения решения суда.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объекты промышленной собственности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объекты промышленной собственности по договору уступки/частичной уступки в электронном виде по формам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 на использование объекта промышленной собственности либо нотариально заверенной копии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права на распоряжение исключительным правом на объекты промышленной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уступки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передачу исключительного права по договор уступки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охранного документа (охранных документов), указанного (указанных)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Владелец (Ф.И.О. при его наличии (далее – ФИО) физического лица 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Правопреемник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Адрес для переписки, контактный телефон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ЭЦП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частичной уступки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уступки в отношении охранного документа (охранных документов),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Владелец (Ф.И.О. при его наличии (далее – ФИО) физического лица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Правопреемник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предусмотренных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Дата ЭЦП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реестрах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Патентообладатель: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Правопреемник:</w:t>
      </w:r>
    </w:p>
    <w:bookmarkStart w:name="z11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договор комплексной предпринимательской (суб) лицензии о предоставлении (не) исключительной лицензии на использование селекционного (-ых) достижения (-ий) № _ зарегистрирован в Государственном реестре селекционных достижений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реестрах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права, 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Патентообладатель, Лицензиар (Сублицензиар),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11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объекты промышленной собственности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предоставления права на использование объекта промышленной собственности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предоставление права на использование объекта промышленной собственности либо нотариально заверенной копии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сублицензионному договору в отношении охранного документа (охранных документов),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Лицензиар (Сублицензиар) (Ф.И.О. при его наличии (далее – ФИО) физического лица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Лицензиат (Сублицензиат) (Ф.И.О. 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; юридический адрес):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ЭЦП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лицензии или сублицензии (франчайзинга) в отношении 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(охранных документов),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Комплексный лицензиар (Комплексный сублицензиар) (Ф.И.О. при его наличии (далее –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/ 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; юридический адрес):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Комплексный лицензиат (Комплексный сублицензиат) (Ф.И.О. физического лица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Патентный поверенный или иной представитель заявителя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Объем передаваемых прав, с учетом видов использования, предусмотренных договором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Доверенность, подтверждающая полномочия патентного поверенного или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Дата ЭЦП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дополнительное соглашение к лицензионному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(сублицензионному, комплексной предпринимательской лицензии) договору, заключенному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охранного документа (охранных документов), 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(наименования) и номер (номера) охранного документа (охранных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Регистрационный номер и дата регистрации договора: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Лицензиар (Сублицензиар, Комплексный лицензиар)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 (далее – Ф.И.О.) физического лица/наименование юридического лица*; юридический адрес):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Лицензиат (Сублицензиат, Комплексный лицензиат) (Ф.И.О.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лица/наименование юридического лица*; юридический адрес):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Патентный поверенный или иной представитель заявителя: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Адрес для переписки, контактный 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Договор на 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Доверенность, подтверждающая полномочия патентного поверенного или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представителя на __ листах в __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Документ, подтверждающий оплату услуг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√ Другой документ (указать) Дата ЭЦП (Ф.И.О.)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реестрах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Лицензиат (Сублицензиат):</w:t>
      </w:r>
    </w:p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 предоставление (не) исключительной (суб) лицензии по лицензионному договору на использование изобретения (полезной модели, промышленного образца) по патенту (там) №_ зарегистрировано в Государственном реестре полезных моделей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реестрах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1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 договор комплексной предпринимательской (суб) лицензии о регистрации договора комплексной предпринимательской (суб) лицензии о предоставлении (не) исключительной лицензии по лицензионному договору на использование изобретения (полезной модели, промышленного образца) по патенту (там) №_ зарегистрировано в Государственном реестре полезных моделей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реестрах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Патентообладатель, Лицензиар (Сублицензиар),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