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1313" w14:textId="4f61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24 февраля 2015 года № 110 "Об утверждении Правил проведения систематической регистрации прав на недвижимое имущество в правовом кадастре"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31 июля 2018 года № 1190. Зарегистрирован в Министерстве юстиции Республики Казахстан 6 сентября 2018 года № 17344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57 Закона Республики Казахстан от 26 июля 2007 года "О государственной регистрации прав на недвижимое имущество",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2015 года № 110 "Об утверждении Правил проведения систематической регистрации прав на недвижимое имущество в правовом кадастре" (зарегистрирован в Реестре государственной регистрации нормативных правовых актов под № 10539, опубликован 15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систематической регистрации прав на недвижимое имущество в правовом кадастре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Настоящие Правила распространяются на местные исполнительные органы областей, городов республиканского значения, столицы, уполномоченные органы по земельным отношениям, по делам архитектуры, градостроительства и строительства местных исполнительных органов областей, городов республиканского значения, столицы, районов, городов областного значения, уполномоченный орган по государственному имуществу и его территориальные органы (далее – государственные органы) и регистрирующий орган.".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правовой кадастр - единый государственный реестр зарегистрированных прав на недвижимое имущество, сведений о зарегистрированных правах на гражданские воздушные суда, морские суда, суда внутреннего водного плавания, суда плавания "река-море;";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"16) регистрирующий орган – Государственная корпорация "Правительство для граждан", осуществляющая государственную регистрацию по месту нахождения недвижимого имущества;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– государственный орган,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осуществления систематической регистрации в правовом кадастре";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местные исполнительные органы областей, городов республиканского значения, столицы – о приватизированных жилых объектах недвижимости, объектах недвижимости, находящихся в коммунальной собственности, их правообладателях, с указанием местонахождения недвижимости, вида и основания возникновения права на недвижимость;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органы по земельным отношениям местных исполнительных органов областей, городов республиканского значения, столицы, районов, городов областного значения – о предоставленных, переданных, перешедших правах на земельные участки, их правообладателях, с указанием местонахождения земельного участка, его целевого назначения, площади, вида и основания возникновения права;";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уполномоченные органы по делам архитектуры, градостроительства и строительства местных исполнительных органов областей, городов республиканского значения, столицы, районов, городов областного значения – имеющиеся данные о правообладателях, объектах недвижимости, с указанием технических и других характеристик недвижимого имущества.".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Особенности осуществления систематической регистрации в отдельных случаях".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Б.Султанов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–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