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9012" w14:textId="bb09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августа 2018 года № ҚР ДСМ-7. Зарегистрирован в Министерстве юстиции Республики Казахстан 26 сентября 2018 года № 17436. Утратил силу приказом Министра здравоохранения Республики Казахстан от 21 декабря 2020 года № ҚР ДСМ-30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№ 5904, опубликован в 2010 году в Собрании актов центральных исполнительных и иных центральных государственных органов Республики Казахстан № 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вышения квалификации и переподготовки медицинских и фармацевтических кадр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глав 1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овышения квалификации и переподготовки кадр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Обучающие организации, реализующие образовательные учебные программы дополнительного образования прием заявлений на зачисление слушателя на циклы повышения квалификации и переподготовки, а также выдачу документов о прохождении повышения квалификации и переподготовки осуществляют в электронном формате посредством веб-портала "электронного правительства"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одержание и сроки повышения квалификации и переподготовк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-1 и 17-1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Продолжительность курсов повышения квалификации для овладения дополнительными компетенциями кадрами с высшим медицинским образованием, завершивших обучение до 1 января 2018 года, в рамках специальност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диология" по профилю "взрослая" или "детская" в резидентуре и на переподготовке по ультразвуковой диагностике составляет 216 часов, интервенционной аритмологии – 216 час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строэнтерология" по профилю "взрослая" или "детская" на переподготовке по эндоскопии составляет 216 часов, в резидентуре и на переподготовке по ультразвуковой диагностике – 108 и 216 часов соответственно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льмонология" по профилю "взрослая" или "детская" на переподготовке по эндоскопии составляет 162 часа, по функциональной диагностике – 108 час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фрология" по профилю "взрослая" или "детская" в резидентуре и на переподготовке по ультразвуковой диагностике составляет 108 и 216 часов соответственно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врология" по профилю "взрослая" или "детская" в резидентуре и на переподготовке по функциональной диагностике составляет 108 и 216 часов соответственно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естезиология и реаниматология" по профилю "взрослая" или "детская" в резидентуре и на переподготовке по перфузиологии составляет 216 часов, на переподготовке по токсикологии – 216 час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ая хирургия" в резидентуре и на переподготовке по онкологической хирургии составляет 216 часов, по ультразвуковой диагностике - 216 часов, на переподготовке по эндоскопии – 54 час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ология и андрология" по профилю "взрослая" или "детская" в резидентуре и на переподготовке по ультразвуковой диагностике составляет 216 часов, на переподготовке по эндоскопии – 108 час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ориноларингология" по профилю "взрослая" или "детская" на переподготовке по эндоскопии составляет 108 час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иатрия" на переподготовке по неонатологии составляет 216 час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Неонатология" в резидентуре и на переподготовке по интенсивной терапии и реанимации неонатальной составляет 216 часо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тская психиатрия" в резидентуре и на переподготовке по суицидологии составляет 108 и 216 часов соответственно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ушерство-гинекология" в резидентуре и на переподготовке по функциональной диагностике составляет 54 часа, в резидентуре и на переподготовке по ультразвуковой диагностике – 216 часов, в резидентуре 54 часа и на переподготовке по эндоскопии –216 часов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На курсах повышения квалификации одна зачетная единица приравнивается к одному академическому часу. Однодневное участие в конференциях, в том числе в международных, приравнивается к шести зачетным единицам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вышение квалификации и переподготовка кадров за рубежом, привлечение зарубежных специалистов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