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709a" w14:textId="4f27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503. Зарегистрирован в Министерстве юстиции Республики Казахстан 29 сентября 2018 года № 17453.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15.08.2023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15.08.2023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15.08.2023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просвещения РК от 15.08.2023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организаций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Семейный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Санаторный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 "школа-ясли-сад"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Дошкольный мини-центр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среднего образования (начального, основного среднего, общего среднего) за исключением малокомплектных школ, организаций среднего образования, расположенных в сельской местности, организаций среднего образования при исправительных учреждениях, организациях здравоохранения, организаций среднего образования в области культуры, физической культуры и спорта, республиканских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 средняя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Общеобразовательная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Профильная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Школа-гимназия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Школа-лицей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Школа-центр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Учебно-воспитательный центр (комплекс)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 за исключением медицинских, военных, специальных учебных заведений, организаций образования в области культуры,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Учебный центр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Высший колледж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послесреднего образования за исключением медицинских, военных, специальных учебных заведений, организаций образования в области культуры,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колледж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