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a200" w14:textId="8d0a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формированию плана поставки сжиженного нефтяного газа на внутренний рынок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сентября 2018 года № 384. Зарегистрирован в Министерстве юстиции Республики Казахстан 5 октября 2018 года № 17494.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формированию плана поставки сжиженного нефтяного газа на внутренний рынок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384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формированию плана поставки сжиженного нефтяного газа на внутренний рынок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энергетики РК от 30.06.2021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формированию плана поставки сжиженного нефтяного газа на внутренний рынок Республики Казахстан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по формированию плана поставки сжиженного нефтяного газа на внутренний рынок Республики Казахстан (далее – Комиссия)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 и настоящим Положением.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функции Комиссии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Задачей Комиссии является формирование плана поставки сжиженного нефтяного газа на внутренний рынок Республики Казахстан (далее – план поставки).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следующие функции: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обоснованность и полноту предоставленных местными исполнительными органами областей, городов республиканского значения, столицы (далее – местный исполнительный орган) данных в сводных заявках на поставку сжиженного нефтяного газа;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одобрении сводной заявки соответствующего местного исполнительного органа и включении ее в план поставки;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мотивированное решение об изменении сводной заявки на основании данных мониторинга производства, транспортировки (перевозки), хранения, отгрузки и реализации сжиженного нефтяного газа и уведомляет об этом соответствующий местный исполнительный орган;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 пропорциональном изменении объемов поставки сжиженного нефтяного газа для всех получателей, указанных в соответствующей сводной заявке;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об одобрении плана поставки.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деятельности Комиссии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председателя, заместителя председателя, членов Комиссии и секретаря. Секретарь Комиссии не является ее членом.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Комиссии является курирующий вице-министр энергетики Республики Казахстан. Во время отсутствия председателя Комиссии его функции выполняет заместитель председателя.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Комиссии, помимо представителей уполномоченного органа в сфере газа и газоснабжения (далее – уполномоченный орган), включаются (по согласованию) председатель Общественного совета Министерства энергетики Республики Казахстан, представители общественных организаций, Национальной палаты предпринимателей Республики Казахстан, политических партий и республиканских общественных объединений.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не включаются представители лиц, осуществляющих оптовую и (или) розничную реализацию сжиженного нефтяного газа, промышленных потребителей, использующих сжиженный нефтяной газ в качестве сырья для производства нефтегазохимической продукции, а также ассоциаций (союзов) индивидуальных предпринимателей и (или) юридических лиц, осуществляющих деятельность на рынке сжиженного нефтяного газа.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ежегодно (срок отсчитывается со дня утверждения состава Комиссии) пересматривает и актуализирует состав Комиссии.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является структурное подразделение уполномоченного органа, курирующее соответствующую отрасль.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созываются ее председателем по мере необходимости, но не реже одного раза в месяц.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считаются правомочными, если на них присутствуют более половины от общего числа членов Комиссии.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прозрачности и гласности работы Комиссии во время каждого заседания Комиссии непрерывно ведется аудио-, видеозапись.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 или лицо его замещающее.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Комиссии: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 Комиссии;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Комиссии;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председательствует на заседаниях Комиссии;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общий контроль над реализацией решений Комиссии.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сводными заявками местных исполнительных органов;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знакомятся с проектом плана поставки на планируемый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знакомятся с данными мониторинга производства, транспортировки (перевозки), хранения, отгрузки и реализации сжиженного нефтяного газа;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в отношении сводных заявок и проекта плана поставки;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рассматривают вопросы, подлежащие разрешению на заседании Комиссии;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участвуют в голосованиях по вопросам, являющимся предметом деятельности Комиссии.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у члена комиссии конфликта интересов, член комиссии, у которого возник конфликт интересов, в письменной форме уведомляет остальных членов комиссии о возникшем конфликте интересов.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члены комиссии по обращению члена комиссии, у которого возник конфликт интересов, своевременно принимают следующие меры по предотвращению и урегулированию конфликта интересов: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комиссии, у которого возник конфликт интересов, от участия в работе комиссии. Решение об отстранении члена комиссии, у которого возник конфликт интересов, принимается комиссией в письменной форме большинством голосов ее членов путем открытого голосования и оглашается в присутствии члена комиссии, у которого возник конфликт интересов. При равном количестве голосов голос председателя комиссии является решающим;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календарного дня пересматривают состав комиссии.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 не позднее, чем за 5 (пять) календарных дней до даты заседания;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необходимых документов, материалов, оформляет протокол заседания Комиссии после его проведения (далее – протокол).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несогласии с принимаемым решением член Комиссии излагает особое мнение в письменной форме, которое прилагается к протоколу.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оформляется в виде протокола, подписывается и визируется полистно председателем, заместителем, секретарем, присутствующими членами Комиссии.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выносится в срок не позднее, чем за 15 (пятнадцать) календарных дней до начала месяца, предшествующего планируемому.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 поставки формируется на основании решения Комиссии и визируются полистно председателем, заместителем, секретарем, присутствующими членами Комиссии.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Комиссии, план поставки, аудио-, видеозапись заседания Комиссии в течение 3 (трех) рабочих дней с даты проведения заседания Комиссии размещаются на официальном интернет-ресурсе уполномоченного органа.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