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0fc86" w14:textId="9b0fc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приказы Министерства национальной экономики Республики Казахстан и Министерства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3 сентября 2018 года № ҚР ДСМ-9. Зарегистрирован в Министерстве юстиции Республики Казахстан 8 октября 2018 года № 17501.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актах", а также в целях сокращения информационных инструментов и исключения барьеров для бизнеса в сфере здравоохранения,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Министерства национальной экономики Республики Казахстан и Министерства здравоохранения Республики Казахстан, в которые вносятся изменения и дополнение.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охраны общественного здоровья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Цой А.В.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Актаева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"03"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ДСМ-9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Министерства национальной экономики Республики Казахстан и Министерства здравоохранения Республики Казахстан, в которые вносятся изменения и дополнение</w:t>
      </w:r>
    </w:p>
    <w:bookmarkEnd w:id="9"/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приказом Министра здравоохранения РК от 19.07.2021 </w:t>
      </w:r>
      <w:r>
        <w:rPr>
          <w:rFonts w:ascii="Times New Roman"/>
          <w:b w:val="false"/>
          <w:i w:val="false"/>
          <w:color w:val="ff0000"/>
          <w:sz w:val="28"/>
        </w:rPr>
        <w:t>№ ҚР ДСМ-62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Утратил силу приказом Министра здравоохранения РК от 10.12.2020 </w:t>
      </w:r>
      <w:r>
        <w:rPr>
          <w:rFonts w:ascii="Times New Roman"/>
          <w:b w:val="false"/>
          <w:i w:val="false"/>
          <w:color w:val="000000"/>
          <w:sz w:val="28"/>
        </w:rPr>
        <w:t>№ ҚР ДСМ-246/2020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Утратил силу приказом Министра здравоохранения РК от 20.08.2021 </w:t>
      </w:r>
      <w:r>
        <w:rPr>
          <w:rFonts w:ascii="Times New Roman"/>
          <w:b w:val="false"/>
          <w:i w:val="false"/>
          <w:color w:val="000000"/>
          <w:sz w:val="28"/>
        </w:rPr>
        <w:t>№ ҚР ДСМ-83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Утратил силу приказом и.о. Министра здравоохранения РК от 15.10.2020 </w:t>
      </w:r>
      <w:r>
        <w:rPr>
          <w:rFonts w:ascii="Times New Roman"/>
          <w:b w:val="false"/>
          <w:i w:val="false"/>
          <w:color w:val="000000"/>
          <w:sz w:val="28"/>
        </w:rPr>
        <w:t>№ ҚР ДСМ-131/2020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приказом Министра здравоохранения РК от 23.09.2021 </w:t>
      </w:r>
      <w:r>
        <w:rPr>
          <w:rFonts w:ascii="Times New Roman"/>
          <w:b w:val="false"/>
          <w:i w:val="false"/>
          <w:color w:val="000000"/>
          <w:sz w:val="28"/>
        </w:rPr>
        <w:t>№ ҚР ДСМ - 98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Утратил силу приказом Министра здравоохранения РК от 07.07.2021 </w:t>
      </w:r>
      <w:r>
        <w:rPr>
          <w:rFonts w:ascii="Times New Roman"/>
          <w:b w:val="false"/>
          <w:i w:val="false"/>
          <w:color w:val="000000"/>
          <w:sz w:val="28"/>
        </w:rPr>
        <w:t>№ ҚР ДСМ-58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259 "Об утверждении Правил контроля и учета индивидуальных доз облучения, полученных гражданами при работе с источниками ионизирующего излучения, проведении медицинских рентгенорадиологических процедур, а также обусловленных техногенным радиационным фоном" (зарегистрирован в Реестре государственной регистрации нормативных правовых актов Республики Казахстан под № 10943, опубликован 18 мая 2015 года в информационно-правовой системе "Әділет"):</w:t>
      </w:r>
    </w:p>
    <w:bookmarkEnd w:id="11"/>
    <w:bookmarkStart w:name="z13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контроля и учета индивидуальных доз облучения, полученных гражданами при работе с источниками ионизирующего излучения, проведении медицинских рентгенорадиологических процедур, а также обусловленных техногенным радиационным фоном, утвержденных указанным приказом:</w:t>
      </w:r>
    </w:p>
    <w:bookmarkEnd w:id="12"/>
    <w:bookmarkStart w:name="z14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заголовки </w:t>
      </w:r>
      <w:r>
        <w:rPr>
          <w:rFonts w:ascii="Times New Roman"/>
          <w:b w:val="false"/>
          <w:i w:val="false"/>
          <w:color w:val="000000"/>
          <w:sz w:val="28"/>
        </w:rPr>
        <w:t>глав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bookmarkStart w:name="z14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14"/>
    <w:bookmarkStart w:name="z14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Общий порядок организации контроля и учета индивидуальных доз облучения";</w:t>
      </w:r>
    </w:p>
    <w:bookmarkEnd w:id="15"/>
    <w:bookmarkStart w:name="z14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6 изложить в следующей редакции:</w:t>
      </w:r>
    </w:p>
    <w:bookmarkEnd w:id="16"/>
    <w:bookmarkStart w:name="z14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прямые измерения с помощью индивидуальных дозиметров (персональные дозы облучения граждан и персонала объекта);";</w:t>
      </w:r>
    </w:p>
    <w:bookmarkEnd w:id="17"/>
    <w:bookmarkStart w:name="z14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заголовки </w:t>
      </w:r>
      <w:r>
        <w:rPr>
          <w:rFonts w:ascii="Times New Roman"/>
          <w:b w:val="false"/>
          <w:i w:val="false"/>
          <w:color w:val="000000"/>
          <w:sz w:val="28"/>
        </w:rPr>
        <w:t>глав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bookmarkStart w:name="z14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осуществления контроля и учета индивидуальных доз облучения, полученных персоналом при работе с источниками ионизирующего излучения";</w:t>
      </w:r>
    </w:p>
    <w:bookmarkEnd w:id="19"/>
    <w:bookmarkStart w:name="z14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Порядок организации контроля и учета индивидуальных доз облучения, полученных гражданами (пациентами) при проведении медицинских рентгенорадиологических процедур";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Для медицинских рентгенорадиологических процедур используется медицинская техника, зарегистрированная и разрешенная к применению в Республике Казахстан.";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При проведении профилактических медицинских рентгенологических процедур гражданам годовая индивидуальная эффективная доза облучения не должна превышать 1 мЗв.</w:t>
      </w:r>
    </w:p>
    <w:bookmarkEnd w:id="22"/>
    <w:bookmarkStart w:name="z15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Установленный норматив годового облучения при проведении профилактических медицинских рентгенологических процедур гражданам может быть превышен лишь в условиях, требующих проведения дополнительных исследований или вынужденного использования методов с большим дозообразованием.</w:t>
      </w:r>
    </w:p>
    <w:bookmarkEnd w:id="23"/>
    <w:bookmarkStart w:name="z15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временном вынужденном превышении этого норматива при проведении профилактических медицинских рентгенологических процедур гражданам принимается Главным государственным санитарным врачом Республики Казахстан и главными государственными санитарными врачами на соответствующих территориях и транспорте.";</w:t>
      </w:r>
    </w:p>
    <w:bookmarkEnd w:id="24"/>
    <w:bookmarkStart w:name="z15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"/>
    <w:bookmarkStart w:name="z15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Государственная система контроля и учета индивидуальных доз облучения граждан".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Утратил силу приказом Министра здравоохранения РК от 20.08.2021 </w:t>
      </w:r>
      <w:r>
        <w:rPr>
          <w:rFonts w:ascii="Times New Roman"/>
          <w:b w:val="false"/>
          <w:i w:val="false"/>
          <w:color w:val="000000"/>
          <w:sz w:val="28"/>
        </w:rPr>
        <w:t>№ ҚР ДСМ-84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9. Утратил силу приказом Министра здравоохранения РК от 01.09.2021 </w:t>
      </w:r>
      <w:r>
        <w:rPr>
          <w:rFonts w:ascii="Times New Roman"/>
          <w:b w:val="false"/>
          <w:i w:val="false"/>
          <w:color w:val="000000"/>
          <w:sz w:val="28"/>
        </w:rPr>
        <w:t>№ ҚР ДСМ –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10. Утратил силу приказом Министра здравоохранения РК от 11.08.2020 </w:t>
      </w:r>
      <w:r>
        <w:rPr>
          <w:rFonts w:ascii="Times New Roman"/>
          <w:b w:val="false"/>
          <w:i w:val="false"/>
          <w:color w:val="000000"/>
          <w:sz w:val="28"/>
        </w:rPr>
        <w:t>№ ҚР ДСМ -96/2020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11. Утратил силу приказом Министра здравоохранения РК от 11.01.2021 </w:t>
      </w:r>
      <w:r>
        <w:rPr>
          <w:rFonts w:ascii="Times New Roman"/>
          <w:b w:val="false"/>
          <w:i w:val="false"/>
          <w:color w:val="000000"/>
          <w:sz w:val="28"/>
        </w:rPr>
        <w:t>№ ҚР ДСМ-5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12. Утратил силу приказом Министра здравоохранения РК от 05.08.2021 </w:t>
      </w:r>
      <w:r>
        <w:rPr>
          <w:rFonts w:ascii="Times New Roman"/>
          <w:b w:val="false"/>
          <w:i w:val="false"/>
          <w:color w:val="000000"/>
          <w:sz w:val="28"/>
        </w:rPr>
        <w:t>№ ҚР ДСМ-76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13. Утратил силу приказом Министра здравоохранения РК от 09.07.2021 </w:t>
      </w:r>
      <w:r>
        <w:rPr>
          <w:rFonts w:ascii="Times New Roman"/>
          <w:b w:val="false"/>
          <w:i w:val="false"/>
          <w:color w:val="000000"/>
          <w:sz w:val="28"/>
        </w:rPr>
        <w:t>№ ҚР ДСМ-59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перечню некоторых приказов 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 и дополнение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утратило силу приказом Министра здравоохранения РК от 20.08.2021 </w:t>
      </w:r>
      <w:r>
        <w:rPr>
          <w:rFonts w:ascii="Times New Roman"/>
          <w:b w:val="false"/>
          <w:i w:val="false"/>
          <w:color w:val="ff0000"/>
          <w:sz w:val="28"/>
        </w:rPr>
        <w:t>№ ҚР ДСМ-84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