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3a08" w14:textId="2873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28 января 2016 года № 94 "Об утверждении Правил проведения внешней оценки учебных достижений"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28 сентября 2018 года № 517. Зарегистрирован в Министерстве юстиции Республики Казахстан 9 октября 2018 года № 17511. Утратил силу приказом Министра образования и науки Республики Казахстан от 5 мая 2021 года № 204.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05.05.2021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2016 года № 94 "Об утверждении Правил проведения внешней оценки учебных достижений" (зарегистрирован в Реестре государственной регистрации нормативных правовых актов под № 13287, опубликован 17 марта 2016 года в Информационно-правовой системе нормативных правовых актов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внешней оценки учебных достижений,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 организации высшего и (или) послевузовского образования – выборочно с целью мониторинга освоения типовых учебных программ цикла общеобразовательных дисциплин.";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организациях начального, основного среднего, общего среднего образования ВОУД осуществляется в целях оценки качества образовательных услуг и определения уровня освоения обучающимися общеобразовательных учебных программ, предусмотренных государственными общеобязательными стандартами образования.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высшего и (или) послевузовского образования ВОУД осуществляется в целях оценки качества образовательных услуг и определения уровня освоения обучающимися типовых учебных программ цикла общеобразовательных дисциплин, предусмотренных государственным общеобязательным стандартом высшего образования.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Правила распространяются на организации среднего (начального, основного среднего, общего среднего), высшего и (или) послевузовского образования независимо от форм собственности и ведомственной подчиненности, видов.";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Перечень организаций среднего, высшего и (или) послевузовского образования, на базе которых проводится ВОУД, (далее - базовый ОВПО) и прикрепленные к ним организации высшего и (или) послевузовского образования (далее – линейный ОВПО) ежегодно определяются уполномоченным органом в области образования (далее – уполномоченный орган)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Закона.";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проведения ВОУД в организациях среднего образования (начального, основного среднего, общего среднего) и организациях высшего и (или) послевузовского образования";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Проведение ВОУД в организациях высшего и (или) послевузовского образования";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В организациях высшего и (или) послевузовского образования, ВОУД проводится для студентов третьего курса, обучающихся по очной форме,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Закона.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Для проведения ВОУД в организациях высшего и (или) послевузовского образования используются тестовые задания по типовым учебным программам цикла общеобразовательных дисциплин.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образовательных программ и дисциплин, по которым проводится ВОУД, определяется ежегодно уполномоченным органом.";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по контролю в сфере образования и науки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