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4686" w14:textId="efc4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нравственно-духовного образования "Самопознание"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сентября 2018 года № 522. Зарегистрирован в Министерстве юстиции Республики Казахстан 26 октября 2018 года № 17623. Утратил силу приказом Министра просвещения Республики Казахстан от 28 октября 2022 года № 436.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просвещения РК от 28.10.2022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6-5)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нравственно-духовного образования "Самопознание"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(Оршубеков Н.А.)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высшего и послевузовского образования (Тойбаев А.Ж.), технического и профессионального образования (Оспанова Н.Ж.), дошкольного и среднего образования (Каринова Ш.Т.) Министерства образования и науки Республики Казахстан обеспечить реализацию программы нравственно-духовного образования "Самопознание".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2018 года № 522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нравственно-духовного образования "Самопознание"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Программа нравственно-духовного образования "Самопознание" (далее–Программа)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6-5)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определяет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обучающегося.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Программе применяется следующий термин: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функционирования системы воспитания и обучения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функционирования системы воспитания и обучения является гармоничное интеллектуальное и нравственно-духовное развитие обучающихся через: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актуализацию ценностного потенциала содержания образовательных областей;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усиление нравственно-духовного аспекта содержания дополнительного образования и внеучебной деятельности;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активизацию взаимодействия организаций образований с общественными организациями, творческими союзами по вопросам нравственно-духовного развития личности.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Программа применяется дошкольными организациями, организациями среднего образования (начального, основного среднего, общего среднего), организациями технического и профессионального образования, организациями высшего образования.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системы воспитания и обучения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Гармоничное интеллектуальное и нравственно-духовное развитие человека обеспечивается через содержание взаимосвязанных компонентов системы обучения и воспитания: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учебно-воспитательный процесс;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дополнительное образование;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сотрудничество с семьей, с законными представителями обучающихся;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общественными организациями в области образования, творческими союзами.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системы воспитания и обучения (далее – Содержание), обеспечивающей гармоничное интеллектуальное и нравственно-духовное развитие человека основывается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-принципе гуманистической направленности – осуществление деятельности организации образования на основе гуманистических идей и общечеловеческих ценностей;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-принципе национального наследия – познание общечеловеческих ценностей через призму национальной культуры;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-принципе социального взаимодействия – консолидация общественных институтов с целью нравственно-духовного образования обучающихся;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-принципе природосообразности – учет возрастных и индивидуальных особенностей личности, состояния физического и психического здоровья.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строится на основе интегрированного знания о человеке, позволяющего обучающемуся познать себя, других людей, окружающий мир и духовный опыт человечества для понимания своего предназначения, определения своей социальной роли в семье, коллективе, обществе.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направлено на формирование следующих ключевых компетенций обучающихся: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навыки самопознания, самооценки, самовоспитания, саморазвития;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готовность к нравственному выбору на основе общечеловеческих ценностей и способность действовать на его основе в различных жизненных ситуациях;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готовность проявлять созидательную активность, гражданственность и патриотизм, навыки служения обществу;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умение выстраивать доброжелательные отношения с окружающими, работать в команде;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навыки здорового образа жизни.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Инновационные способы функционирования системы воспитания и обучения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Инновационные способы функционирования системы воспитания и обучения, обеспечивающие гармоничное интеллектуальное и нравственно-духовное развитие обучающихся, определяют практико-ориентированные условия обучения: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интеграция общечеловеческих ценностей в содержание учебных дисциплин и внеурочных мероприятий;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системное развитие у обучающихся навыков самопознания, самооценки, самовоспитания, саморазвития;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социально направленной проектной деятельности как необходимого условия организации внеучебной деятельности;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активизация участия родителей в учебно-воспитательном процессе, нравственно-духовное просвещение родительской общественности;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сотрудничество с общественными организациями и творческими союзами, социальными институтами в целях нравственно-духовного развития личности.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основана на: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100% обеспеченности организаций образования научно-методической литературой по интеграции ценностного потенциала нравственно-духовного образования "Самопознание" в образовательные области;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100% охвате обучающихся общественно полезной деятельностью, дополнительным образованием;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100% охвате повышением квалификации по нравственно-духовному образованию "Самопознание" педагогов организаций дошкольного воспитания и обучения, начального образования, основного среднего образования, среднего образования (общего среднего образования, технического и профессионального образования), высшего образования.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