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2136" w14:textId="bfd2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проверочного листа за использованием товарного знака, знака обслуживания, наименования места происхождения товара или фирменного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31 октября 2018 года № 1517 и Министра национальной экономики Республики Казахстан от 31 октября 2018 года № 48. Зарегистрирован в Министерстве юстиции Республики Казахстан 31 октября 2018 года № 17661.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64) </w:t>
      </w:r>
      <w:r>
        <w:rPr>
          <w:rFonts w:ascii="Times New Roman"/>
          <w:b w:val="false"/>
          <w:i w:val="false"/>
          <w:color w:val="000000"/>
          <w:sz w:val="28"/>
        </w:rPr>
        <w:t>статьи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 </w:t>
      </w:r>
      <w:r>
        <w:rPr>
          <w:rFonts w:ascii="Times New Roman"/>
          <w:b w:val="false"/>
          <w:i w:val="false"/>
          <w:color w:val="000000"/>
          <w:sz w:val="28"/>
        </w:rPr>
        <w:t>статьями 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2002 года "Об органах юстиции"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использованием товарного знака, знака обслуживания, наименования места происхождения товара или фирменного наименования.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декабря 2015 года № 647 и исполняющего обязанности Министра национальной экономики Республики Казахстан от 30 декабря 2015 года № 834 "Об утверждении проверочного листа в сфере использования объектов промышленной собственности" (зарегистрированный в Реестре государственной регистрации нормативных правовых актов под № 12690, опубликованный 31 декабря 2015 года в информационной 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Департаменту по правам интеллектуальной собственности Министерства юстиции Республики Казахстан в установленном законодательством порядке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совместного приказа в Министерстве юстиции Республики Казахстан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юстиции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 – министра юстиции Республики Казахстан,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Проверочный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 - в редакции совместного приказа и.о. Министра юстиции РК от 30.11.2022 № 978 и и.о. Министра национальной экономики РК от 30.11.2022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использования товарного знака, знака обслуживания, наименования места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происхождения товара или фирменного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Предпринимательского кодекса Республики Казахстан в отношении физических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 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без согласия владельца (правообладателя) товарного знака, знака обслуживания, наименования места происхождения товара или обозначений, сходных с ними до степени смешения, в отношении однородных товаров или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соответствующих договоров о передаче/предоставлении права на товарный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товарного знака в отношении товаров, которые были правомерно введены в оборот на территории любого из государств-членов Евразийского экономического союза непосредственно владельцем (правообладателем) товарного знака или другими лицами с его согласия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__________________________________________________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