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2136" w14:textId="bfd2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за использованием товарного знака, знака обслуживания, наименования места происхождения товара или фирменного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31 октября 2018 года № 1517 и Министра национальной экономики Республики Казахстан от 31 октября 2018 года № 48. Зарегистрирован в Министерстве юстиции Республики Казахстан 31 октября 2018 года № 17661.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64)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2002 года "Об органах юстиции"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использованием товарного знака, знака обслуживания, наименования места происхождения товара или фирменного наименования.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декабря 2015 года № 647 и исполняющего обязанности Министра национальной экономики Республики Казахстан от 30 декабря 2015 года № 834 "Об утверждении проверочного листа в сфере использования объектов промышленной собственности" (зарегистрированный в Реестре государственной регистрации нормативных правовых актов под № 12690, опубликованный 31 декабря 2015 года в информационной 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Департаменту по правам интеллектуальной собственности Министерства юстиции Республики Казахстан в установленном законодательством порядке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совместного приказа в Министерстве юстиции Республики Казахстан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юстиции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 – министра юстиции Республики Казахстан,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 - в редакции совместного приказа и.о. Министра юстиции РК от 30.11.2022 № 978 и и.о. Министра национальной экономики РК от 30.11.2022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использования товарного знака, знака обслуживания, наименования места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 товара или фирменного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Предпринимательского кодекса Республики Казахстан в отношении физических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 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без согласия владельца (правообладателя) товарного знака, знака обслуживания, наименования места происхождения товара или обозначений, сходных с ними до степени смешения, в отношении однородных товаров или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соответствующих договоров о передаче/предоставлении права на товарный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товарного знака в отношении товаров, которые были правомерно введены в оборот на территории любого из государств-членов Евразийского экономического союза непосредственно владельцем (правообладателем) товарного знака или другими лицами с его согласия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__________________________________________________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