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118" w14:textId="7e1c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2018 года № 1020. Зарегистрирован в Министерстве юстиции Республики Казахстан 26 ноября 2018 года № 17775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аналитическом отчете по поступлениям за соответствующий финансовый год отражаются данные по средствам программных внешних займов на счете в иностранной валюте на основании платежных документов Национального банка Республики Казахстан по форме, согласно приложению 2-1 к настоящей Инструкции.";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Анализ причин неисполнения плановых показателей доходов республиканского и местных (бюджета области, бюджета района) бюджетов с начала года в разрезе регионов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"Центральный и местные уполномоченные органы по исполнению бюджета ежеквартально (начиная с итогов I квартала) до 25-го числа месяца, следующего за отчетным кварталом, и по итогам финансового года не позднее 25-го февраля года, следующего за отчетным финансовым годом, представляют в Правительство Республики Казахстан или в соответствующие местные исполнительные органы аналитический отчет об исполнении расходной части республиканского и местных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графе 12 указывается ожидаемое исполнение по расходам бюджета за год по каждой бюджетной программе (подпрограмме) начиная с отчета о реализации бюджетных программ по состоянию на 1 августа и до конца текущего года;";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местного бюджета и реализуемых за счет трансфертов (кредитов) из республиканского бюджета: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4-го числа месяца, следующего за отчетным;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18-го января года, следующего за отчетным финансовым годом, по форме 2-ЦТАБП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38-1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районного (города областного значения) бюджета и реализуемых за счет трансфертов (кредитов) из республиканского бюджета: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4-го числа месяца, следующего за отчетным;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18-го января года, следующего за отчетным финансовым годом, по форме 2-ЦТСО,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областного бюджета и реализуемых за счет трансфертов (кредитов) из республиканского бюджета: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7-го числа месяца, следующего за отчетным;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20-го января года, следующего за отчетным финансовым годом, по форме 2-ЦТРН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отчет о результатах мониторинга реализации целевых текущих трансфертов, целевых трансфертов на развитие и кредитов, выделенных из республиканского бюджета: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– не позднее 10-го числа месяца, следующего за отчетным;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отчетный год – не позднее 25-го января года, следующего за отчетным финансовым годом, по форме 2-ЦТО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двенадцатый и тринадцатый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 графе 13 указывается сумма ожидаемого исполнения плана финансирования на год начиная с итогов 7-и месяцев и до конца финансового года;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 графе 14 указывается сумма ожидаемого неисполнения плана финансирования на год начиная с итогов 7-и месяцев и до конца финансового года;";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Администраторы бюджетных программ по итогам финансового года составляют и представляют отчет о реализации бюджетных программ (подпрограмм) по форме 4-РБП,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в разрезе каждой бюджетной программы (подпрограммы) с пояснительной запиской к нему на бумажном и электронных носителях.";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Администраторы местных бюджетных программ составляют отчет о прямых и конечных результатах, достигнутых за счет использования выделенных целевых трансфертов, по форме 5-ЦТ,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городов районного значения, сел, поселков, сельских округов по итогам года представляют отчет о прямых и конечных результатах, достигнутых за счет использования выделенных целевых трансфертов, до 18 января года, следующего за отчетным, соответствующему администратору бюджетных программ района (города областного значения).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района (города областного значения) по итогам года представляют отчет о прямых и конечных результатах, достигнутых за счет использования выделенных целевых трансфертов, до 20 января года, следующего за отчетным, соответствующему администратору бюджетных программ области.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области, города республиканского значения, столицы по итогам года представляют отчет о прямых и конечных результатах, достигнутых за счет использования выделенных целевых трансфертов, до 25 января года, следующего за отчетным, соответствующему администратору республиканских бюджетных программ.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до 1 февраля года, следующего за отчетным, представляет сводный отчет о прямых и конечных результатах, достигнутых за счет использования выделенных целевых трансфертов, центральному уполномоченному органу по исполнению бюджета.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результатов по каждому показателю прямых и конечных результатов отражаются в разрезе регионов и мероприятий.";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 2018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средствах программных внешних займов на счетах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1 января 20__ года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3"/>
        <w:gridCol w:w="937"/>
      </w:tblGrid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займа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займа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 программных внешних займов в валюте*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средств программных внешних займов в тенге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центрального уполномоченного органа по исполнению бюджета __________________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* На основании платежных документов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причин неисполнения плановых показателей доходов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республиканского, местных (бюджета области, бюджета района) бюджетов с начала года</w:t>
      </w:r>
      <w:r>
        <w:br/>
      </w:r>
      <w:r>
        <w:rPr>
          <w:rFonts w:ascii="Times New Roman"/>
          <w:b/>
          <w:i w:val="false"/>
          <w:color w:val="000000"/>
        </w:rPr>
        <w:t>в разрезе регионов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71"/>
        <w:gridCol w:w="972"/>
        <w:gridCol w:w="2358"/>
        <w:gridCol w:w="4458"/>
        <w:gridCol w:w="653"/>
        <w:gridCol w:w="840"/>
        <w:gridCol w:w="798"/>
        <w:gridCol w:w="626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налоги, по которым план не исполнен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недоисполнения по ним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поступления на отчетную дату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поступления на отчетную дату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3- графа 2)</w:t>
            </w:r>
          </w:p>
        </w:tc>
        <w:tc>
          <w:tcPr>
            <w:tcW w:w="4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3/ графа 2 х 100)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налогов и платежей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 соответствующими местными уполномоченными органами по исполнению бюджета данная форма заполняется в части бюджета области, бюджета района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4"/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мониторинга реализации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1-МАБП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 администратор бюджетных программ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или аппарату акима города районного значения, села, поселка,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местных бюджетных программ - не позднее первых пяти рабочих дней месяца, следующего за отчетным месяцем и за отчетный год – не позднее 20 января года,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республиканских бюджетных программ не позднее первых семи рабочих дней месяца, следующего за отчетным месяцем и за отчетный год – не позднее 20 января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1273"/>
        <w:gridCol w:w="1276"/>
        <w:gridCol w:w="820"/>
        <w:gridCol w:w="820"/>
        <w:gridCol w:w="820"/>
        <w:gridCol w:w="3556"/>
        <w:gridCol w:w="12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 8- графа.6)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503"/>
        <w:gridCol w:w="1700"/>
        <w:gridCol w:w="1362"/>
        <w:gridCol w:w="1142"/>
        <w:gridCol w:w="2433"/>
        <w:gridCol w:w="374"/>
        <w:gridCol w:w="374"/>
        <w:gridCol w:w="374"/>
        <w:gridCol w:w="435"/>
        <w:gridCol w:w="1904"/>
      </w:tblGrid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10/ графа 7х100)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графа5х100)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12 - графа.5)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10-г графа 7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или МИО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270"/>
        <w:gridCol w:w="1873"/>
        <w:gridCol w:w="1267"/>
        <w:gridCol w:w="2554"/>
        <w:gridCol w:w="2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неосвоения за отчетный период)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центрального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(должностное лицо, на которого в установленном порядке возложены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полномочия ответственного секретаря центрального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органа) или руководитель государственного учреждения            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(подпись)       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финансовой службы 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* графа 12 заполняется, начиная с итогов 7-ми месяцев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текущего года и до конца текущего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пояснение по заполнению формы приведено в пункте 30 настоящей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Аналитический отчет об исполнении ______ бюджета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________________ 20___ года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1-МУО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 уполномоченные органы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аппараты акима города районного значения, села, поселка,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вышестоящего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ежемесячная, ежеквартальная*,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аппаратов акимов города районного значения, села, поселка, сельского округа не позднее первых пяти рабочих дней месяца, следующего за отчетным месяцем и за отчетный год – не позднее 20 января года,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уполномоченных органов по исполнению бюджета района (города областного значения) – не позднее 7-го числа месяца, следующего за отчетным месяцем и за отчетный год – не позднее 25 января года,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уполномоченных органов по исполнению бюджета области (города республиканского значения, столицы) – не позднее 15-го числа месяца, следующего за отчетным кварталом и за отчетный год – не позднее 1 февраля года, следующего за отчетным финансовым годом.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1273"/>
        <w:gridCol w:w="1276"/>
        <w:gridCol w:w="820"/>
        <w:gridCol w:w="820"/>
        <w:gridCol w:w="820"/>
        <w:gridCol w:w="3556"/>
        <w:gridCol w:w="12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финансирования на отчетный период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непринятых обязательств (графа.8- графа 6)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725"/>
        <w:gridCol w:w="1795"/>
        <w:gridCol w:w="1288"/>
        <w:gridCol w:w="1080"/>
        <w:gridCol w:w="2301"/>
        <w:gridCol w:w="374"/>
        <w:gridCol w:w="374"/>
        <w:gridCol w:w="374"/>
        <w:gridCol w:w="522"/>
        <w:gridCol w:w="1754"/>
      </w:tblGrid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10 / графа 7 х 100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год***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ожидаемого исполнения (графа 12/ графа 5x100)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сумма неисполнения на год (графа 12 - графа 5)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плана по платежам (графа 10- графа 7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остаток резерва Правительства Республики Казахстан или МИО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период, (графа 15- графа 16- графа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336"/>
        <w:gridCol w:w="1332"/>
        <w:gridCol w:w="1332"/>
        <w:gridCol w:w="2687"/>
        <w:gridCol w:w="2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неосвоения за отчетный период)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АБП причин несвоевременного принятия либо непринятия обязательств)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АБП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исполнению бюджета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аппарата акима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 _________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* согласно пунктам 26 и 28 настоящей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Инструкции;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** графа 12 заполняется, начиная с итогов 7-ми месяцев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текущего года и до конца текущего года;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 пояснение по заполнению формы приведено в пункте 30 настоящей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неэффективном расходовании средств</w:t>
      </w:r>
      <w:r>
        <w:br/>
      </w:r>
      <w:r>
        <w:rPr>
          <w:rFonts w:ascii="Times New Roman"/>
          <w:b/>
          <w:i w:val="false"/>
          <w:color w:val="000000"/>
        </w:rPr>
        <w:t>_________бюджета за _____год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2"/>
        <w:gridCol w:w="1608"/>
      </w:tblGrid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неосвоение бюджетных средств по соответствующему бюджету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возврат, использованных не по целевому назначению целевых трансфертов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 неиспользованных (недоиспользованных) целевых трансфертов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или местных исполнительных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возврат, использованных не по целевому назначению бюджетных кредитов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возврат неиспользованных бюджетных кредитов, выданных из республиканского или местного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-возврат из нижестоящего бюджета неиспользованных бюджетных кредитов, выданных из вышестоящего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остатки средств на КСН СКС, выделенные в отчетном финансовом году на формирование (пополнение) уставного капитала и оставшиеся неиспользованными в отчетном периоде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остатки средств на КСН СКС, выделенные в отчетном финансовом году на выполнение государственного задания и оставшиеся неиспользованными в отчетном периоде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принципов бюджетной системы, выявленные при использовании средств республиканского бюджета за _____ год*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заполняется центральным уполномоченным органом по исполнению бюджета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мониторинга,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8"/>
    <w:bookmarkStart w:name="z9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администратора местной бюджетной программы о результатах</w:t>
      </w:r>
      <w:r>
        <w:br/>
      </w:r>
      <w:r>
        <w:rPr>
          <w:rFonts w:ascii="Times New Roman"/>
          <w:b/>
          <w:i w:val="false"/>
          <w:color w:val="000000"/>
        </w:rPr>
        <w:t>мониторинга реализации целевых текущих трансфертов,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на развитие и кредитов, выделенных из местного</w:t>
      </w:r>
      <w:r>
        <w:br/>
      </w:r>
      <w:r>
        <w:rPr>
          <w:rFonts w:ascii="Times New Roman"/>
          <w:b/>
          <w:i w:val="false"/>
          <w:color w:val="000000"/>
        </w:rPr>
        <w:t>бюджета и реализуемых за счет трансфертов (кредитов) из республиканского бюджета</w:t>
      </w:r>
    </w:p>
    <w:bookmarkEnd w:id="59"/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на ____________________ года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форма: 2-ЦТАБП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 бюджетных программ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4-го числа месяца, следующего за отчетным месяцем и не позднее 18-го января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824"/>
        <w:gridCol w:w="656"/>
        <w:gridCol w:w="1888"/>
        <w:gridCol w:w="2166"/>
        <w:gridCol w:w="2167"/>
        <w:gridCol w:w="2402"/>
        <w:gridCol w:w="1197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инвест-проект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2"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3"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4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(кредитов) из РБ за отчетный период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2353"/>
        <w:gridCol w:w="500"/>
        <w:gridCol w:w="1748"/>
        <w:gridCol w:w="1926"/>
        <w:gridCol w:w="1640"/>
        <w:gridCol w:w="1640"/>
        <w:gridCol w:w="248"/>
        <w:gridCol w:w="250"/>
        <w:gridCol w:w="499"/>
        <w:gridCol w:w="248"/>
        <w:gridCol w:w="252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2217"/>
        <w:gridCol w:w="1102"/>
        <w:gridCol w:w="1626"/>
        <w:gridCol w:w="1100"/>
        <w:gridCol w:w="1102"/>
        <w:gridCol w:w="1295"/>
        <w:gridCol w:w="6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15-графа 16)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местной бюджетной программы _________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 (расшифровка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финансовой службы _________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 (расшифровка подписи)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12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8"/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аппарата акима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 села, поселка, сельского округа о результатах мониторинга</w:t>
      </w:r>
      <w:r>
        <w:br/>
      </w:r>
      <w:r>
        <w:rPr>
          <w:rFonts w:ascii="Times New Roman"/>
          <w:b/>
          <w:i w:val="false"/>
          <w:color w:val="000000"/>
        </w:rPr>
        <w:t>реализации целевых текущих трансфертов,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на развитие и кредитов, выделенных из районного (города областного значения) бюджета и</w:t>
      </w:r>
      <w:r>
        <w:br/>
      </w:r>
      <w:r>
        <w:rPr>
          <w:rFonts w:ascii="Times New Roman"/>
          <w:b/>
          <w:i w:val="false"/>
          <w:color w:val="000000"/>
        </w:rPr>
        <w:t>реализуемых за счет трансфертов (кредитов) из республиканского бюджета</w:t>
      </w:r>
    </w:p>
    <w:bookmarkEnd w:id="69"/>
    <w:bookmarkStart w:name="z12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аппарат акима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4-го числа месяца, следующего за отчетным месяцем и не позднее 18-го января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680"/>
        <w:gridCol w:w="463"/>
        <w:gridCol w:w="1332"/>
        <w:gridCol w:w="1627"/>
        <w:gridCol w:w="1725"/>
        <w:gridCol w:w="1335"/>
        <w:gridCol w:w="844"/>
        <w:gridCol w:w="548"/>
        <w:gridCol w:w="548"/>
        <w:gridCol w:w="2492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3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 РБ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 г. РБ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из РБ за отчетный период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/графа 8х 100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bookmarkEnd w:id="74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993"/>
        <w:gridCol w:w="2197"/>
        <w:gridCol w:w="3740"/>
        <w:gridCol w:w="568"/>
        <w:gridCol w:w="568"/>
        <w:gridCol w:w="569"/>
        <w:gridCol w:w="2095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605"/>
        <w:gridCol w:w="2367"/>
        <w:gridCol w:w="1601"/>
        <w:gridCol w:w="1606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села, поселка, сельского округа __________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bookmarkEnd w:id="77"/>
    <w:bookmarkStart w:name="z1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</w:p>
        </w:tc>
      </w:tr>
    </w:tbl>
    <w:bookmarkStart w:name="z15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9"/>
    <w:bookmarkStart w:name="z1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уполномоченного органа по исполнению бюджета района,</w:t>
      </w:r>
      <w:r>
        <w:br/>
      </w:r>
      <w:r>
        <w:rPr>
          <w:rFonts w:ascii="Times New Roman"/>
          <w:b/>
          <w:i w:val="false"/>
          <w:color w:val="000000"/>
        </w:rPr>
        <w:t xml:space="preserve"> города областного значения о результатах мониторинга</w:t>
      </w:r>
      <w:r>
        <w:br/>
      </w:r>
      <w:r>
        <w:rPr>
          <w:rFonts w:ascii="Times New Roman"/>
          <w:b/>
          <w:i w:val="false"/>
          <w:color w:val="000000"/>
        </w:rPr>
        <w:t>реализации целевых текущих трансфертов,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на развитие и кредитов, выделенных из областного бюджета и</w:t>
      </w:r>
      <w:r>
        <w:br/>
      </w:r>
      <w:r>
        <w:rPr>
          <w:rFonts w:ascii="Times New Roman"/>
          <w:b/>
          <w:i w:val="false"/>
          <w:color w:val="000000"/>
        </w:rPr>
        <w:t>реализуемых за счет трансфертов (кредитов)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на ____________________ года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района (города областного значения):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органы по исполнению бюджета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7-го числа месяца, следующего за отчетным месяцем и не позднее 20-го января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74"/>
        <w:gridCol w:w="1044"/>
        <w:gridCol w:w="621"/>
        <w:gridCol w:w="1788"/>
        <w:gridCol w:w="2052"/>
        <w:gridCol w:w="2184"/>
        <w:gridCol w:w="1793"/>
        <w:gridCol w:w="1133"/>
        <w:gridCol w:w="737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 - проект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3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4"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_____г. РБ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МБ и реализуемое за счет трансфертов из РБ за отчетный период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bookmarkEnd w:id="8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22"/>
        <w:gridCol w:w="454"/>
        <w:gridCol w:w="1401"/>
        <w:gridCol w:w="1753"/>
        <w:gridCol w:w="2984"/>
        <w:gridCol w:w="453"/>
        <w:gridCol w:w="454"/>
        <w:gridCol w:w="454"/>
        <w:gridCol w:w="1672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 х 100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13- графа 7)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11 - графа 8)</w:t>
            </w:r>
          </w:p>
        </w:tc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605"/>
        <w:gridCol w:w="2367"/>
        <w:gridCol w:w="1601"/>
        <w:gridCol w:w="1606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района, города областного значения ______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мониторинга</w:t>
            </w:r>
          </w:p>
        </w:tc>
      </w:tr>
    </w:tbl>
    <w:bookmarkStart w:name="z18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уполномоченного органа по исполнению бюджета области,</w:t>
      </w:r>
      <w:r>
        <w:br/>
      </w:r>
      <w:r>
        <w:rPr>
          <w:rFonts w:ascii="Times New Roman"/>
          <w:b/>
          <w:i w:val="false"/>
          <w:color w:val="000000"/>
        </w:rPr>
        <w:t>города республиканского значения и столицы о результатах</w:t>
      </w:r>
      <w:r>
        <w:br/>
      </w:r>
      <w:r>
        <w:rPr>
          <w:rFonts w:ascii="Times New Roman"/>
          <w:b/>
          <w:i w:val="false"/>
          <w:color w:val="000000"/>
        </w:rPr>
        <w:t>мониторинга реализации целевых текущих трансфертов,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на развитие и кредитов,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на ____________________ года</w:t>
      </w:r>
    </w:p>
    <w:bookmarkEnd w:id="90"/>
    <w:bookmarkStart w:name="z1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2-ЦТО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области, города республиканского значения и столицы: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Уполномоченные органы по исполнению бюджета области, города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центральный уполномоченный орган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позднее 10-го числа месяца, следующего за отчетным месяцем и не позднее 25-го января года, следующего за отчетным финансовым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бюджета _____________________________________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864"/>
        <w:gridCol w:w="688"/>
        <w:gridCol w:w="2125"/>
        <w:gridCol w:w="2271"/>
        <w:gridCol w:w="2271"/>
        <w:gridCol w:w="963"/>
        <w:gridCol w:w="1255"/>
        <w:gridCol w:w="815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инвест-проект</w:t>
            </w:r>
          </w:p>
          <w:bookmarkEnd w:id="9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____г. РБ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Скорректированный бюджет на _____г.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5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РБ за отчетный период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финансирования по платежам МБ за отчетный период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программы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136"/>
        <w:gridCol w:w="453"/>
        <w:gridCol w:w="1587"/>
        <w:gridCol w:w="1668"/>
        <w:gridCol w:w="2978"/>
        <w:gridCol w:w="452"/>
        <w:gridCol w:w="453"/>
        <w:gridCol w:w="453"/>
        <w:gridCol w:w="1668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обязательства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11 / графа 8х 100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исполнение плана на год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Ожидаемое неисполнение плана на год (графа 13- графа 7)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неисполнения на конец отчетного периода (графа 11- графа 8)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за отчетный период – всего, (графа 17+ графа 18+ графа 19)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за отчетный период (графа 15- графа 16)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результатам госзакупок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по ФОТ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экономия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1605"/>
        <w:gridCol w:w="2367"/>
        <w:gridCol w:w="1601"/>
        <w:gridCol w:w="1606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причины неосвоения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 неосвоения за отчетный период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ожидаемого неосвоения плана на год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договорные обязательства поставщиков товаров (работ, услуг)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несостоявшиеся конкурсы по государственным закупкам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бюджетной программой (подпрограммой) АБП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исполнению бюджета _________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значения и столицы __________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 (расшифровка подписи)</w:t>
      </w:r>
    </w:p>
    <w:bookmarkEnd w:id="98"/>
    <w:bookmarkStart w:name="z1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42 настоящей Инструкции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2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реализации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_________ финансовый год</w:t>
      </w:r>
    </w:p>
    <w:bookmarkEnd w:id="100"/>
    <w:bookmarkStart w:name="z2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4-РБП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Администраторы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уполномоченному органу по исполнению бюджета (аппарату акима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значения, села, поселка,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республиканских бюджетных программ, администраторов бюджетных программ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района (города областного значения), города районного значения, села, поселка, сельского округа – до 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года, следующего за отчетным финансовым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города республиканского значения и столицы – до 21 января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следующего за отчетным финансовым годом.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бюджетной программы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и наименование бюджетной программы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уровня государственного управления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содержания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способа реализации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текущая или развития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74"/>
        <w:gridCol w:w="674"/>
        <w:gridCol w:w="674"/>
        <w:gridCol w:w="2860"/>
        <w:gridCol w:w="4381"/>
        <w:gridCol w:w="1988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программе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02"/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программе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бюджетной программы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содержания: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текущая или развития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653"/>
        <w:gridCol w:w="653"/>
        <w:gridCol w:w="653"/>
        <w:gridCol w:w="2771"/>
        <w:gridCol w:w="4243"/>
        <w:gridCol w:w="2311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  <w:bookmarkEnd w:id="10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05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  <w:bookmarkEnd w:id="106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07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0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бюджетной подпрограммы: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зависимости от содержания: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текущая или развития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Описание бюджетной подпрограммы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663"/>
        <w:gridCol w:w="663"/>
        <w:gridCol w:w="663"/>
        <w:gridCol w:w="2812"/>
        <w:gridCol w:w="4307"/>
        <w:gridCol w:w="2161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результата: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10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  <w:bookmarkEnd w:id="1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программы/подпрограммы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бюджетной подпрограмме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(графа 4 – графа 3)</w:t>
            </w:r>
          </w:p>
          <w:bookmarkEnd w:id="112"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выполнения показателей (графа 4 / графа 3 х100)</w:t>
            </w:r>
          </w:p>
          <w:bookmarkEnd w:id="1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или перевыполнения результатов и неосвоения средств бюджетной подпрограммы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по бюджетной подпрограмме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ревизионной комиссии       ___________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 (расшифровка подписи)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      ___________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 (расшифровка подписи)</w:t>
      </w:r>
    </w:p>
    <w:bookmarkEnd w:id="114"/>
    <w:bookmarkStart w:name="z2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к форме согласно пункту 49 настоящей Инструкции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мониторинга</w:t>
            </w:r>
          </w:p>
        </w:tc>
      </w:tr>
    </w:tbl>
    <w:bookmarkStart w:name="z2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16"/>
    <w:bookmarkStart w:name="z2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прямых и конечных результатах, достигнутых за счет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выделенных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</w:t>
      </w:r>
      <w:r>
        <w:br/>
      </w:r>
      <w:r>
        <w:rPr>
          <w:rFonts w:ascii="Times New Roman"/>
          <w:b/>
          <w:i w:val="false"/>
          <w:color w:val="000000"/>
        </w:rPr>
        <w:t>за _________ финансовый год</w:t>
      </w:r>
    </w:p>
    <w:bookmarkEnd w:id="117"/>
    <w:bookmarkStart w:name="z2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5-ЦТ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представляющих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администраторы бюджетных программ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администраторам бюджетных программ вышестоящего бюджета, в центральный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городов районного значения, сел, поселков, сельских округов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 января года,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района (города областного значения) - до 20 января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бюджетных программ области (столицы, города республиканского значения) –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25 января года, следующего за отчетным годом;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- для администраторов республиканских бюджетных программ - до 1 февраля года,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годом.</w:t>
      </w:r>
    </w:p>
    <w:bookmarkEnd w:id="118"/>
    <w:bookmarkStart w:name="z2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средств целевых трансфертов из вышестоящего бюджета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бюджетной программы (подпрограммы))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(код бюджетной программы (подпрограммы)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208"/>
        <w:gridCol w:w="599"/>
        <w:gridCol w:w="599"/>
        <w:gridCol w:w="1266"/>
        <w:gridCol w:w="1154"/>
        <w:gridCol w:w="766"/>
        <w:gridCol w:w="932"/>
        <w:gridCol w:w="987"/>
        <w:gridCol w:w="930"/>
        <w:gridCol w:w="1099"/>
        <w:gridCol w:w="931"/>
        <w:gridCol w:w="1210"/>
      </w:tblGrid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(планируемые мероприятия)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План, тысяч 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исполнение, тысяч тенге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тысяч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средств, тысяч тенге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Неосвоение, тысяч тенге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3694"/>
        <w:gridCol w:w="2125"/>
        <w:gridCol w:w="4286"/>
      </w:tblGrid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показатели (мероприятия)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достижение результатов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администратора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программы __________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 (расшифровка подписи)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120"/>
    <w:bookmarkStart w:name="z2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пункте 54 настоящей Инструкции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