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d39d" w14:textId="eb2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9 апреля 2018 года № 546 "Об утверждении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ноября 2018 года № 1538. Зарегистрирован в Министерстве юстиции Республики Казахстан 27 ноября 2018 года № 17788. Утратил силу приказом Министра юстиции Республики Казахстан от 21 апреля 2020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апреля 2018 года № 546 "Об утверждении стандарта государственной услуги по вопросам судебно-экспертной деятельности" (зарегистрирован в Реестре государственной регистрации нормативных правовых актов № 16780, опубликован 19 апреля 2018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утвержденные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юстиции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6 (шесть) рабочих дней.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с момента получения документов услугополучателя проверяет на полноту представленных документов.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либо поврежденного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отказывает в приеме заявления.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портал: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сведений, содержащих информацию о квалификационных требованиях к виду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справок из наркологических и психиатрических организаций, выданные по местожительству услугополучателя не ранее чем за месяц до их представления услугодателю, с указанием сведений по всей Республике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трудовую деятельность;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диплома о высшем образовании, электронная копия приложения к диплому.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информации государственными информационными системами, содержащейся в подпунктах 4), 5), и 6) представление указанных документов не требуются.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со дня замены удостоверения личности.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через портал услугополучатели представляют: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перемену фамилии, имени и отчества (при его наличии) в случае отсутствия сведений в информационной системе);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справок из наркологического и психиатрического организаций, выданные по местожительству услугополучателя не ранее чем за месяц до их представления услугодателю, с указанием сведений по всей Республике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 лицензии услугодатель получает из соответствующих информационных систем через шлюз "электронного правительства".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через портал всех необходимых документов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в установленном законодательством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2018 год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