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3acd" w14:textId="3183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22 октября 2014 года № 68 "Об утверждении Правил составления плана поставки сжиженного нефтяного газа на внутренний рынок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декабря 2018 года № 470. Зарегистрирован в Министерстве юстиции Республики Казахстан 7 декабря 2018 года № 17893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октября 2014 года № 68 "Об утверждении Правил составления плана поставки сжиженного нефтяного газа на внутренний рынок Республики Казахстан" (зарегистрирован в Реестре государственной регистрации нормативных правовых актов за № 9890, опубликован 12 декабря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плана поставки сжиженного нефтяного газа на внутренний рынок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плана поставки сжиженного нефтяного газа на внутренний рынок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плана поставки сжиженного нефтяного газа на внутренний рынок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 № 68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плана поставки сжиженного нефтяного газа на</w:t>
      </w:r>
      <w:r>
        <w:br/>
      </w:r>
      <w:r>
        <w:rPr>
          <w:rFonts w:ascii="Times New Roman"/>
          <w:b/>
          <w:i w:val="false"/>
          <w:color w:val="000000"/>
        </w:rPr>
        <w:t>внутренний рынок Республики Казахстан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плана поставки сжиженного нефтяного газа на внутренний рынок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(далее - Закон).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формирования плана поставки сжиженного нефтяного газа на внутренний рынок Республики Казахстан (далее – план поставки).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понятия: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сводная заявка - обращение местного исполнительного органа области, города республиканского значения, столицы в уполномоченный орган согласно приложению 1 к настоящим Правилам;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– производитель сжиженного нефтяного газа или собственник сжиженного нефтяного газа, произведенного в процессе переработки принадлежащего ему на праве собственности или иных законных основаниях углеводородного сырья, на которого Законом возложена обязанность поставки и реализации сжиженного нефтяного газа на внутренний рынок Республики Казахстан в соответствии с планом поставки;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– обращение в местный исполнительный орган области, города республиканского значения, столицы согласно приложению 2 к настоящим Правилам, которые предоставляют: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газосетевые организации;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промышленные потребители, использующие сжиженный нефтяной газ в качестве сырья для производства нефтегазохимической продукции;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торгов сжиженного нефтяного газа.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Законом.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поставки включает объемы сжиженного нефтяного газа, обязательные к реализации поставщиками на внутреннем рынке Республики Казахстан вне электронных торговых площадок и через такие площадки.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правом приобретения сжиженного нефтяного газа, реализуемого в рамках плана поставки вне электронных торговых площадок, обладают: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газосетевые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27-1 Закона;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промышленные потребители, включенные в перечень промышленных потребителей, использующих сжиженный нефтяной газ в качестве сырья для производства нефтегазохимической продукции (далее – перечень), утверждаемый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27-1 Закона.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Приобретение сжиженного нефтяного газа, реализуемого в рамках плана поставки через электронные торговые площадки, осуществляется в соответствии с Правилами организации и проведения торгов сжиженным нефтяным газом через электронные торговые площадки, утверждаемыми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29"/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в перечень промышленных потребителей, использующих сжиженный нефтяной газ для производства нефтегазохимической продукции.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Промышленные потребители, использующие сжиженный нефтяной газ в качестве сырья для производства нефтегазохимической продукции, для включения в перечень представляют в уполномоченный орган заявление с приложением следующих документов и сведений: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правоустанавливающих документов, подтверждающих право собственности заявителя на имущественный комплекс нефтегазохимического предприятия;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ввода в эксплуатацию нефтегазохимического предприятия;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- подтверждение местных исполнительных органов области, города республиканского значения, столицы по функционированию нефтегазохимического предприятия;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описания технологического процесса с приведением материального баланса производства, мощности каждой установки согласно проектной документации;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соглашение с лицензиарами технологии или поставщиками технологии и технологического оборудования с приведением описания данной технологии;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социально-экономический эффект для республики (рабочие места, платежи в бюджет, мультипликативный эффект для смежных отраслей);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объемам (согласно проектным мощностям, тысяч тонн в месяц и в год) потребляемого сжиженного нефтяного газа, выпускаемой нефтегазохимической продукции (с указанием наименований) и сжиженного нефтяного газа, не подвергающийся химическому превращению в процессе производства нефтегазохимической продукции.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гарантирует достоверность представляемых документов и сведений.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3 (трех) рабочих дней с даты получения заявления с документами, указанными в пункте 7 настоящих Правил, проверяет полноту представленных документов.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уполномоченный орган в указанный срок возвращает их заявителю с представлением мотивированного отказа в дальнейшем рассмотрении заявления.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полного пакета документов в соответствии с пунктом 7 настоящих Правил, уполномоченный орган в течение 15 (пятнадцати) рабочих дней рассматривает представленные документы, которые также направляются для получения рекомендаций в комиссию по вопросам использования сжиженного нефтяного газа для производства нефтегазохимической продукции (далее – Комиссия).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при уполномоченном органе в целях выработки рекомендаций по вопросам использования сжиженного нефтяного газа для производства нефтегазохимической продукции и состоит из представителей уполномоченного органа в сфере химической промышленности, Национальной палаты предпринимателей Республики Казахстан "Атамекен", научно-исследовательских организаций, а также опытных специалистов нефтегазоперерабатывающей и нефтегазохимической отраслей.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после рассмотрения представленных согласно пункту 7 настоящих Правил документов и сведений с учетом рекомендаций Комиссии в течение 7 (семи) рабочих дней утверждает перечень по форме согласно приложению 3 к настоящим Правилам, и размещает его на своем официальном интернет-ресурсе, либо в течение 3 (трех) рабочих дней направляет уведомление о мотивированном отказе.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отказа для включения заявителя в перечень являются: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материального баланса производства проектной документации или заявленной технологии;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соглашениям с лицензиарами технологий или поставщиками технологии и технологического оборудования; 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планируемая стоимость выпускаемой нефтегазохимической продукции будет ниже стоимости объема сжиженного нефтяного газа, используемого для производства такой продукции.</w:t>
      </w:r>
    </w:p>
    <w:bookmarkEnd w:id="48"/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заявок и сводных заявок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Заявки на поставку сжиженного нефтяного газа (далее - заявка) газосетевых организаций, промышленных потребителей, использующих сжиженный нефтяной газ в качестве сырья для производства нефтегазохимической продукции, подготавливаются по форме согласно приложению 2 к настоящим Правилам и направляются в соответствующий местный исполнительный орган области, города республиканского значения, столицы в срок не позднее чем за 35 (тридцать пять) календарных дней до начала месяца, предшествующего планируемому.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заявки не включаются объемы сжиженного нефтяного газа, используемые газосетевыми организациями на собственные нужды.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заявках промышленных потребителей, использующих сжиженный нефтяной газ в качестве сырья для производства нефтегазохимической продукции, отдельно указываются объемы сжиженного нефтяного газа, не подвергающиеся химическому превращению в процессе производства нефтегазохимической продукции (при наличии).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заявкам, указанным в пункте 11 настоящих Правил, прикладываются копии документов, подтверждающих указанные в них сведения.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заявок, указанных в пункте 11 настоящих Правил, местным исполнительным органом области, города республиканского значения, столицы разрабатывается сводная заявка на поставку сжиженного нефтяного газа (далее – сводная заявка) на планируемый календарный месяц согласно приложению 1 к настоящим Правилам.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Сводная заявка содержит информацию об объемах, необходимых для поставки в соответствующий регион вне электронных торговых площадок и через такие площадки. Размер доли сжиженного нефтяного газа, заявляемого для поставки через электронные торговые площадки, который должен быть установлен в сводной заявке на планируемый месяц, размещается уполномоченным органом на его официальном интернет-ресурсе в срок не позднее чем за 40 (сорок) календарных дней до начала месяца, предшествующего планируемому.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Сводная заявка формируется на основании заявок газосетевых организаций и промышленных потребителей, использующих сжиженный нефтяной газ в качестве сырья для производства нефтегазохимической продукции.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принимаются к рассмотрению местным исполнительным органом области, города республиканского значения, столицы заявки: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содержащие неполные и (или) недостоверные сведения;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газосетевых организаций, не представивших или предоставивших недостоверные сведения о реализации сжиженного нефтяного газа за месяц, предшествующий текущему;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газосетевых организаций, в отношении которых в рамках мониторинга производства, транспортировки (перевозки), хранения, отгрузки и реализации сжиженного нефтяного газа выявлены неустраненные нарушения порядка реализации сжиженного нефтяного газа,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промышленных потребителей, использующих сжиженный нефтяной газ в качестве сырья для производства нефтегазохимической продукции, не включенных в перечень.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подготовки сводной заявки местным исполнительным органом области, города республиканского значения, столицы определяется потребность соответствующего региона в сжиженном нефтяном газе на планируемый период, исходя из следующих сведений: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фактического потребления сжиженного нефтяного газа в предыдущих периодах;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зарегистрированного в регионе легкового, грузового и пассажирского транспорта, использующего сжиженный нефтяной газ в качестве моторного топлива, и расчетные объемы потребления таким транспортом сжиженного нефтяного газа;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абонентов региона, потребляющих сжиженный нефтяной газ через групповые резервуарные установки и в бытовых баллонах;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объемы потребления сжиженного нефтяного газа промышленными потребителями, за исключением промышленных потребителей, использующих сжиженный нефтяной газ в качестве сырья для производства нефтегазохимической продукции;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объемы потребления сжиженного нефтяного газа промышленными потребителями, использующими сжиженный нефтяной газ в качестве сырья для производства нефтегазохимической продукции, включенными в перечень и расположенными на территории соответствующего региона.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Представленные заявки газосетевых организаций рассматриваются комиссией по формированию сводных заявок на поставку сжиженного нефтяного газа (далее – Комиссия по формированию сводных заявок) на предмет их обоснованности с учетом потребности региона в сжиженном нефтяном газе согласно пункту 19 настоящих Правил и в соответствии с механизмом определения объемов сжиженного нефтяного газа для газосетевых организаций, приведенным в приложении 4 к настоящим Правилам.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Комиссии по формированию сводных заявок утверждается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Представленные заявки промышленных потребителей, использующих сжиженный нефтяной газ в качестве сырья для производства нефтегазохимической продукции, рассматриваются на предмет их обоснованности с учетом потребности региона в сжиженном нефтяном газе согласно пункту 19 настоящих Правил и исходя из следующих критериев: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запрашиваемых заявителем объемов сжиженного нефтяного газа объемам, указанным в перечне;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фактические объемы потребления заявителями сжиженного нефтяного газа в предыдущие периоды.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Сформированная сводная заявка подлежит рассмотрению Комиссией по формированию сводных заявок.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рассмотрения сводной заявки Комиссия по формированию сводных заявок принимает решение об одобрении сводной заявки либо о необходимости ее корректировки.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Сводная заявка, одобренная решением Комиссии по формированию сводных заявок, подлежит утверждению соответствующим местным исполнительным органом области, города республиканского значения, столицы и направлению в уполномоченный орган с приложением протокола заседания Комиссии в срок не позднее чем за 25 (двадцать пять) календарных дней до начала месяца, предшествующего планируемому.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Поступившие в уполномоченный орган сводные заявки от местных исполнительных органов области, города республиканского значения, столицы подлежат рассмотрению Комиссией по формированию плана поставки сжиженного нефтяного газа на внутренний рынок Республики Казахстан (далее – Комиссия по формированию плана поставки).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Комиссии по формированию плана поставки утверждено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сентября 2018 года № 384 (зарегистрирован в Реестре государственной регистрации нормативных правовых актов под номером 17494).</w:t>
      </w:r>
    </w:p>
    <w:bookmarkEnd w:id="77"/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формирования плана поставки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План поставки сжиженного нефтяного газа на внутренний рынок Республики Казахстан вне электронных торговых площадок и через такие площадки формируется на основе сводных заявок местных исполнительных органов областей, городов республиканского значения, столицы согласно приложению 5 к настоящим Правилам, с учетом прогнозных объемов производства сжиженного нефтяного газа на планируемый месяц, направляемых производителями и собственниками в уполномоченный орган в срок не позднее чем за 25 (двадцать пять) календарных дней до начала месяца, предшествующего планируемому.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если в срок, указанный в пункте 24 настоящих Правил, местным исполнительным органом области, города республиканского значения, столицы сводная заявка не направлена в уполномоченный орган, то решением Комиссии по формированию плана поставки в плане поставки для соответствующего региона устанавливаются объемы поставки сжиженного нефтяного газа на уровне текущего месяца.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Объем сжиженного нефтяного газа, обязательного для реализации на внутреннем рынке Республики Казахстан, устанавливается в плане поставки для каждого поставщика в процентном соотношении к общему объему производства сжиженного нефтяного газа поставщиком. Процентное соотношение устанавливается единое для всех поставщиков.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если фактический объем производства сжиженного нефтяного газа производителем в отчетном месяце составил более 110 (сто десять) процентов от планируемого объема, то объем поставки сниженного нефтяного газа таким производителем на месяц, следующий за отчетным, подлежит увеличению на разницу между фактическим и планируемым объемом выработки.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Процентное соотношение реализации сжиженного нефтяного газа вне электронных торговых площадок и через такие площадки устанавливается единое для всех поставщиков, за исключением производителей, проектная мощность производства сжиженного нефтяного газа которых (совокупный объем производства сжиженного нефтяного газа для которых) не превышает трехсот тонн в месяц. Весь объем сжиженного нефтяного газа таких поставщиков в рамках плана поставки подлежит реализации через электронные торговые площадки.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Определение поставщиков для поставки сжиженного нефтяного газа вне электронных торговых площадок в соответствующие регионы осуществляется, исходя из географического расположения производственных мощностей поставщиков.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услугами производителя по производству сжиженного нефтяного газа пользуются два и более собственника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распределение осуществляется между такими собственниками пропорционально.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для исполнения обязанности по обеспечению внутреннего рынка Республики Казахстан в соответствии с планом поставки собственниками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консолидацию и распределение между получателями их объемов сжиженного нефтяного газа осуществляет соответствующий производитель. 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производитель осуществляет производство двух и более марок сжиженного нефтяного газа (из углеводородного сырья собственника производится две и более марки сжиженного нефтяного газа), то таким поставщиком для всех газосетевых организаций, указанных для него в плане поставки, осуществляется поставка всех произведенных марок сжиженного нефтяного газа пропорционально объемам их производства.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Определение поставщиков для поставки сжиженного нефтяного газа промышленным потребителям, использующим сжиженный нефтяной газ в качестве сырья для производства нефтегазохимической продукции, осуществляется с учетом географического расположения производственных мощностей поставщиков, а также при необходимости с учетом наличия требуемых фракций в составе сжиженного нефтяного газа.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фракции сжиженного нефтяного газа, не используемые непосредственно в качестве сырья для производства нефтегазохимической продукции (не подвергающиеся химическому превращению в процессе глубокой переработки), не отчуждаются в пользу такого промышленного потребителя в рамках плана поставки вне электронных торговых площадок и подлежат возврату производителю в сроки и порядке, согласованные сторонами.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Местные исполнительные органы обосновывают объемы потребности соответствующего региона в сжиженном нефтяном газе перед Комиссией по формированию плана поставки с учетом сведений, указанных в пункте 19 настоящих Правил.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План поставки формируется на основании решения Комиссии по формированию плана поставки. 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Решение комиссии по формированию плана поставки выносится в срок не позднее чем за 15 (пятнадцать) календарных дней до начала месяца, предшествующего планируемому. 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по формированию плана поставки на основании данных мониторинга производства, транспортировки (перевозки), хранения, отгрузки и реализации сжиженного нефтяного газа принимает мотивированное решение об изменении сводной заявки и в срок, указанный в пункте 35 настоящих Правил, уведомляет об этом соответствующий местный исполнительный орган области, города республиканского значения, столицы.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этих целей Комиссия по формированию плана поставки при необходимости запрашивает у газосетевых организаций и промышленных потребителей, использующих сжиженный нефтяной газ в качестве сырья для производства нефтегазохимической продукции, сведения по инфраструктуре и объемам реализации сжиженного нефтяного газа в предыдущие периоды, а также расчеты по объемам сжиженного нефтяного газа, превышающим экономически и технически обоснованные уровни.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этом случае сводная заявка в течение 5 (пяти) календарных дней корректируется соответствующей Комиссией по формированию сводных заявок и местным исполнительным органом области, города республиканского значения, столицы и направляется в уполномоченный орган.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если в срок, указанный пункте 37 настоящих Правил, местным исполнительным органом области, города республиканского значения, столицы скорректированная сводная заявка не направлена в уполномоченный орган, то решением Комиссии по формированию плана поставки производится пропорциональное изменение объемов поставки сжиженного нефтяного газа для всех получателей, указанных в такой сводной заявке.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План поставки в срок не позднее чем за 5 (пять) календарных дней до начала месяца, предшествующего планируемому, направляется уполномоченным органом производителям, собственникам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 и публикуется уполномоченным органом на его официальном интернет-ресурсе.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возникновения у поставщика неотгруженных объемов сжиженного нефтяного газа, обязательного для реализации на внутреннем рынке Республики Казахстан вне электронных торговых площадок, предусмотренных в рамках плана поставки, в связи с отказом газосетевой организации или промышленного потребителя, использующего сжиженный нефтяной газ в качестве сырья для производства нефтегазохимической продукции, от приобретения сжиженного нефтяного газа, такой поставщик осуществляет реализацию неотгруженных объемов иным лицам через электронные торговые площадки с предварительным уведомлением уполномоченного органа в течение 2 (двух) календарных дней.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отказа газосетевой организации и промышленного потребителя, использующего сжиженный нефтяной газ в качестве сырья для производства нефтегазохимической продукции, от приобретения сжиженного нефтяного газа направляют: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в адрес поставщика, подписанное уполномоченным лицом газосетевой организации или промышленного потребителя, использующего сжиженный нефтяной газ в качестве сырья для производства нефтегазохимической продукции, об отказе от приобретения либо об отказе от получения оплаченного сжиженного нефтяного газа;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5 (пяти) календарных дней официальный ответ газосетевой организации или промышленного потребителя, использующего сжиженный нефтяной газ в качестве сырья для производства нефтегазохимической продукции, на письменный запрос поставщика о заключении договора поставки, об оплате либо отгрузке сжиженного нефтяного газа.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неполучение официального ответа от газосетевой организации или промышленного потребителя, использующего сжиженный нефтяной газ в качестве сырья для производства нефтегазохимической продукции, по истечении 5 (пяти) календарных дней, будет считаться отказом от приобретения сжиженного нефтяного газа.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случае возникновения у поставщика неотгруженных объемов сжиженного нефтяного газа, обязательного для реализации на внутреннем рынке Республики Казахстан через электронные торговые площадки, при условии соблюдения им положений соответствии с Правилами организации и проведения торгов сжиженным нефтяным газом через электронные торговые площадки, утверждаемыми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такой поставщик осуществляет реализацию неотгруженных объемов иным лицам с предварительным уведомлением уполномоченного органа.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производители,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обязаны выполнять план поставки.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2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заявка на поставку сжиженного нефтяного газа в</w:t>
      </w:r>
      <w:r>
        <w:br/>
      </w:r>
      <w:r>
        <w:rPr>
          <w:rFonts w:ascii="Times New Roman"/>
          <w:b/>
          <w:i w:val="false"/>
          <w:color w:val="000000"/>
        </w:rPr>
        <w:t>_____________________ (наименование региона) на ________(месяц) ________</w:t>
      </w:r>
      <w:r>
        <w:br/>
      </w:r>
      <w:r>
        <w:rPr>
          <w:rFonts w:ascii="Times New Roman"/>
          <w:b/>
          <w:i w:val="false"/>
          <w:color w:val="000000"/>
        </w:rPr>
        <w:t>(года)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региона в сжиженном нефтяном газе на 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 _____ тонн, из них через электронные торговые площадки ___%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 тонн, вне электронных торговых площадках - ___% или _____ тонн,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числе: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тоннах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609"/>
        <w:gridCol w:w="616"/>
        <w:gridCol w:w="1225"/>
        <w:gridCol w:w="3"/>
        <w:gridCol w:w="2018"/>
        <w:gridCol w:w="1474"/>
        <w:gridCol w:w="730"/>
        <w:gridCol w:w="462"/>
        <w:gridCol w:w="914"/>
        <w:gridCol w:w="1049"/>
        <w:gridCol w:w="1053"/>
        <w:gridCol w:w="92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получателя, местонахождение*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получателя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Запрашиваемый объем поставки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разбивкой по видам дальнейшей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Автогазозаправочные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Газонаполнительные пункты (бытовые баллоны)</w:t>
            </w:r>
          </w:p>
          <w:bookmarkEnd w:id="108"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Газораспределительные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разбивкой по видам дальнейшей реализации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газа, не подвергшийся химическому превращению в процессе производства нефтегазохимической продукции (при наличии)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разгрузки: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газонаполнительной станции (указанный в свидетельстве об аккредитации и/или по договору хранения (перевалки))</w:t>
            </w:r>
          </w:p>
          <w:bookmarkEnd w:id="10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емкостной газ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Бытовым потребителям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Коммунально-бытовым потребителям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Промышленным потребителям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общий объем для региона: __________________(тонна)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наименование получателя, местонахождение - газосетевые организации или промышленные потребители, использующие сжиженный нефтяной газ в качестве сырья для производства нефтегазохимической продукции;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промышленных предприятий, использующих сжиженный нефтяной газ для производства нефтегазохимической продукции заполняются графы 2, 3, 4 и 13.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сжиженного нефтяного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3"/>
    <w:bookmarkStart w:name="z14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поставку сжиженного нефтяного газа газосетевых организаций,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промышленных потребителей, использующих сжиженный нефтяной газ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качестве сырья для производства нефтегазохимической продукции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участников торгов сжиженного нефтяного газа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Бизнес-идентификационный номер 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(наименование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местонахождение ______________ на ________(месяц) ________года,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регион поставки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наименование местного исполнительного органа)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тоннах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317"/>
        <w:gridCol w:w="204"/>
        <w:gridCol w:w="1331"/>
        <w:gridCol w:w="659"/>
        <w:gridCol w:w="1419"/>
        <w:gridCol w:w="331"/>
        <w:gridCol w:w="1583"/>
        <w:gridCol w:w="364"/>
        <w:gridCol w:w="42"/>
        <w:gridCol w:w="1501"/>
        <w:gridCol w:w="816"/>
        <w:gridCol w:w="612"/>
        <w:gridCol w:w="1122"/>
      </w:tblGrid>
      <w:tr>
        <w:trPr>
          <w:trHeight w:val="30" w:hRule="atLeast"/>
        </w:trPr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Запрашиваемый объем поставки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 разбивкой по видам дальнейшей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Автогазозаправочные 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Газонаполнительные пункты (бытовые баллоны)</w:t>
            </w:r>
          </w:p>
          <w:bookmarkEnd w:id="1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Газораспределительные установки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емкостной газ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Бытовым потребителям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Коммунально-бытовым потребителям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Промышленным потребителям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газа, не подвергшийся химическому превращению в процессе производства нефтегазохимической продукции (при наличии)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разгрузки: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газонаполнительной станции (указанный в свидетельстве об аккредитации и/или по договору хранения (перевалки)).</w:t>
            </w:r>
          </w:p>
          <w:bookmarkEnd w:id="118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собственным и/или арендованным на срок более 1 года автогазозаправочным станциям, моноблокам и/или газонаполнительным пунктам, с суммарным объемом хранения сосудов не менее 50 куб. метров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 аренды Автогазозаправочных станции, моноблока и/или Газонаполнительных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акта приемки Автогазозаправочных станции, моноблока и/или Газонаполнительных пунктов в эксплуатацию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№ и дата паспорта сосуда, работающего под давлением, дата постановки на учет уполномоченным органом в области 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акта на право частной собственности или договора аренды земельного участка для установки моноблока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промышленных предприятий, использующих сжиженный нефтяной газ для производства нефтегазохимической продукции, заполняются графы 1 и 10;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заполняются газосетевыми организациями при отсутствии газонаполнительной станции в заявляемом регионе;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поставки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1"/>
    <w:bookmarkStart w:name="z15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промышленных потребителей, использующих сжиженный</w:t>
      </w:r>
      <w:r>
        <w:br/>
      </w:r>
      <w:r>
        <w:rPr>
          <w:rFonts w:ascii="Times New Roman"/>
          <w:b/>
          <w:i w:val="false"/>
          <w:color w:val="000000"/>
        </w:rPr>
        <w:t>нефтяной газ в качестве сырья для производства нефтегазохимической</w:t>
      </w:r>
      <w:r>
        <w:br/>
      </w:r>
      <w:r>
        <w:rPr>
          <w:rFonts w:ascii="Times New Roman"/>
          <w:b/>
          <w:i w:val="false"/>
          <w:color w:val="000000"/>
        </w:rPr>
        <w:t>продукции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699"/>
        <w:gridCol w:w="699"/>
        <w:gridCol w:w="1288"/>
        <w:gridCol w:w="1288"/>
        <w:gridCol w:w="893"/>
        <w:gridCol w:w="1190"/>
        <w:gridCol w:w="1193"/>
        <w:gridCol w:w="1695"/>
        <w:gridCol w:w="2633"/>
      </w:tblGrid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  <w:bookmarkEnd w:id="123"/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промышленного потребителя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промышленного потребителя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потребляемого сжиженного нефтяного газа (проектная мощность), тысяч тонн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выпускаемой нефтегазохимической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выпускаемой нефтегазохимической продукции (проектная мощность), тысяч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газа, не подвергшийся химическому превращению в процессе производства нефтегазохимической продукции, тысяч тонн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перечень промышленных потребителей, использующих сжиженный нефтяной газ в качестве сырья для производства нефтегазохимической продукции содержит: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п/п – порядковый номер;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промышленного потребителя – наименование юридического лица, приобретающего сжиженный нефтяной газ для использования в качестве сырья в производстве нефтегазохимической продукции;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промышленного потребителя – область, город, район в котором находится промышленный потребитель, использующий сжиженный нефтяной газ в качестве сырья для производства нефтегазохимической продукции;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 5) объем потребляемого сжиженного нефтяного газа – месячный и годовой объем сжиженного нефтяного газа (единица измерения - тысяч тонн), который используется в качестве сырья для производства нефтегазохимической продукции;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выпускаемой нефтегазохимической продукции;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 8) объем выпускаемой нефтегазохимической продукции – месячный и годовой объем (единица измерения - тысяч тонн) производимой нефтегазохимической продукции;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 10) объем сжиженного нефтяного газа, не подвергшийся химическому превращению в процессе производства нефтегазохимической продукции – месячный и годовой объем сжиженного нефтяного газа (единица измерения - тысяч тонн), не подвергшийся химическому превращению в процессе глубокой переработки для производства нефтегазохимической продукции. 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поставки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 определения объемов сжиженного нефтяного газа для газосетевых</w:t>
      </w:r>
      <w:r>
        <w:br/>
      </w:r>
      <w:r>
        <w:rPr>
          <w:rFonts w:ascii="Times New Roman"/>
          <w:b/>
          <w:i w:val="false"/>
          <w:color w:val="000000"/>
        </w:rPr>
        <w:t>организаций</w:t>
      </w:r>
    </w:p>
    <w:bookmarkEnd w:id="132"/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Представленные заявки газосетевых организаций рассматриваются исходя, из следующих критериев:</w:t>
      </w:r>
    </w:p>
    <w:bookmarkEnd w:id="133"/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мощности эксплуатируемых заявителями объектов систем снабжения сжиженным нефтяным газом (далее – показатель P1);</w:t>
      </w:r>
    </w:p>
    <w:bookmarkEnd w:id="134"/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фактических объемов реализации сжиженного нефтяного газа в предыдущие периоды, за исключением реализации сниженного нефтяного газа через групповые резервуарные установки (далее – показатель P2);</w:t>
      </w:r>
    </w:p>
    <w:bookmarkEnd w:id="135"/>
    <w:bookmarkStart w:name="z1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реализации сжиженного нефтяного газа в бытовых баллонах (далее – показатель P3).</w:t>
      </w:r>
    </w:p>
    <w:bookmarkEnd w:id="136"/>
    <w:bookmarkStart w:name="z1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каждому из критериев выставляется доля в процентном соотношении от общего значения. Итоговое значение показателя газосетевой организации определяется как средневзвешенное значение показателей в процентном выражении.</w:t>
      </w:r>
    </w:p>
    <w:bookmarkEnd w:id="137"/>
    <w:bookmarkStart w:name="z1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Объемы сжиженного газа, необходимые для реализации через групповые резервуарные установки, выделяются в полном объеме с учетом среднемесячного потребления за прошедший год.</w:t>
      </w:r>
    </w:p>
    <w:bookmarkEnd w:id="138"/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от общего объема подлежит увеличению:</w:t>
      </w:r>
    </w:p>
    <w:bookmarkEnd w:id="139"/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инфраструктуры газосетевой организации;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увеличении объема среднемесячной реализации газосетевой организации.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оценке показателя P1 указывается суммарный показатель общего объема эксплуатируемых мощностей газосетевой организации: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газонаполнительные станции; 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газонаполнительные пункты; 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автогазозаправочные станции.</w:t>
      </w:r>
    </w:p>
    <w:bookmarkEnd w:id="145"/>
    <w:bookmarkStart w:name="z1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наличия указанных мощностей газосетевые организации предоставляют копии правоустанавливающих документов.</w:t>
      </w:r>
    </w:p>
    <w:bookmarkEnd w:id="146"/>
    <w:bookmarkStart w:name="z1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оценке показателя P2 указывается фактический объем реализации газосетевой организации за предыдущий квартал, за исключением объема реализации сжиженного нефтяного газа через групповые резервуарные установки;</w:t>
      </w:r>
    </w:p>
    <w:bookmarkEnd w:id="147"/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оценке показателя P3 указывается фактический объем реализации газосетевой организации, реализующей сжиженный нефтяной газ в бытовых баллонах.</w:t>
      </w:r>
    </w:p>
    <w:bookmarkEnd w:id="148"/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Доля каждого из критериев рассчитывается по формулам: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44069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P1 показатель - доля от общего объема мощностей газосетевых организаций региона;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ГСО (объем) - фактический объем мощностей газосетевой организации;</w:t>
      </w:r>
    </w:p>
    <w:bookmarkEnd w:id="153"/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ГСО общий (объем) - общий объем мощностей газосетевых организаций региона;</w:t>
      </w:r>
    </w:p>
    <w:bookmarkEnd w:id="154"/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44831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P2 показатель (%) - доля объема реализации газосетевой организации региона за предыдущие три календарных месяца, за исключением объема реализации сжиженного нефтяного газа через групповые резервуарные установки;</w:t>
      </w:r>
    </w:p>
    <w:bookmarkEnd w:id="157"/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ГСО (объем реал) - фактический объем реализации газосетевой организации за предыдущие три календарных месяца, за исключением объема реализации сжиженного нефтяного газа через групповые резервуарные установки;</w:t>
      </w:r>
    </w:p>
    <w:bookmarkEnd w:id="158"/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ГСО общий (объем реал) - общий объем реализации газосетевыми организациями региона за предыдущие три календарных месяца, за исключением объема реализации сжиженного нефтяного газа через групповые резервуарные установки.</w:t>
      </w:r>
    </w:p>
    <w:bookmarkEnd w:id="159"/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39243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1"/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P3 показатель (%) – доля реализация сжиженного нефтяного газа в бытовых баллонах;</w:t>
      </w:r>
    </w:p>
    <w:bookmarkEnd w:id="162"/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ГСО (бб) - наличие инфраструктуры для реализации сжиженного нефтяного газа в бытовых баллонах (в случае наличия =1, отсутствия= 0);</w:t>
      </w:r>
    </w:p>
    <w:bookmarkEnd w:id="163"/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ГСО общий (бб) - суммарное количество газосетевых организаций региона, имеющих в наличии инфраструктуры для реализации сжиженного нефтяного газа в бытовых баллонах.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инфраструктурой для реализации сжиженного газа в бытовых баллонах понимается в совокупности наличие в соответствующем регионе специального автотранспорта, аварийно-диспетчерской службы, абонентского учета потребителей, газонаполнительного цеха бытовых баллонов и цеха по ремонту и утилизации бытовых баллонов.</w:t>
      </w:r>
    </w:p>
    <w:bookmarkEnd w:id="165"/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наличия указанного имущества газосетевые организации предоставляют копии соответствующих документов.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Итоговое значение показателя газосетевой организации определяется как средневзвешенное значение показателей в процентном выражении: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45466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1193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1181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1219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Итоговое значение объема реализации газосетевой организации в рамках плана поставки вне электронных торговых площадок определяется в объемном выражении по формуле: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33147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5"/>
    <w:bookmarkStart w:name="z2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Vrco(сз)- объем, утвержденный сводной заявкой вне электронных торговых площадок для каждой газосетевой организации.</w:t>
      </w:r>
    </w:p>
    <w:bookmarkEnd w:id="176"/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Vплан- общий объем, предусмотренный в сводной заявке вне электронных торговых площадок для каждого региона, за исключением объема сжиженного нефтяного газа, выделенного для реализации через групповые резервуарные установки.</w:t>
      </w:r>
    </w:p>
    <w:bookmarkEnd w:id="177"/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Vrco (ГРУ)– объемы сжиженного нефтяного газа, реализуемые через групповые резервуарные установки в разрезе каждой газосетевой организации.</w:t>
      </w:r>
    </w:p>
    <w:bookmarkEnd w:id="178"/>
    <w:bookmarkStart w:name="z21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Данные по газосетевым организациям подлежат обновлению:</w:t>
      </w:r>
    </w:p>
    <w:bookmarkEnd w:id="179"/>
    <w:bookmarkStart w:name="z22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объемам реализации газосетевыми организациями за предыдущие три календарных месяца; </w:t>
      </w:r>
    </w:p>
    <w:bookmarkEnd w:id="180"/>
    <w:bookmarkStart w:name="z22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проектным мощностям по мере предоставления подтверждающих документов от газосетевых организаций.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поставки сжиженного нефтяного газа на внутренний рынок вне электронных торговых площадок Республики Казахстан на ________(месяц) ________(года)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тоннах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261"/>
        <w:gridCol w:w="987"/>
        <w:gridCol w:w="987"/>
        <w:gridCol w:w="4006"/>
        <w:gridCol w:w="987"/>
        <w:gridCol w:w="1077"/>
        <w:gridCol w:w="988"/>
        <w:gridCol w:w="988"/>
      </w:tblGrid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поставщика, местонахождение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поставки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 к поставке для получателя вне Электронной торговой площадки,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(Уровень загрузки в процентном соотношении устанавливаются единое для всех поставщиков.)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разбивкой по маркам и партиям для каждого региона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разгрузки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 технический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пропан-бутан технический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 технический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План поставки содержит:</w:t>
      </w:r>
    </w:p>
    <w:bookmarkEnd w:id="184"/>
    <w:bookmarkStart w:name="z2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п/п – порядковый номер;</w:t>
      </w:r>
    </w:p>
    <w:bookmarkEnd w:id="185"/>
    <w:bookmarkStart w:name="z23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поставщика, местонахождение - перечень производителей, собственников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 и их местонахождение;</w:t>
      </w:r>
    </w:p>
    <w:bookmarkEnd w:id="186"/>
    <w:bookmarkStart w:name="z23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 поставки – область, город республиканского значения, столица, в которые по заявкам поставляется сжиженный нефтяной газ;</w:t>
      </w:r>
    </w:p>
    <w:bookmarkEnd w:id="187"/>
    <w:bookmarkStart w:name="z23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получателя - перечень газосетевых организаций, промышленных потребителей, использующих сжиженный нефтяной газ в качестве сырья для производства нефтегазохимической продукции;</w:t>
      </w:r>
    </w:p>
    <w:bookmarkEnd w:id="188"/>
    <w:bookmarkStart w:name="z2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сжиженного нефтяного газа к поставке вне электронных торговых площадок в разрезе получателей, а также уровень загрузки в процентном соотношении устанавливаются единое для всех поставщиков, в тоннах;</w:t>
      </w:r>
    </w:p>
    <w:bookmarkEnd w:id="189"/>
    <w:bookmarkStart w:name="z23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6, 7), 8) – разбивка по маркам сжиженного нефтяного газа: бутан технический, пропан-бутан технический, пропан технический;</w:t>
      </w:r>
    </w:p>
    <w:bookmarkEnd w:id="190"/>
    <w:bookmarkStart w:name="z2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место разгрузки – адрес местонахождения газонаполнительной станции, указанной в свидетельстве об аккредитации, либо осуществляющей хранение (перевалку) газа по соответствующему договору хранения (перевалки), а для промышленных потребителей, использующих сжиженный нефтяной газ в качестве сырья для производства нефтегазохимической продукции - емкости для хранения газа.</w:t>
      </w:r>
    </w:p>
    <w:bookmarkEnd w:id="191"/>
    <w:bookmarkStart w:name="z24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поставки сжиженного нефтяного газа на внутренний рынок через электронные торговые площадки Республики Казахстан на ________(месяц) ________(года)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тоннах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502"/>
        <w:gridCol w:w="1176"/>
        <w:gridCol w:w="4772"/>
        <w:gridCol w:w="1176"/>
        <w:gridCol w:w="1283"/>
        <w:gridCol w:w="1177"/>
      </w:tblGrid>
      <w:tr>
        <w:trPr>
          <w:trHeight w:val="30" w:hRule="atLeast"/>
        </w:trPr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поставщика, местонахождение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поставки</w:t>
            </w:r>
          </w:p>
        </w:tc>
        <w:tc>
          <w:tcPr>
            <w:tcW w:w="4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 к поставке для региона через электронную торговую площадку,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разбивкой по маркам и партиям для каждого региона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 технический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пропан-бутан технический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 технический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План поставки содержит:</w:t>
      </w:r>
    </w:p>
    <w:bookmarkEnd w:id="193"/>
    <w:bookmarkStart w:name="z24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п/п – порядковый номер;</w:t>
      </w:r>
    </w:p>
    <w:bookmarkEnd w:id="194"/>
    <w:bookmarkStart w:name="z24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поставщика, местонахождение - перечень производителей, собственников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 и их местонахождение;</w:t>
      </w:r>
    </w:p>
    <w:bookmarkEnd w:id="195"/>
    <w:bookmarkStart w:name="z24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 поставки – область, город республиканского значения, столица, в которые поставляется сжиженный нефтяной газ;</w:t>
      </w:r>
    </w:p>
    <w:bookmarkEnd w:id="196"/>
    <w:bookmarkStart w:name="z24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сжиженного нефтяного газа к поставке через электронные торговые площадки в разрезе региона, в тоннах.</w:t>
      </w:r>
    </w:p>
    <w:bookmarkEnd w:id="1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