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7c2f" w14:textId="c357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8 мая 2015 года № 439 "Об утверждении регламента государственной услуги "Выдача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декабря 2018 года № 895. Зарегистрирован в Министерстве юстиции Республики Казахстан 21 декабря 2018 года № 17996.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мая 2015 года № 439 "Об утверждении регламента государственной услуги "Выдача лицензии на право занятия охранной деятельностью" (зарегистрирован в Реестре государственной регистрации нормативных правовых актов за № 11368, опубликован 30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охранной деятельностью",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                 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2018 года № 895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439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</w:t>
      </w:r>
      <w:r>
        <w:br/>
      </w:r>
      <w:r>
        <w:rPr>
          <w:rFonts w:ascii="Times New Roman"/>
          <w:b/>
          <w:i w:val="false"/>
          <w:color w:val="000000"/>
        </w:rPr>
        <w:t xml:space="preserve"> охранной деятельностью"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право занятия охранной деятельностью" (далее – государственная услуга) оказывается на основании стандарта государственной услуги "Выдача лицензии на право занятия охранной деятельностью",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236 (зарегистрирован в Реестре государственной регистрации нормативных правовых актов за № 11143) (далее – Стандарт), территориальными подразделениями Министерства внутренних дел Республики Казахстан (далее – услугодатель).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веб-портал "электронного правительства" www.egov.kz или веб-портал www.elicense.kz (далее – Портал).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лицензия, переоформление, дубликат лицензии на право занятия охранной деятельностью, выданные юридическим лицам, либо мотивированный ответ об отказе в выдаче лицензии.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направление услугодателю заявления и документов юридического лица (далее – услугополучателя),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услуги, в форме электронного документа через Портал.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определяет исполнителя заявления – время исполнения 1 час;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территориального подразделения по контролю за охранной деятельностью (далее – КОД), проверяет полноту представленных документов. В случае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направляется мотивированный отказ в дальнейшем рассмотрении заявления – срок исполнения два рабочих дня;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территориального подразделения КОД изучает представленные документы и проверяет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об отсутствии судимости, о непривлечении к уголовной и административной ответственности, об уплате в бюджет лицензионного сбора), а также путем направления требования в Управление Комитета по правовой статистике и специальным учетам Генеральной прокуратуры Республики Казахстан (далее – УКПСиСУ) – срок исполнения шесть рабочих дней;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территориального подразделения КОД проверяет услугополучателя на предмет проверки лиц, уволенных по отрицательным мотивам с должности охранника либо руководителя частной охранной организации – время исполнения 6 часов;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территориального подразделения КОД после проведения соответствующей проверки и получения необходимых документов, в бумажном формате составляет рапорт (справку) на имя своего руководителя с приложением документов на право выдачи лицензии и формирует в информационной системе "Государственная база данных "Е-лицензирование" (далее – ИС "ГБД "Е-лицензирование")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срок исполнения один рабочий день.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определяет исполнителя заявления – время исполнения 1 час;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территориального подразделения КОД проверяет полноту предоставленных документов. В случае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направляется мотивированный отказ в дальнейшем рассмотрении заявления – срок исполнения два рабочих дня;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территориального подразделения КОД изучает представленные документы и проверяет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юридическом адресе, об отсутствии судимости, о непривлечении к уголовной и административной ответственности, об уплате в бюджет лицензионного сбора) – время исполнения 5 часов;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территориального подразделения КОД после проведения соответствующей проверки, в бумажном формате составляет рапорт (справку) на имя своего руководителя с приложением документов на право переоформления лицензии и формирует в ИС "ГБД "Е-лицензирование"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время исполнения 2 часа.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определяет исполнителя заявления – время исполнения 1 час;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территориального подразделения КОД проверяет полноту предоставленных документов. В случае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направляется мотивированный отказ в дальнейшем рассмотрении заявления – срок исполнения один рабочий день;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территориального подразделения КОД изучает представленные документы и проверяет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юридическом адресе, об отсутствии судимости, о непривлечении к уголовной и административной ответственности, об уплате в бюджет лицензионного сбора) – время исполнения 5 часов;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территориального подразделения КОД после проведения соответствующей проверки, в бумажном формате составляет рапорт (справку) на имя своего руководителя с приложением документов на право выдачи дубликата лицензии и формирует в ИС "ГБД "Е-лицензирование"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время исполнения 2 часа.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территориального подразделения КОД услугодателя;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территориального УКПСиСУ.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руководителем услугодателя заявления в подразделение КОД в течение 1 часа;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полноты предоставленных документов ответственным работником территориального подразделения КОД.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направляется мотивированный отказ в дальнейшем рассмотрении заявления, в течение двух рабочих дней;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представленных документов и проверка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об отсутствии судимости, о непривлечении либо освобождении от уголовной и административной ответственности, об уплате в бюджет лицензионного сбора), а также путем направления требования в УКПСиСУ и получение ответа в течение шести рабочих дней;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среди лиц, уволенных по отрицательным мотивам с должности охранника либо руководителя частной охранной организации, в течение 6 часов;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проведения соответствующей проверки и получения необходимых дополнительных документов от работника УКПСиСУ, составление рапорта (справки) в бумажном формате на имя руководителя услугодателя с приложением документов на право выдачи лицензии и формирование в ИС "ГБД "Е-лицензирование" результата оказания государственной услуги. Изучение представленных документов и подписание руководителем услугодателя электронного документа посредством ЭЦП, выдача результата через портал путем направления в "личный кабинет" услугополучателя – срок исполнения один рабочий день;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руководителем услугодателя заявления в подразделение КОД в течение 1 часа;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полноты предоставленных документов ответственным работником территориального подразделения КОД.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направляется мотивированный отказ в дальнейшем рассмотрении заявления, в течение двух рабочих дней;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представленных документов и проверка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юридическом адресе, об отсутствии судимости, о непривлечении либо освобождении от уголовной и административной ответственности, об уплате в бюджет лицензионного сбора) в течение 5 часов;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проведения соответствующей проверки, составление рапорта (справки) на имя руководителя услугодателя в бумажном формате с приложением документов на право переоформления лицензии и формирование в ИС "ГБД "Е-лицензирование" результата оказания государственной услуги. Изучение представленных документов и подписание руководителем услугодателя электронного документа посредством ЭЦП, выдача результата через портал путем направления в "личный кабинет" услугополучателя в течение 2 часов;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руководителем услугодателя заявления в подразделение КОД в течение 1 часа;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предоставленных документов ответственным работником территориального подразделения КОД. В случае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направляется мотивированный отказ в дальнейшем рассмотрении заявления, в течение одного рабочего дня;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представленных документов и проверка услугополучателя на предмет соответствия квалификационным требованиям из соответствующих информационных систем через шлюз "электронного правительства" (сведения о документах, удостоверяющих личность, о государственной регистрации в качестве юридического лица, юридическом адресе, об отсутствии судимости, о непривлечении либо освобождении от уголовной и административной ответственности, об уплате в бюджет лицензионного сбора) в течение 5 часов;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проведения соответствующей проверки, составление рапорта (справки) на имя руководителя услугодателя в бумажном формате с приложением документов на право выдачи дубликата лицензии и формирование в ИС "ГБД "Е-лицензирование" результата оказания государственной услуги. Изучение представленных документов и подписание руководителем услугодателя электронного документа посредством ЭЦП, выдача результата через портал путем направления в "личный кабинет" услугополучателя в течение 2 часов.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услуги, предусмотренных пунктом 10 Стандарта, подготавливается и направляется мотивированный ответ об отказе в оказании государственной услуги.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Структурно-функциональные единицы, которые участвуют в процессе оказания услуги (далее – СФЕ):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электронного правительства (далее – ШЭП);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платежный шлюз электронного правительства (далее – ПШЭП);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"Е-лицензирование" (далее – ИС ГБД "Е-лицензирование");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"Юридические лица" (далее – ИС ГБД "ЮЛ");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услугополучателя (диаграмма № 1 функционального взаимодействия информационных систем) приведены в приложении 1 к настоящему Регламенту: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 (осуществляется для незарегистрированных услугополучателей на ПЭП);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бизнес-идентификационного номера (далее – БИН) и пароля (процесс авторизации) на ПЭП для получения услуги;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об услугополучателе через БИН и пароль;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заявления для оказания услуги и заполнение услугополучателем формы с учетом ее структуры и форматных требований с прикреплением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выбор регистрационного свидетельства ЭЦП для удостоверения (подписания) заявления;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"Е-лицензирование", либо прикрепление квитанции в электронном (сканированном) виде;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ПЭП. Электронный документ формируется с использованием ЭЦП уполномоченного лица услугодателя.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(диаграмма № 2 функционального взаимодействия информационных систем) приведены в приложении 1 к настоящему Регламенту: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ИС ГБД "ЮЛ" о данных услугополучателя;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ИС ГБД "ЮЛ";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ИС ГБД "ЮЛ";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запроса в ИС ГБД "Е-лицензирование" и обработка услуги в ИС ГБД "Е-лицензирование";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потребителя квалификационным требованиям и основаниям для выдачи лицензии;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порядка взаимодействия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2 к настоящему Регламенту.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деятельностью"</w:t>
            </w:r>
          </w:p>
        </w:tc>
      </w:tr>
    </w:tbl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услугополучателя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охранной деятельностью"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"Выдача лицензии на право занятия охранной деятельностью"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государственной услуги)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