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b2e0" w14:textId="086b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Председателя Агентства Республики Казахстан по делам государственной службы и противодействию коррупции</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20 декабря 2018 года № 282. Зарегистрирован в Министерстве юстиции Республики Казахстан 25 декабря 2018 года № 18018.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Председателя Агентства Республики Казахстан по делам государственной службы и противодействию коррупции,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Юридическому департаменту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Агентства Республики Казахстан по делам государственной службы и противодействию коррупции.</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Агентства Республики Казахстан по делам государственной службы и противодействию коррупции Ахметжанова С.К.</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w:t>
            </w:r>
            <w:r>
              <w:br/>
            </w:r>
            <w:r>
              <w:rPr>
                <w:rFonts w:ascii="Times New Roman"/>
                <w:b w:val="false"/>
                <w:i w:val="false"/>
                <w:color w:val="000000"/>
                <w:sz w:val="20"/>
              </w:rPr>
              <w:t>службы</w:t>
            </w:r>
            <w:r>
              <w:br/>
            </w:r>
            <w:r>
              <w:rPr>
                <w:rFonts w:ascii="Times New Roman"/>
                <w:b w:val="false"/>
                <w:i w:val="false"/>
                <w:color w:val="000000"/>
                <w:sz w:val="20"/>
              </w:rPr>
              <w:t>противодействию коррупции</w:t>
            </w:r>
            <w:r>
              <w:br/>
            </w:r>
            <w:r>
              <w:rPr>
                <w:rFonts w:ascii="Times New Roman"/>
                <w:b w:val="false"/>
                <w:i w:val="false"/>
                <w:color w:val="000000"/>
                <w:sz w:val="20"/>
              </w:rPr>
              <w:t>от 20 декабря 2018 года № 282</w:t>
            </w:r>
          </w:p>
        </w:tc>
      </w:tr>
    </w:tbl>
    <w:bookmarkStart w:name="z14" w:id="8"/>
    <w:p>
      <w:pPr>
        <w:spacing w:after="0"/>
        <w:ind w:left="0"/>
        <w:jc w:val="left"/>
      </w:pPr>
      <w:r>
        <w:rPr>
          <w:rFonts w:ascii="Times New Roman"/>
          <w:b/>
          <w:i w:val="false"/>
          <w:color w:val="000000"/>
        </w:rPr>
        <w:t xml:space="preserve"> Перечень некоторых приказов Председателя Агентства Республики Казахстан по делам государственной службы и противодействию коррупции,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 ноября 2016 года № 37 "Об утверждении Правил заключения, продления и расторжения трудового договора с административными государственными служащими корпуса "А" (зарегистрирован в Реестре государственной регистрации нормативных правовых актов за № 14479, опубликован 24 декабря 2016 года в Эталонном контрольном банке нормативных правовых актов Республики Казахстан) следующие изменение и дополнения:</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заключения, продления и расторжения трудового договора с административными государственными служащими корпуса "А", утвержденных указанным приказом:</w:t>
      </w:r>
    </w:p>
    <w:bookmarkEnd w:id="10"/>
    <w:bookmarkStart w:name="z17" w:id="11"/>
    <w:p>
      <w:pPr>
        <w:spacing w:after="0"/>
        <w:ind w:left="0"/>
        <w:jc w:val="both"/>
      </w:pPr>
      <w:r>
        <w:rPr>
          <w:rFonts w:ascii="Times New Roman"/>
          <w:b w:val="false"/>
          <w:i w:val="false"/>
          <w:color w:val="000000"/>
          <w:sz w:val="28"/>
        </w:rPr>
        <w:t>
      дополнить пунктами 9-1, 9-2 и 9-3 следующего содержания:</w:t>
      </w:r>
    </w:p>
    <w:bookmarkEnd w:id="11"/>
    <w:bookmarkStart w:name="z18" w:id="12"/>
    <w:p>
      <w:pPr>
        <w:spacing w:after="0"/>
        <w:ind w:left="0"/>
        <w:jc w:val="both"/>
      </w:pPr>
      <w:r>
        <w:rPr>
          <w:rFonts w:ascii="Times New Roman"/>
          <w:b w:val="false"/>
          <w:i w:val="false"/>
          <w:color w:val="000000"/>
          <w:sz w:val="28"/>
        </w:rPr>
        <w:t>
      "9-1. Уполномоченный орган в течение десяти рабочих дней со дня получения предложений от уполномоченных лиц направляет их в Национальную комиссию.</w:t>
      </w:r>
    </w:p>
    <w:bookmarkEnd w:id="12"/>
    <w:bookmarkStart w:name="z19" w:id="13"/>
    <w:p>
      <w:pPr>
        <w:spacing w:after="0"/>
        <w:ind w:left="0"/>
        <w:jc w:val="both"/>
      </w:pPr>
      <w:r>
        <w:rPr>
          <w:rFonts w:ascii="Times New Roman"/>
          <w:b w:val="false"/>
          <w:i w:val="false"/>
          <w:color w:val="000000"/>
          <w:sz w:val="28"/>
        </w:rPr>
        <w:t>
      9-2. Национальная комиссия рассматривает материалы и выносит рекомендации:</w:t>
      </w:r>
    </w:p>
    <w:bookmarkEnd w:id="13"/>
    <w:bookmarkStart w:name="z20" w:id="14"/>
    <w:p>
      <w:pPr>
        <w:spacing w:after="0"/>
        <w:ind w:left="0"/>
        <w:jc w:val="both"/>
      </w:pPr>
      <w:r>
        <w:rPr>
          <w:rFonts w:ascii="Times New Roman"/>
          <w:b w:val="false"/>
          <w:i w:val="false"/>
          <w:color w:val="000000"/>
          <w:sz w:val="28"/>
        </w:rPr>
        <w:t>
      1) о продлении трудового договора с административным государственным служащим корпуса "А";</w:t>
      </w:r>
    </w:p>
    <w:bookmarkEnd w:id="14"/>
    <w:bookmarkStart w:name="z21" w:id="15"/>
    <w:p>
      <w:pPr>
        <w:spacing w:after="0"/>
        <w:ind w:left="0"/>
        <w:jc w:val="both"/>
      </w:pPr>
      <w:r>
        <w:rPr>
          <w:rFonts w:ascii="Times New Roman"/>
          <w:b w:val="false"/>
          <w:i w:val="false"/>
          <w:color w:val="000000"/>
          <w:sz w:val="28"/>
        </w:rPr>
        <w:t>
      2) о расторжении трудового договора с административным государственным служащим корпуса "А";</w:t>
      </w:r>
    </w:p>
    <w:bookmarkEnd w:id="15"/>
    <w:bookmarkStart w:name="z22" w:id="16"/>
    <w:p>
      <w:pPr>
        <w:spacing w:after="0"/>
        <w:ind w:left="0"/>
        <w:jc w:val="both"/>
      </w:pPr>
      <w:r>
        <w:rPr>
          <w:rFonts w:ascii="Times New Roman"/>
          <w:b w:val="false"/>
          <w:i w:val="false"/>
          <w:color w:val="000000"/>
          <w:sz w:val="28"/>
        </w:rPr>
        <w:t>
      3) о расторжении трудового договора с административным государственным служащим корпуса "А" и зачислении его в кадровый резерв административной государственной службы корпуса "А" сроком на два года.</w:t>
      </w:r>
    </w:p>
    <w:bookmarkEnd w:id="16"/>
    <w:bookmarkStart w:name="z23" w:id="17"/>
    <w:p>
      <w:pPr>
        <w:spacing w:after="0"/>
        <w:ind w:left="0"/>
        <w:jc w:val="both"/>
      </w:pPr>
      <w:r>
        <w:rPr>
          <w:rFonts w:ascii="Times New Roman"/>
          <w:b w:val="false"/>
          <w:i w:val="false"/>
          <w:color w:val="000000"/>
          <w:sz w:val="28"/>
        </w:rPr>
        <w:t>
      9-3. Уполномоченный орган в течение десяти рабочих дней со дня принятия решения Национальной комиссией направляет вынесенные рекомендации уполномоченным лицам.";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"10. На основании рекомендации Национальной комиссии уполномоченное лицо принимает решение, предусмотренное пунктом 9-2 настоящих Правил.</w:t>
      </w:r>
    </w:p>
    <w:bookmarkEnd w:id="18"/>
    <w:bookmarkStart w:name="z26" w:id="19"/>
    <w:p>
      <w:pPr>
        <w:spacing w:after="0"/>
        <w:ind w:left="0"/>
        <w:jc w:val="both"/>
      </w:pPr>
      <w:r>
        <w:rPr>
          <w:rFonts w:ascii="Times New Roman"/>
          <w:b w:val="false"/>
          <w:i w:val="false"/>
          <w:color w:val="000000"/>
          <w:sz w:val="28"/>
        </w:rPr>
        <w:t>
      Копии подтверждающих документов направляются в уполномоченный орган в течение пяти рабочих дней со дня принятия решения.".</w:t>
      </w:r>
    </w:p>
    <w:bookmarkEnd w:id="19"/>
    <w:bookmarkStart w:name="z27" w:id="2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3 ноября 2016 года № 41 "Об утверждении Правил конвоирования задержанных и лиц, заключенных под стражу, антикоррупционной службой" (зарегистрирован в Реестре государственной регистрации нормативных правовых актов за № 14487, опубликован 26 декабря 2016 года в информационно-правовой системе "Әділет") следующее изменение:</w:t>
      </w:r>
    </w:p>
    <w:bookmarkEnd w:id="20"/>
    <w:bookmarkStart w:name="z28"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конвоирования задержанных и лиц, заключенных под стражу, антикоррупционной службой, утвержденных указанным приказом: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0" w:id="22"/>
    <w:p>
      <w:pPr>
        <w:spacing w:after="0"/>
        <w:ind w:left="0"/>
        <w:jc w:val="both"/>
      </w:pPr>
      <w:r>
        <w:rPr>
          <w:rFonts w:ascii="Times New Roman"/>
          <w:b w:val="false"/>
          <w:i w:val="false"/>
          <w:color w:val="000000"/>
          <w:sz w:val="28"/>
        </w:rPr>
        <w:t>
      "2. Для выполнения задач по конвоированию задержанных и лиц, заключенных под стражу, в департаментах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областям и городу Шымкенту (далее – территориальный орган антикоррупционной службы) приказом руководителя (лицом его замещающим) создаются группы, а в территориальных органах антикоррупционной службы по городам Астане и Алматы – создаются штатные конвойные подразделения.".</w:t>
      </w:r>
    </w:p>
    <w:bookmarkEnd w:id="22"/>
    <w:bookmarkStart w:name="z31" w:id="2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3 ноября 2016 года № 42 "Об утверждении Правил по обеспечению пропускного и внутриобъектового режимов в административных зданиях антикоррупционной службы" (зарегистрирован в Реестре государственной регистрации нормативных правовых актов за № 14488, опубликован 26 декабря 2016 года в информационно-правовой системе "Әділет") следующие изменения:</w:t>
      </w:r>
    </w:p>
    <w:bookmarkEnd w:id="23"/>
    <w:bookmarkStart w:name="z32"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 обеспечению пропускного и внутриобъектового режимов в административных зданиях антикоррупционной службы, утвержденных указанным приказом:</w:t>
      </w:r>
    </w:p>
    <w:bookmarkEnd w:id="24"/>
    <w:bookmarkStart w:name="z33" w:id="2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25"/>
    <w:bookmarkStart w:name="z34" w:id="26"/>
    <w:p>
      <w:pPr>
        <w:spacing w:after="0"/>
        <w:ind w:left="0"/>
        <w:jc w:val="both"/>
      </w:pPr>
      <w:r>
        <w:rPr>
          <w:rFonts w:ascii="Times New Roman"/>
          <w:b w:val="false"/>
          <w:i w:val="false"/>
          <w:color w:val="000000"/>
          <w:sz w:val="28"/>
        </w:rPr>
        <w:t xml:space="preserve">
      "4) должностные лица отдельных государственных органов, депутаты Парламента Республики Казахстан, акимы областей, городов республиканского значения, столицы, указанные в Перечне должностных лиц, имеющих право входа в административные здания антикоррупционной службы по служебным удостоверениям (далее – Перечень должностных лиц),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 при предъявлении служебного удостоверения;";</w:t>
      </w:r>
    </w:p>
    <w:bookmarkEnd w:id="26"/>
    <w:bookmarkStart w:name="z35"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w:t>
      </w:r>
    </w:p>
    <w:bookmarkEnd w:id="27"/>
    <w:bookmarkStart w:name="z36" w:id="28"/>
    <w:p>
      <w:pPr>
        <w:spacing w:after="0"/>
        <w:ind w:left="0"/>
        <w:jc w:val="both"/>
      </w:pPr>
      <w:r>
        <w:rPr>
          <w:rFonts w:ascii="Times New Roman"/>
          <w:b w:val="false"/>
          <w:i w:val="false"/>
          <w:color w:val="000000"/>
          <w:sz w:val="28"/>
        </w:rPr>
        <w:t>
      подпункт 12) изложить в следующей редакции:</w:t>
      </w:r>
    </w:p>
    <w:bookmarkEnd w:id="28"/>
    <w:bookmarkStart w:name="z37" w:id="29"/>
    <w:p>
      <w:pPr>
        <w:spacing w:after="0"/>
        <w:ind w:left="0"/>
        <w:jc w:val="both"/>
      </w:pPr>
      <w:r>
        <w:rPr>
          <w:rFonts w:ascii="Times New Roman"/>
          <w:b w:val="false"/>
          <w:i w:val="false"/>
          <w:color w:val="000000"/>
          <w:sz w:val="28"/>
        </w:rPr>
        <w:t>
      "12) Акимы областей, городов республиканского значения, столицы".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приказом Председателя Агентства РК по делам государственной службы от 11.03.2022 </w:t>
      </w:r>
      <w:r>
        <w:rPr>
          <w:rFonts w:ascii="Times New Roman"/>
          <w:b w:val="false"/>
          <w:i w:val="false"/>
          <w:color w:val="000000"/>
          <w:sz w:val="28"/>
        </w:rPr>
        <w:t>№ 56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 w:id="30"/>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5 декабря 2016 года № 74 "Об утверждении Правил и условий проведения аттестации гражданских служащих Агентства Республики Казахстан по делам государственной службы и противодействию коррупции" (зарегистрирован в Реестре государственной регистрации нормативных правовых актов за № 14620, опубликован 9 января 2017 года в Эталонном контрольном банке нормативных правовых актов Республики Казахстан) следующие изменения:</w:t>
      </w:r>
    </w:p>
    <w:bookmarkEnd w:id="30"/>
    <w:bookmarkStart w:name="z43"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условиях проведения аттестации гражданских служащих Агентства Республики Казахстан по делам государственной службы и противодействию коррупции, утвержденных указанным приказом: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45" w:id="32"/>
    <w:p>
      <w:pPr>
        <w:spacing w:after="0"/>
        <w:ind w:left="0"/>
        <w:jc w:val="both"/>
      </w:pPr>
      <w:r>
        <w:rPr>
          <w:rFonts w:ascii="Times New Roman"/>
          <w:b w:val="false"/>
          <w:i w:val="false"/>
          <w:color w:val="000000"/>
          <w:sz w:val="28"/>
        </w:rPr>
        <w:t>
      "29. Тестирование проводится для служащих Блока А Реестра по следующим нормативным правовым актам: по Конституции Республики Казахстан (20 вопросов), по Трудовому кодексу Республики Казахстан (20 вопросов), по законам Республики Казахстан "Об образовании" (20 вопросов), "О государственной службе Республики Казахстан" (20 вопросов), "О государственном имуществе" (10 вопросов), по Правилам подготовки, переподготовки и повышения квалификации государственных служащих, утвержденным постановлением Правительства Республики Казахстан от 15 марта 2018 года № 125 (10 вопросов).";</w:t>
      </w:r>
    </w:p>
    <w:bookmarkEnd w:id="32"/>
    <w:bookmarkStart w:name="z46" w:id="3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37</w:t>
      </w:r>
      <w:r>
        <w:rPr>
          <w:rFonts w:ascii="Times New Roman"/>
          <w:b w:val="false"/>
          <w:i w:val="false"/>
          <w:color w:val="000000"/>
          <w:sz w:val="28"/>
        </w:rPr>
        <w:t xml:space="preserve"> исключить.</w:t>
      </w:r>
    </w:p>
    <w:bookmarkEnd w:id="33"/>
    <w:bookmarkStart w:name="z47" w:id="34"/>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20 января 2017 года № 12 "Об утверждении Правил стажировки административных государственных служащих" (зарегистрирован в Реестре государственной регистрации нормативных правовых актов за № 14819, опубликован 2 марта 2017 года в Эталонном контрольном банке нормативных правовых актов Республики Казахстан) следующее изменение:</w:t>
      </w:r>
    </w:p>
    <w:bookmarkEnd w:id="34"/>
    <w:bookmarkStart w:name="z48"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стажировки административных государственных служащих, утвержденных указанным приказом:</w:t>
      </w:r>
    </w:p>
    <w:bookmarkEnd w:id="35"/>
    <w:bookmarkStart w:name="z49"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13</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приказом Председателя Агентства РК по делам государственной службы от 08.12.2020 </w:t>
      </w:r>
      <w:r>
        <w:rPr>
          <w:rFonts w:ascii="Times New Roman"/>
          <w:b w:val="false"/>
          <w:i w:val="false"/>
          <w:color w:val="000000"/>
          <w:sz w:val="28"/>
        </w:rPr>
        <w:t>№ 173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w:t>
            </w:r>
            <w:r>
              <w:br/>
            </w:r>
            <w:r>
              <w:rPr>
                <w:rFonts w:ascii="Times New Roman"/>
                <w:b w:val="false"/>
                <w:i w:val="false"/>
                <w:color w:val="000000"/>
                <w:sz w:val="20"/>
              </w:rPr>
              <w:t>службы и противодействию</w:t>
            </w:r>
            <w:r>
              <w:br/>
            </w:r>
            <w:r>
              <w:rPr>
                <w:rFonts w:ascii="Times New Roman"/>
                <w:b w:val="false"/>
                <w:i w:val="false"/>
                <w:color w:val="000000"/>
                <w:sz w:val="20"/>
              </w:rPr>
              <w:t>коррупции, в которые вносятся</w:t>
            </w:r>
            <w:r>
              <w:br/>
            </w:r>
            <w:r>
              <w:rPr>
                <w:rFonts w:ascii="Times New Roman"/>
                <w:b w:val="false"/>
                <w:i w:val="false"/>
                <w:color w:val="000000"/>
                <w:sz w:val="20"/>
              </w:rPr>
              <w:t>изменения и дополнения</w:t>
            </w:r>
          </w:p>
        </w:tc>
      </w:tr>
    </w:tbl>
    <w:bookmarkStart w:name="z89" w:id="37"/>
    <w:p>
      <w:pPr>
        <w:spacing w:after="0"/>
        <w:ind w:left="0"/>
        <w:jc w:val="both"/>
      </w:pPr>
      <w:r>
        <w:rPr>
          <w:rFonts w:ascii="Times New Roman"/>
          <w:b w:val="false"/>
          <w:i w:val="false"/>
          <w:color w:val="ff0000"/>
          <w:sz w:val="28"/>
        </w:rPr>
        <w:t xml:space="preserve">
      Сноска. Приложение 1 утратило силу приказом Председателя Агентства РК по делам государственной службы от 11.03.2022 </w:t>
      </w:r>
      <w:r>
        <w:rPr>
          <w:rFonts w:ascii="Times New Roman"/>
          <w:b w:val="false"/>
          <w:i w:val="false"/>
          <w:color w:val="ff0000"/>
          <w:sz w:val="28"/>
        </w:rPr>
        <w:t>№ 56</w:t>
      </w:r>
      <w:r>
        <w:rPr>
          <w:rFonts w:ascii="Times New Roman"/>
          <w:b w:val="false"/>
          <w:i w:val="false"/>
          <w:color w:val="ff0000"/>
          <w:sz w:val="28"/>
        </w:rPr>
        <w:t xml:space="preserve"> (вводится в действие со дня его первого официального опубликования).</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 и</w:t>
            </w:r>
            <w:r>
              <w:br/>
            </w:r>
            <w:r>
              <w:rPr>
                <w:rFonts w:ascii="Times New Roman"/>
                <w:b w:val="false"/>
                <w:i w:val="false"/>
                <w:color w:val="000000"/>
                <w:sz w:val="20"/>
              </w:rPr>
              <w:t>противодействию коррупции, в</w:t>
            </w:r>
            <w:r>
              <w:br/>
            </w:r>
            <w:r>
              <w:rPr>
                <w:rFonts w:ascii="Times New Roman"/>
                <w:b w:val="false"/>
                <w:i w:val="false"/>
                <w:color w:val="000000"/>
                <w:sz w:val="20"/>
              </w:rPr>
              <w:t>которые</w:t>
            </w:r>
            <w:r>
              <w:br/>
            </w:r>
            <w:r>
              <w:rPr>
                <w:rFonts w:ascii="Times New Roman"/>
                <w:b w:val="false"/>
                <w:i w:val="false"/>
                <w:color w:val="000000"/>
                <w:sz w:val="20"/>
              </w:rPr>
              <w:t>вносятся изменения и</w:t>
            </w:r>
            <w:r>
              <w:br/>
            </w:r>
            <w:r>
              <w:rPr>
                <w:rFonts w:ascii="Times New Roman"/>
                <w:b w:val="false"/>
                <w:i w:val="false"/>
                <w:color w:val="000000"/>
                <w:sz w:val="20"/>
              </w:rPr>
              <w:t>дополнения</w:t>
            </w:r>
          </w:p>
        </w:tc>
      </w:tr>
    </w:tbl>
    <w:bookmarkStart w:name="z122" w:id="38"/>
    <w:p>
      <w:pPr>
        <w:spacing w:after="0"/>
        <w:ind w:left="0"/>
        <w:jc w:val="both"/>
      </w:pPr>
      <w:r>
        <w:rPr>
          <w:rFonts w:ascii="Times New Roman"/>
          <w:b w:val="false"/>
          <w:i w:val="false"/>
          <w:color w:val="ff0000"/>
          <w:sz w:val="28"/>
        </w:rPr>
        <w:t xml:space="preserve">
      Сноска. Приложение 2 утратило силу приказом Председателя Агентства РК по делам государственной службы от 11.03.2022 </w:t>
      </w:r>
      <w:r>
        <w:rPr>
          <w:rFonts w:ascii="Times New Roman"/>
          <w:b w:val="false"/>
          <w:i w:val="false"/>
          <w:color w:val="ff0000"/>
          <w:sz w:val="28"/>
        </w:rPr>
        <w:t>№ 56</w:t>
      </w:r>
      <w:r>
        <w:rPr>
          <w:rFonts w:ascii="Times New Roman"/>
          <w:b w:val="false"/>
          <w:i w:val="false"/>
          <w:color w:val="ff0000"/>
          <w:sz w:val="28"/>
        </w:rPr>
        <w:t xml:space="preserve"> (вводится в действие со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 и</w:t>
            </w:r>
            <w:r>
              <w:br/>
            </w:r>
            <w:r>
              <w:rPr>
                <w:rFonts w:ascii="Times New Roman"/>
                <w:b w:val="false"/>
                <w:i w:val="false"/>
                <w:color w:val="000000"/>
                <w:sz w:val="20"/>
              </w:rPr>
              <w:t>противодействию коррупции, в</w:t>
            </w:r>
            <w:r>
              <w:br/>
            </w:r>
            <w:r>
              <w:rPr>
                <w:rFonts w:ascii="Times New Roman"/>
                <w:b w:val="false"/>
                <w:i w:val="false"/>
                <w:color w:val="000000"/>
                <w:sz w:val="20"/>
              </w:rPr>
              <w:t>которые</w:t>
            </w:r>
            <w:r>
              <w:br/>
            </w:r>
            <w:r>
              <w:rPr>
                <w:rFonts w:ascii="Times New Roman"/>
                <w:b w:val="false"/>
                <w:i w:val="false"/>
                <w:color w:val="000000"/>
                <w:sz w:val="20"/>
              </w:rPr>
              <w:t>вносятся изменения и</w:t>
            </w:r>
            <w:r>
              <w:br/>
            </w:r>
            <w:r>
              <w:rPr>
                <w:rFonts w:ascii="Times New Roman"/>
                <w:b w:val="false"/>
                <w:i w:val="false"/>
                <w:color w:val="000000"/>
                <w:sz w:val="20"/>
              </w:rPr>
              <w:t>дополнения</w:t>
            </w:r>
          </w:p>
        </w:tc>
      </w:tr>
    </w:tbl>
    <w:bookmarkStart w:name="z129" w:id="39"/>
    <w:p>
      <w:pPr>
        <w:spacing w:after="0"/>
        <w:ind w:left="0"/>
        <w:jc w:val="both"/>
      </w:pPr>
      <w:r>
        <w:rPr>
          <w:rFonts w:ascii="Times New Roman"/>
          <w:b w:val="false"/>
          <w:i w:val="false"/>
          <w:color w:val="ff0000"/>
          <w:sz w:val="28"/>
        </w:rPr>
        <w:t xml:space="preserve">
      Сноска. Приложение 3 утратило силу приказом Председателя Агентства РК по делам государственной службы от 11.03.2022 </w:t>
      </w:r>
      <w:r>
        <w:rPr>
          <w:rFonts w:ascii="Times New Roman"/>
          <w:b w:val="false"/>
          <w:i w:val="false"/>
          <w:color w:val="ff0000"/>
          <w:sz w:val="28"/>
        </w:rPr>
        <w:t>№ 56</w:t>
      </w:r>
      <w:r>
        <w:rPr>
          <w:rFonts w:ascii="Times New Roman"/>
          <w:b w:val="false"/>
          <w:i w:val="false"/>
          <w:color w:val="ff0000"/>
          <w:sz w:val="28"/>
        </w:rPr>
        <w:t xml:space="preserve"> (вводится в действие со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 и</w:t>
            </w:r>
            <w:r>
              <w:br/>
            </w:r>
            <w:r>
              <w:rPr>
                <w:rFonts w:ascii="Times New Roman"/>
                <w:b w:val="false"/>
                <w:i w:val="false"/>
                <w:color w:val="000000"/>
                <w:sz w:val="20"/>
              </w:rPr>
              <w:t>противодействию коррупции, в</w:t>
            </w:r>
            <w:r>
              <w:br/>
            </w:r>
            <w:r>
              <w:rPr>
                <w:rFonts w:ascii="Times New Roman"/>
                <w:b w:val="false"/>
                <w:i w:val="false"/>
                <w:color w:val="000000"/>
                <w:sz w:val="20"/>
              </w:rPr>
              <w:t>которые</w:t>
            </w:r>
            <w:r>
              <w:br/>
            </w:r>
            <w:r>
              <w:rPr>
                <w:rFonts w:ascii="Times New Roman"/>
                <w:b w:val="false"/>
                <w:i w:val="false"/>
                <w:color w:val="000000"/>
                <w:sz w:val="20"/>
              </w:rPr>
              <w:t>вносятся изменения и</w:t>
            </w:r>
            <w:r>
              <w:br/>
            </w:r>
            <w:r>
              <w:rPr>
                <w:rFonts w:ascii="Times New Roman"/>
                <w:b w:val="false"/>
                <w:i w:val="false"/>
                <w:color w:val="000000"/>
                <w:sz w:val="20"/>
              </w:rPr>
              <w:t>дополнения</w:t>
            </w:r>
          </w:p>
        </w:tc>
      </w:tr>
    </w:tbl>
    <w:bookmarkStart w:name="z137" w:id="40"/>
    <w:p>
      <w:pPr>
        <w:spacing w:after="0"/>
        <w:ind w:left="0"/>
        <w:jc w:val="both"/>
      </w:pPr>
      <w:r>
        <w:rPr>
          <w:rFonts w:ascii="Times New Roman"/>
          <w:b w:val="false"/>
          <w:i w:val="false"/>
          <w:color w:val="ff0000"/>
          <w:sz w:val="28"/>
        </w:rPr>
        <w:t xml:space="preserve">
      Сноска. Приложение 4 утратило силу приказом Председателя Агентства РК по делам государственной службы от 11.03.2022 </w:t>
      </w:r>
      <w:r>
        <w:rPr>
          <w:rFonts w:ascii="Times New Roman"/>
          <w:b w:val="false"/>
          <w:i w:val="false"/>
          <w:color w:val="ff0000"/>
          <w:sz w:val="28"/>
        </w:rPr>
        <w:t>№ 56</w:t>
      </w:r>
      <w:r>
        <w:rPr>
          <w:rFonts w:ascii="Times New Roman"/>
          <w:b w:val="false"/>
          <w:i w:val="false"/>
          <w:color w:val="ff0000"/>
          <w:sz w:val="28"/>
        </w:rPr>
        <w:t xml:space="preserve"> (вводится в действие со дня его первого официального опубликования).</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 и</w:t>
            </w:r>
            <w:r>
              <w:br/>
            </w:r>
            <w:r>
              <w:rPr>
                <w:rFonts w:ascii="Times New Roman"/>
                <w:b w:val="false"/>
                <w:i w:val="false"/>
                <w:color w:val="000000"/>
                <w:sz w:val="20"/>
              </w:rPr>
              <w:t>противодействию коррупции, в</w:t>
            </w:r>
            <w:r>
              <w:br/>
            </w:r>
            <w:r>
              <w:rPr>
                <w:rFonts w:ascii="Times New Roman"/>
                <w:b w:val="false"/>
                <w:i w:val="false"/>
                <w:color w:val="000000"/>
                <w:sz w:val="20"/>
              </w:rPr>
              <w:t>которые</w:t>
            </w:r>
            <w:r>
              <w:br/>
            </w:r>
            <w:r>
              <w:rPr>
                <w:rFonts w:ascii="Times New Roman"/>
                <w:b w:val="false"/>
                <w:i w:val="false"/>
                <w:color w:val="000000"/>
                <w:sz w:val="20"/>
              </w:rPr>
              <w:t>вносятся изменения и</w:t>
            </w:r>
            <w:r>
              <w:br/>
            </w:r>
            <w:r>
              <w:rPr>
                <w:rFonts w:ascii="Times New Roman"/>
                <w:b w:val="false"/>
                <w:i w:val="false"/>
                <w:color w:val="000000"/>
                <w:sz w:val="20"/>
              </w:rPr>
              <w:t>дополнения</w:t>
            </w:r>
          </w:p>
        </w:tc>
      </w:tr>
    </w:tbl>
    <w:p>
      <w:pPr>
        <w:spacing w:after="0"/>
        <w:ind w:left="0"/>
        <w:jc w:val="both"/>
      </w:pPr>
      <w:r>
        <w:rPr>
          <w:rFonts w:ascii="Times New Roman"/>
          <w:b w:val="false"/>
          <w:i w:val="false"/>
          <w:color w:val="ff0000"/>
          <w:sz w:val="28"/>
        </w:rPr>
        <w:t xml:space="preserve">
      Сноска. Приложение 5 утратило силу приказом Председателя Агентства РК по делам государственной службы от 11.03.2022 </w:t>
      </w:r>
      <w:r>
        <w:rPr>
          <w:rFonts w:ascii="Times New Roman"/>
          <w:b w:val="false"/>
          <w:i w:val="false"/>
          <w:color w:val="ff0000"/>
          <w:sz w:val="28"/>
        </w:rPr>
        <w:t>№ 56</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