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31c7" w14:textId="96d31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методики присвоения информационной продукции возрастной классификаций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28 декабря 2018 года № 553. Зарегистрирован в Министерстве юстиции Республики Казахстан 29 декабря 2018 года № 18092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11 января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 июля 2018 года "О защите детей от информации, причиняющей вред их здоровью и развитию"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присвоения информационной продукции возрастной классификаций,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Методику присвоения информационной продукции возрастной классификаций,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области средств массовой информации Министерства информации и коммуникаций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11 января 2019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Министерство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553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информационной продукции возрастной классификации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информационной продукции возрастной классификации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 июля 2018 года "О защите детей от информации, причиняющей вред их здоровью и развитию" (далее - Закон) и определяют порядок присвоения информационной продукции возрастной классификации.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продукция - продукция средств массовой информации, а также иная аудиовизуальная и (или) печатная продукция, предназначенные для неограниченного круга лиц;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распространение информационной продукции - деятельность по продаже, подписке, доставке, раздаче, показу, прокату и (или) аренде информационной продукции;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распространитель информационной продукции (далее - распространитель) - физическое или юридическое лицо, осуществляющее распространение информационной продукции по договору с ее собственником, производителем информационной продукции или на иных законных основаниях;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производитель информационной продукции - физическое или юридическое лицо, осуществляющее материально-техническое и (или) организационное обеспечение производства и (или) изготовления информационной продукции;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возрастная категория - категория, присваиваемая информационной продукции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возрастная классификация - процесс присвоения информационной продукции возрастной категории.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присвоения информационной продукции возрастной классификации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Присвоение возрастной классификации осуществляется до начала распространения информационной продукции на территории Республики Казахстан: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собственником на информационную продукцию, произведенную и (или) изготовленную в Республике Казахстан;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собственником или распространителем на информационную продукцию, ввозимую (доставленную) на территорию Республики Казахстан.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настоящего пункта не распространяются на осуществление возрастной классификации фильмов.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Возрастная классификация осуществляется с присвоением информационной продукции следующих возрастных категорий: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"до 6 лет" - информационная продукция для детей, не достигших шести лет;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 6 лет" - информационная продукция для детей, достигших шести лет;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"с 12 лет" - информационная продукция для детей, достигших двенадцати лет;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"с 14 лет" - информационная продукция для детей, достигших четырнадцати лет;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"с 16 лет" - информационная продукция для детей, достигших шестнадцати лет;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"с 18 лет" - информационная продукция, содержащая информацию, запрещенную для детей.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распространения информационной продукции, состоящей из нескольких частей, относящихся к разным возрастным категориям, знак возрастной категории должен соответствовать информационной продукции для детей старшей возрастной категории.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Присвоение возрастной классификации осуществляется путем нанесения знака возрастной категории и (или) обозначения текстового предупреждения согласно Требованиям к знаку возрастной категории, утверждаемым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Производители и распространители присваивают возрастную классификацию информационной продукции согласно Методике присвоения информационной продукции возрастной классификации, утвержденной настоящим приказом.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553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присвоения информационной продукции возрастной классификации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присвоения информационной продукции возрастной классификации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 июля 2018 года "О защите детей от информации, причиняющей вред их здоровью и развитию" (далее - Закон).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применяется на информационную продукцию, произведенную и (или) изготовленную в Республике Казахстан, а так же ввозимую (доставленную) на территорию Республики Казахстан.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настоящей Методике используются следующие понятия: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авария - разрушение сооружений и (или) технических устройств, применяемых на опасном производственном объекте, неконтролируемый взрыв и (или) выброс опасных веществ;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катастрофа - крупное неблагоприятное событие, влекущее за собой трагические последствия (разрушения, гибель людей, животных, растительного мира);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продукция - продукция средств массовой информации, а также иная аудиовизуальная и (или) печатная продукция, предназначенные для неограниченного круга лиц;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распространение информационной продукции - деятельность по продаже, подписке, доставке, раздаче, показу, прокату и (или) аренде информационной продукции;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распространитель информационной продукции (далее - распространитель) - физическое или юридическое лицо, осуществляющее распространение информационной продукции по договору с ее собственником, производителем информационной продукции или на иных законных основаниях;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производитель информационной продукции (далее - производитель) - физическое или юридическое лицо, осуществляющее материально-техническое и (или) организационное обеспечение производства и (или) изготовления информационной продукции;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паника - состояние интенсивного страха перед реальной или предполагаемой угрозой;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несчастный случай - непредвиденное событие, неожиданное стечение обстоятельств, повлекшее телесное повреждение или смерть;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возрастная категория - категория, присваиваемая информационной продукции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возрастная классификация - процесс присвоения информационной продукции возрастной категории;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насилие - любое проявление ограничений физических, морально-нравственных и отражение определенного типа отношений между людьми, когда преимущественное положение одних достигается путем использования силы, прямого принуждения за счет страдания, боли, унижения, ограничений свободы, воли, возможностей и возможного лишения жизни других;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ужас - состояние человека под влиянием сильного страха (испуга), сопровождающееся подавленностью (оцепенением), иногда дрожью, отсутствием активной реакции по устранению источника страха;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жестокость - совокупность человеческих отношений, основанных на проявлении крайней безжалостности, беспощадности, неумолимости намерений, абсолютной решимости совершить каких либо действии против человечества;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страх - отрицательно окрашенная эмоциональная реакция, внутреннее состояние, обусловленное грозящим реальным или предполагаемым бедствием;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натуралистическое изображение (описание) - детализированное изображение человека, животного, предмета, события, явления, действия (бездействия) и их последствий, фиксирующее внимание потребителей информационной продукции на деталях, анатомических подробностях и (или) физиологических либо технических процессах объекта изображения.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Возрастная классификация осуществляется до начала распространения информационной продукции на территории Республики Казахстан собственником на информационную продукцию, произведенную и (или) изготовленную в Республике Казахстан, а также собственником или распространителем на информационную продукцию, ввозимую (доставленную) на территорию Республики Казахстан.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Производители или распространители информационной продукции при осуществлении классификации информационной продукции оценивают: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тематику, жанр, содержание и художественное оформление информационной продукции;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особенности восприятия детьми определенной возрастной категории информации, содержащейся в информационной продукции;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вероятность причинения вреда здоровью и развитию ребенка.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информации, причиняющей вред здоровью и развитию детей, относится информация: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запрещенная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запрещенная для детей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ограниченная для детей определенных возрастных групп законами Республики Казахстан.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Возрастная категория "до 6 лет" присваивается на информационную продукцию, содержащую информацию, не причиняющую вред здоровью и развитию детей, в том числе на информационную продукцию, содержащую оправданные жанром и (или) сюжетом эпизодические описания и (или) изображения без натуралистических описаний и (или) изображений физического и (или) психического, и (или) психологического насилия, при условии, что в информационной продукции содержатся идея торжества добра над злом, сострадание к жертве и (или) осуждение насилия.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Возрастная категория "с 6 лет" присваивается на информационную продукцию, содержащую информацию, не причиняющую вред здоровью и развитию детей и на информацию,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в том числе на информационную продукцию, не содержащую описание и (или) изображения несчастных случаев, аварий, катастроф, смерти и их последствий, вызывающих у детей страх, панику или ужас, а также унижающих человеческое достоинство.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Возрастная категория "с 12 лет" присваивается на информационную продукцию, содержащую информацию, не причиняющую вред здоровью и развитию детей и на информацию,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в том числе на информационную продукцию, содержащую описание и (или) изображения несчастных случаев, аварий, катастроф, ненасильственной смерти без описания и (или) изображения их последствий, которые могут вызвать у детей страх, панику или ужас.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Возрастная категория "с 14 лет" присваивается на информационную продукцию, содержащую информацию, не причиняющую вред здоровью и развитию детей и на информацию,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в том числе на информационную продукцию, содержащую оправданные жанром и (или) сюжетом: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эпизодические описания и (или) изображения наркотических средств, психотропных веществ, их аналогов и прекурсоров, табачных изделий, алкогольной продукции с напоминанием об опасности их потребления, порицающие влечение к ним как провоцирующие антиобщественные и противоправные действия;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эпизодические описания и (или) изображения без натуралистических описаний и (или) изображений смерти человека вследствие применения силы на пути защиты прав человека и законных интересов общества и государства.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Возрастная категория "с 16 лет" присваивается на информационную продукцию, содержащую информацию, не причиняющую вред здоровью и развитию детей и на информацию,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в том числе на информационную продукцию, содержащую оправданные жанром и (или) сюжетом: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эпизодические описания и (или) изображения сюжетов суицида и (или) убийства человека, которые вызывают чувство сострадания к жертвам и осуждение жестокости и насилия;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эпизодические описания и (или) изображения сексуальных отношений людей, за исключением описания и (или) изображения действий сексуального характера.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Возрастная категория "с 18 лет" присваивается на информационную продукцию, содержащую информацию, запрещенную для детей.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