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861c" w14:textId="02886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декабря 2018 года № 951. Зарегистрирован в Министерстве юстиции Республики Казахстан 29 декабря 2018 года № 18109.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по инвестициям и развитию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______________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951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по инвестициям и развитию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10 ноября 2015 года № 1061 "Об утверждении Правил сертификации и выдачи сертификата эксплуатанта гражданских воздушных судов" (зарегистрированный в Реестре государственной регистрации нормативных правовых актов за № 12452, опубликованный 31 декабря 2015 года в информационно-правовой системе "Әділет"):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судов, утвержденных указанным приказом (далее – Правила):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За сертификацию эксплуатанта гражданских воздушных судов взимается сбор в порядке и размере,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554 Кодекса Республики Казахстан от 25 декабря 2017 года "О налогах и других обязательных платежах в бюджет (Налоговый кодекс).";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Заявитель направляет заявку в Государственную корпорацию, веб-портал "электронного правительства" на получение сертификата эксплуатанта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срок 64 (шестьдесят четыре) рабочих дня до планируемой даты начала выполнения полетов.";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1024 "Об утверждении Правил допуска эксплуатанта к авиационным работам" (зарегистрированный в Реестре государственной регистрации нормативных правовых актов № 12511, опубликованный 31 декабря 2015 года в информационно-правовой системе "Әділет"):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эксплуатанта к авиационным работам, утвержденных указанным приказом (далее – Правила):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Общий срок рассмотрения заявки на получение допуска эксплуатанта к авиационным работам составляет 40 (сорок) рабочих дней с момента ее подачи.";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За сертификацию эксплуатанта гражданских воздушных судов взимается сбор в порядке и размере, определяемых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554 Кодекса Республики Казахстан от 25 декабря 2017 года "О налогах и других обязательных платежах в бюджет (Налоговый кодекс).";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первоначального получения допуска эксплуатанта к авиационным работам заявитель за 40 (сорок) рабочих дней до планируемой даты начала выполнения полетов подает заявку в Государственную корпорацию, веб-портал "электронного правительства"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документов, указанных в перечне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очередного получения допуска эксплуатанта к авиационным работам эксплуатант представляет заявку с документами согласно вышеуказанным приложениям к настоящим Правилам, не менее чем за 40 (сорок) рабочих дней до окончания срока действия свидетельства.";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проведения сертификационного обследования уполномоченным органом создается комиссия (далее – Комиссия) в течение 2 (двух) рабочих дней с включением в ее состав государственных авиационных инспекторов, к функциям которых относятся вопросы летной эксплуатации, летной годности воздушных судов, авиационной безопасности и по организации выдачи свидетельств авиационному персоналу и медицине.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Комиссия в течение 5 (пяти) рабочих дней осуществляет сертификационное обследование заявителя на его соответствие сертификационным требованиям, предъявляемым к эксплуатантам с использованием инструктивного материала, разработанного уполномоченным органом для государственных авиационных инспекторов.";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октября 2015 года № 1023 "Об утверждении Правил допуска к полетам эксплуатантов авиации общего назначения" (зарегистрированный в Реестре государственной регистрации нормативных правовых актов № 12804, опубликованный 15 января 2016 года в информационно-правовой системе "Әділет"):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полетам эксплуатантов авиации общего назначения, утвержденных указанным приказом (далее – Правила):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Допуск к полетам осуществляется в следующем порядке: 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подача заявителем заявки в Государственную корпорацию, веб-портал "электронного правительства" на получение допуска к полетам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перечня документов, прилагаемых к заявке, приведенного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заявке также прилагается Руководство по производству полетов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Руководство эксплуатанта по регулированию технического обслуживания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проверка документов уполномоченным органом;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уполномоченным органом обследования заявителя;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допуск к полетам – выдача свидетельства на право выполнения полетов (эксплуатант авиации общего назначения).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допуска к полетам заявитель за 60 (шестьдесят) рабочих дней до планируемой даты начала выполнения полетов направляет в Государственную корпорацию, веб-портал "электронного правительства" заявку с пакетом документов в соответствии с подпунктом 1) пункта 4 настоящих Правил.".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</w:tbl>
    <w:bookmarkStart w:name="z5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сертификата эксплуатанта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уплату сбора за сертификацию эксплуатанта гражданских воздушных судов.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Декларация, подписанная первым руководителем эксплуатанта, о соответствии деятельности сертификационным требованиям, положениям Руководств эксплуатанта и обязательство поддерживать это соответствие постоянно.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устава заявителя и копия учредительного договора.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заявителя, содержащая: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данные и учредители заявителя;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планируемых коммерческих воздушных перевозок / работ;</w:t>
      </w:r>
    </w:p>
    <w:bookmarkEnd w:id="38"/>
    <w:bookmarkStart w:name="z6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организацию летной работы;</w:t>
      </w:r>
    </w:p>
    <w:bookmarkEnd w:id="39"/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систему поддержания летной годности;</w:t>
      </w:r>
    </w:p>
    <w:bookmarkEnd w:id="40"/>
    <w:bookmarkStart w:name="z6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полетов;</w:t>
      </w:r>
    </w:p>
    <w:bookmarkEnd w:id="41"/>
    <w:bookmarkStart w:name="z6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готовность летного и технического персонала;</w:t>
      </w:r>
    </w:p>
    <w:bookmarkEnd w:id="42"/>
    <w:bookmarkStart w:name="z6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готовность объектов технического обслуживания;</w:t>
      </w:r>
    </w:p>
    <w:bookmarkEnd w:id="43"/>
    <w:bookmarkStart w:name="z6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готовность воздушных судов;</w:t>
      </w:r>
    </w:p>
    <w:bookmarkEnd w:id="44"/>
    <w:bookmarkStart w:name="z6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план проведения демонстрации аварийной эвакуации и демонстрационных полетов.</w:t>
      </w:r>
    </w:p>
    <w:bookmarkEnd w:id="45"/>
    <w:bookmarkStart w:name="z6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Организационная структура, структура управления и ответственные лица с указанием должности, фамилии имени отчества (при наличии), образования, квалификации и опыта работы.</w:t>
      </w:r>
    </w:p>
    <w:bookmarkEnd w:id="46"/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назначение следующих руководителей и/или ответственных лиц:</w:t>
      </w:r>
    </w:p>
    <w:bookmarkEnd w:id="47"/>
    <w:bookmarkStart w:name="z7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по безопасности полетов;</w:t>
      </w:r>
    </w:p>
    <w:bookmarkEnd w:id="48"/>
    <w:bookmarkStart w:name="z7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службы;</w:t>
      </w:r>
    </w:p>
    <w:bookmarkEnd w:id="49"/>
    <w:bookmarkStart w:name="z7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по поддержанию летной годности;</w:t>
      </w:r>
    </w:p>
    <w:bookmarkEnd w:id="50"/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наземному обеспечению;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подготовке персонала;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авиационной безопасности;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службы бортпроводников (при наличии);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контролю качества.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Список воздушных судов с указанием типа, модели, серии, национальных и регистрационных знаков.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по авиационному персоналу.</w:t>
      </w:r>
    </w:p>
    <w:bookmarkEnd w:id="57"/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по производству полетов.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кг.</w:t>
      </w:r>
    </w:p>
    <w:bookmarkEnd w:id="59"/>
    <w:bookmarkStart w:name="z8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Руководство эксплуатанта по регулированию технического обслуживания.</w:t>
      </w:r>
    </w:p>
    <w:bookmarkEnd w:id="60"/>
    <w:bookmarkStart w:name="z8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(регламент) технического обслуживания воздушных судов.</w:t>
      </w:r>
    </w:p>
    <w:bookmarkEnd w:id="61"/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Копии страховых полисов обязательного страхования гражданско-правовой ответственности эксплуатанта в соответствии с законами Республики Казахстан об обязательных видах страхования.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Образцы раскраски и текстовое описание воздушных судов, которые утверждаются руководителем эксплуатанта.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Программа авиационной безопасности эксплуатанта.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Информация по наземному обеспечению полетов.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Перечень договоров на техническое обслуживание с внешними организациями с указанием видов работ.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Копии договоров по поддержанию летной годности с внешними организациями.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 заявителя.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судов</w:t>
            </w:r>
          </w:p>
        </w:tc>
      </w:tr>
    </w:tbl>
    <w:bookmarkStart w:name="z9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внесение изменений и дополнений в сертификат эксплуатанта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внесении воздушного судна в сертификат эксплуатанта заявитель вместе с заявкой на внесение изменений и дополнений в сертификат эксплуатанта представляет следующие документы: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свидетельства о государственной регистрации воздушного судна;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сертификата летной годности, разрешения (лицензии) на радиостанции и сертификата по шуму на местности воздушного судна;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поддержании летной годности;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техническом обслуживании воздушного судна;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летном и техническом составе;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страховых полисов обязательного страхования гражданско-правовой ответственности эксплуатанта перед его работниками в соответствии с законами Республики Казахстан об обязательных видах страхования;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внесении арендованного воздушного судна без экипажа в сертификат эксплуатанта заявитель, дополнительно к документам, указанным в пункте 1 настоящего перечня, представляет: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типе, модели и серийном номере воздушного судна;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 (название) и адрес собственника воздушного судна;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 регистрации, национальных и регистрационных знаках;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решения о признании действительным сертификата летной годности воздушного судна, выданного уполномоченным органом (при аренде воздушного судна зарегистрированного в другом государстве);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аренде воздушного судна без экипажа, в котором указаны ответственные стороны за эксплуатационный контроль воздушного судна, за техническое обслуживание и поддержание летной годности, а также срок действия аренды;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районы выполнения полетов.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вышеуказанные копии документов заверяются подписью заявителя.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авиационным работам</w:t>
            </w:r>
          </w:p>
        </w:tc>
      </w:tr>
    </w:tbl>
    <w:bookmarkStart w:name="z11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 допуска эксплуатанта на право выполнения авиационных работ</w:t>
      </w:r>
    </w:p>
    <w:bookmarkEnd w:id="86"/>
    <w:bookmarkStart w:name="z11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Документ, подтверждающий уплату сбора за сертификацию эксплуатанта, выполняющего авиационные работы;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Декларация, подписанная первым руководителем эксплуатанта, о соответствии деятельности сертификационным требованиям, положениям Руководств эксплуатанта и обязательство поддерживать это соответствие постоянно.</w:t>
      </w:r>
    </w:p>
    <w:bookmarkEnd w:id="88"/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Копия устава заявителя и учредительного договора (для юридического лица);</w:t>
      </w:r>
    </w:p>
    <w:bookmarkEnd w:id="89"/>
    <w:bookmarkStart w:name="z11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заявителя, содержащая: </w:t>
      </w:r>
    </w:p>
    <w:bookmarkEnd w:id="90"/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основное место деятельности заявителя;</w:t>
      </w:r>
    </w:p>
    <w:bookmarkEnd w:id="91"/>
    <w:bookmarkStart w:name="z11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предполагаемые виды полетов;</w:t>
      </w:r>
    </w:p>
    <w:bookmarkEnd w:id="92"/>
    <w:bookmarkStart w:name="z11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летной работы;</w:t>
      </w:r>
    </w:p>
    <w:bookmarkEnd w:id="93"/>
    <w:bookmarkStart w:name="z12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поддержания летной годности;</w:t>
      </w:r>
    </w:p>
    <w:bookmarkEnd w:id="94"/>
    <w:bookmarkStart w:name="z12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полетов;</w:t>
      </w:r>
    </w:p>
    <w:bookmarkEnd w:id="95"/>
    <w:bookmarkStart w:name="z12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летного и технического персонала;</w:t>
      </w:r>
    </w:p>
    <w:bookmarkEnd w:id="96"/>
    <w:bookmarkStart w:name="z12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объектов технического обслуживания;</w:t>
      </w:r>
    </w:p>
    <w:bookmarkEnd w:id="97"/>
    <w:bookmarkStart w:name="z12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готовность воздушных судов.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Организационная структура управления и ответственные лица с указанием должности, Ф.И.О., образования, квалификации и опыта работы;</w:t>
      </w:r>
    </w:p>
    <w:bookmarkEnd w:id="99"/>
    <w:bookmarkStart w:name="z12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подтверждающие назначение следующих руководителей служб или ответственных лиц:</w:t>
      </w:r>
    </w:p>
    <w:bookmarkEnd w:id="100"/>
    <w:bookmarkStart w:name="z12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эксплуатации;</w:t>
      </w:r>
    </w:p>
    <w:bookmarkEnd w:id="101"/>
    <w:bookmarkStart w:name="z12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полетов;</w:t>
      </w:r>
    </w:p>
    <w:bookmarkEnd w:id="102"/>
    <w:bookmarkStart w:name="z12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летной годности;</w:t>
      </w:r>
    </w:p>
    <w:bookmarkEnd w:id="103"/>
    <w:bookmarkStart w:name="z13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контроля качества;</w:t>
      </w:r>
    </w:p>
    <w:bookmarkEnd w:id="104"/>
    <w:bookmarkStart w:name="z13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безопасности;</w:t>
      </w:r>
    </w:p>
    <w:bookmarkEnd w:id="105"/>
    <w:bookmarkStart w:name="z13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персонала; </w:t>
      </w:r>
    </w:p>
    <w:bookmarkEnd w:id="106"/>
    <w:bookmarkStart w:name="z13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эксплуатанта воздушных судов с максимальной сертифицированной взлетной массой 5700 килограмм и менее:</w:t>
      </w:r>
    </w:p>
    <w:bookmarkEnd w:id="107"/>
    <w:bookmarkStart w:name="z13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летной эксплуатации;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полетов;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поддержания летной годности;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авиационной безопасности.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Информация по авиационному персоналу. 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Руководство по производству полетов.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Руководство эксплуатанта по регулированию технического обслуживания.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Программа (регламент) технического обслуживания воздушных судов.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Копии страховых полисов обязательного страхования гражданско-правовой ответственности эксплуатанта в соответствии с законами Республики Казахстан об обязательных видах страхования.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Образцы раскраски и текстовое описание воздушных судов, которые утверждаются руководителем эксплуатанта.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Программа авиационной безопасности эксплуатанта;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договоров на техническое обслуживание с внешними организациями с указанием видов работ.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Перечень договоров по поддержанию летной годности с внешними организациями. 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вышеуказанные копии документов заверяются подписью.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 к авиационным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</w:t>
            </w:r>
          </w:p>
        </w:tc>
      </w:tr>
    </w:tbl>
    <w:p>
      <w:pPr>
        <w:spacing w:after="0"/>
        <w:ind w:left="0"/>
        <w:jc w:val="both"/>
      </w:pPr>
      <w:bookmarkStart w:name="z152" w:id="122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Заявка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на внесение изменений и (или) дополнений в эксплуатационные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</w:t>
      </w:r>
      <w:r>
        <w:rPr>
          <w:rFonts w:ascii="Times New Roman"/>
          <w:b/>
          <w:i w:val="false"/>
          <w:color w:val="000000"/>
          <w:sz w:val="28"/>
        </w:rPr>
        <w:t>спецификации свидетельства на право выполнения авиационных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Прошу внести изменения и (или) дополнения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(эксплуатационные спецификации свидетельства, изменений и (или)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доказательную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планируемая дата начала полетов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(при внесении изменений и (или) дополнений указывается срок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действующего свидетельства, а также планируемая дата начала полетов в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эксплуатационных условиях).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Руководитель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 / подпись / дата)</w:t>
      </w:r>
    </w:p>
    <w:bookmarkStart w:name="z153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внесение изменений в свидетельство на право выполнения авиационных работ</w:t>
      </w:r>
    </w:p>
    <w:bookmarkEnd w:id="123"/>
    <w:bookmarkStart w:name="z15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внесении воздушного судна в свидетельство заявитель представляет следующие документы:</w:t>
      </w:r>
    </w:p>
    <w:bookmarkEnd w:id="124"/>
    <w:bookmarkStart w:name="z15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заявку;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государственной регистрации воздушного судна;</w:t>
      </w:r>
    </w:p>
    <w:bookmarkEnd w:id="126"/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сертификата летной годности, разрешение (лицензия) на радиостанции, сертификат по шуму на местности воздушного судна;</w:t>
      </w:r>
    </w:p>
    <w:bookmarkEnd w:id="127"/>
    <w:bookmarkStart w:name="z15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поддержании летной годности;</w:t>
      </w:r>
    </w:p>
    <w:bookmarkEnd w:id="128"/>
    <w:bookmarkStart w:name="z15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техническом обслуживании воздушного судна;</w:t>
      </w:r>
    </w:p>
    <w:bookmarkEnd w:id="129"/>
    <w:bookmarkStart w:name="z16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летном и техническом составе;</w:t>
      </w:r>
    </w:p>
    <w:bookmarkEnd w:id="130"/>
    <w:bookmarkStart w:name="z16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копии страховых полисов обязательного страхования гражданско-правовой ответственности эксплуатанта перед его работниками в соответствии с законами Республики Казахстан об обязательных видах страхования;</w:t>
      </w:r>
    </w:p>
    <w:bookmarkEnd w:id="131"/>
    <w:bookmarkStart w:name="z16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</w:p>
    <w:bookmarkEnd w:id="132"/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документов на внесение в свидетельство арендованного воздушного судна без экипажа.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аренде воздушного судна без экипажа заявитель, дополнительно к документам, указанным в пункте 1 настоящего перечня, представляет: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типе, модели и серийном номере воздушного судна;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фамилию (название) и адрес собственника воздушного судна;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государстве регистрации, национальных и регистрационных знаках;</w:t>
      </w:r>
    </w:p>
    <w:bookmarkEnd w:id="137"/>
    <w:bookmarkStart w:name="z16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решения о признании действительным сертификата летной годности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</w:p>
    <w:bookmarkEnd w:id="138"/>
    <w:bookmarkStart w:name="z16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копию договора об аренде воздушного судна без экипажа, в котором указаны ответственные стороны за эксплуатационный контроль воздушного судна, техническое обслуживание и поддержание летной годности, а также срок действия аренды;</w:t>
      </w:r>
    </w:p>
    <w:bookmarkEnd w:id="139"/>
    <w:bookmarkStart w:name="z17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районы выполнения полетов.</w:t>
      </w:r>
    </w:p>
    <w:bookmarkEnd w:id="140"/>
    <w:bookmarkStart w:name="z17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Все вышеуказанные копии документов заверяются подписью эксплуатанта. </w:t>
      </w:r>
    </w:p>
    <w:bookmarkEnd w:id="141"/>
    <w:bookmarkStart w:name="z17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прекращения эксплуатации воздушных судов эксплуатант незамедлительно информирует об этом уполномоченный орган, что является основанием для исключения данных воздушных судов из свидетельства.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эксплуатанта"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36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на право выполнения авиационных работ"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52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свидетельства на право выполнения полетов (эксплуатант авиации общего назначения)"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индустрии и инфраструктурного развития РК от 23.04.2020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