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4e55" w14:textId="eb64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декабря 2018 года № 539. Зарегистрирован в Министерстве юстиции Республики Казахстан 29 декабря 2018 года № 18121. Утратил силу приказом Министра экологии, геологии и природных ресурсов Республики Казахстан от 16 ноября 2021 года № 470.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экологии, геологии и природных ресурсов РК от 16.11.2021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539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определяет порядок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 расширенных обязательств производителей (импортеров) (далее – оператор) компенсирует производителям социально значимых продовольственных товаров (далее – производители),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товаров", денежные средства, внесенные в виде платы за организацию сбора, транспортировки, переработки, обезвреживания, использования и (или) утилизации отходов (далее – плата) производителями (импортерами) полимерной, стеклянной, бумажной, картонной и (или) металлической упаковок, упаковки из комбинированных материалов (далее – упаковка), применяемых для упаковывания социально значимых продовольственных товаров (далее – производители (импортеры) упаковки).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осуществляет учет документов, подтверждающих внесение платы производителями (импортерами) упаковки, а также получение компенсации производителями, использовавшими данную упаковку для упаковывания социально значимых продовольственных товаров.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для получения компенсации предоставляют оператору не позднее 15 (пятнадцатого) числа месяца, следующего за отчетным кварталом, следующие документы: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компенсации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о полноте платы за производство (импорт) упаковки, выданный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2016 года № 28 "Об утверждении Правил реализации расширенных обязательств производителей (импортеров)";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приобретение упаковки, за которую внесена плата ее производителями (импортерами) упаковки: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накладные на приобретение упаковки от производителей (импортеров) продукции (товаров), на которую (которые) распространяются расширенные обязательства производителей (импортеров), и по которым предоставлен документ о полноте платы;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списания упаковки в производство;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оприходование упакованных социально значимых продовольственных товаров на складе (складах) готовой продукции.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расходов, связанных с внесением платы производителями (импортерами) упаковки, выплачивается производителям на основании документов,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Отчетным периодом в целях получения компенсации производителями от оператора является квартал, в котором были произведены социально значимые продовольственные товары.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течение 5 (пяти) рабочих дней со дня предоставления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осуществляет их проверку.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документов, оператор в указанные в части первой настоящего пункта сроки дает письменный мотивированный отказ в рассмотрении с возвратом представленных документов.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 оператора, производители повторно обращаются с заявлением на получение компенсации.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недостоверных сведений в документах, оператор отказывает в выплате компенсации.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в течение 10 (десяти) рабочих дней со дня принятия решения уведомляет в письменной (электронной) форме производителей о принятом положительном решении по предоставлению компенсации либо о мотивированном отказе в ее предоставлении.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компенсации осуществляется на банковские счета производителей не позднее квартала, следующего за отчетным кварталом.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компенсации 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расходов, связанных с внесением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сбора,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обезвреживания,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утилизации отходов производителями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(импортерами) полимерной, стеклянной,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бумажной, картонной и (или) металлической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упаковок, упаковки из комбинированных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для упаковывания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расширенных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(импортеров)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 для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 наименование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(местонахождение)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банковского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7"/>
    <w:p>
      <w:pPr>
        <w:spacing w:after="0"/>
        <w:ind w:left="0"/>
        <w:jc w:val="both"/>
      </w:pPr>
      <w:bookmarkStart w:name="z52" w:id="28"/>
      <w:r>
        <w:rPr>
          <w:rFonts w:ascii="Times New Roman"/>
          <w:b w:val="false"/>
          <w:i w:val="false"/>
          <w:color w:val="000000"/>
          <w:sz w:val="28"/>
        </w:rPr>
        <w:t>
      Прошу выдать компенсацию расходов, связанных с внесением платы за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(импорт) упаковки, в связи с их применением для упаковывания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 значимых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 для представления интересов заявителя__________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            Ф.И.О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      Должность_________________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