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6577d" w14:textId="0465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государственной регистрации выпуска казахстанских депозитарных расписок, утверждения отчета об итогах размещения или погашения казахстанских депозитарных расписок, Правил составления и оформления проспекта выпуска казахстанских депозитарных расписок, изменений и (или) дополнений в проспект выпуска казахстанских депозитарных расписок, отчета об итогах размещения или погашения казахстанских депозитарных расписок, а также Требований, подлежащих соблюдению эмитентом казахстанских депозитарных расписок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28 декабря 2018 года № 322. Зарегистрировано в Министерстве юстиции Республики Казахстан 14 января 2019 года № 18183. Утратило силу постановлением Правления Агентства Республики Казахстан по регулированию и развитию финансового рынка от 23 ноября 2022 года № 99.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ff0000"/>
          <w:sz w:val="28"/>
        </w:rPr>
        <w:t>№ 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Утвердить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выпуска казахстанских депозитарных расписок, утверждения отчета об итогах размещения или погашения казахстанских депозитарных расписок согласно приложению 1 к настоящему постановлению;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оформления проспекта выпуска казахстанских депозитарных расписок, изменений и (или) дополнений в проспект выпуска казахстанских депозитарных расписок, отчета об итогах размещения или погашения казахстанских депозитарных расписок, согласно приложению 2 к настоящему постановлению;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>, подлежащие соблюдению эмитентом казахстанских депозитарных расписок, согласно приложению 3 к настоящему постановлению.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нормативный правовой акт Республики Казахстан, а также структурные элементы некоторых нормативных правовых актов Республики Казахстан по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приложению 4 к настоящему постановлению.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регулирования небанковских финансовых организаций (Кошербаева А.М.) в установленном законодательством Республики Казахстан порядке обеспечить: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мероприятий, предусмотренных подпунктами 2), 3) настоящего пункта и пунктом 4 настоящего постановления.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Курманова Ж.Б.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Национального 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322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государственной регистрации выпуска казахстанских депозитарных расписок, утверждения отчета об итогах размещения или погашения казахстанских депозитарных расписок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государственной регистрации выпуска казахстанских депозитарных расписок, утверждения отчета об итогах размещения или погашения казахстанских депозитарных расписок (далее −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 (далее – Закон о рынке ценных бумаг).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государственной регистрации выпуска казахстанских депозитарных расписок, утверждения отчета об итогах размещения или погашения казахстанских депозитарных расписок.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государственной регистрации выпуска казахстанских депозитарных расписок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Для государственной регистрации выпуска казахстанских депозитарных расписок эмитент представляет в уполномоченный орган по регулированию, контролю и надзору финансового рынка и финансовых организаций (далее – уполномоченный орган) на бумажном носителе следующие документы: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государственную регистрацию выпуска казахстанских депозитарных расписок с указанием полного наименования и места нахождения;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проспект выпуска казахстанских депозитарных расписок, составленный и оформленный в соответствии со структурой проспекта выпуска казахстанских депозитарных расписок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составления и оформления проспекта выпуска казахстанских депозитарных расписок, изменений и (или) дополнений в проспект выпуска казахстанских депозитарных расписок, отчета об итогах размещения или погашения казахстанских депозитарных расписок, утвержденным настоящим постановлением;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решения органа эмитента о выпуске казахстанских депозитарных расписок;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наличие базового актива на счете центрального депозитария в иностранной учетной организации и его блокирование на весь период обращения казахстанских депозитарных расписок;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проспекта выпуска базового актива казахстанских депозитарных расписок (или документ, его заменяющий), с приложением копии документа, подтверждающего регистрацию выпуска базового актива казахстанских депозитарных расписок (при наличии);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копия финансовой отчетности эмитента базового актива за последний завершенный финансовый год, составленной в соответствии с международными стандартами аудита и подтвержденной аудиторским отчетом.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Проспект выпуска казахстанских депозитарных расписок составляется в 2 (двух) экземплярах на казахском и русском языках на бумажном носителе и в 1 (одном) экземпляре на казахском и русском языках в виде электронной копии в формате *pdf.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Копии документов, представляемые эмитентом в целях государственной регистрации выпуска казахстанских депозитарных расписок, заверяются подписью руководителя исполнительного органа эмитента либо лица, уполномоченного на подписание (с представлением копии подтверждающего документа), с указанием на верность копии.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Документы, представленные для государственной регистрации выпуска казахстанских депозитарных расписок, рассматриваются уполномоченным органом в течение 15 (пятнадцати) рабочих дней после дня их представления на государственную регистрацию.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соответствии документов, представленных эмитентом для государственной регистрации выпуска казахстанских депозитарных расписок требованиям законодательства Республики Казахстан о рынке ценных бумаг, уполномоченный орган выдает свидетельство о государственной регистрации выпуска казахстанских депозитарных расписок по форме согласно приложению к Правилам и возвращает эмитенту один экземпляр проспекта выпуска казахстанских депозитарных расписок.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Эмитент представляет в уполномоченный орган изменения и (или) дополнения в проспект выпуска казахстанских депозитарных расписок для их регистрации в случае изменения: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о рынке ценных бумаг – в течение 30 (тридцати) календарных дней после даты получения эмитентом документов, подтверждающих изменение наименования эмитента и его места нахождения;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сведений,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о рынке ценных бумаг – в течение 30 (тридцати) календарных дней после даты принятия решения соответствующими органами эмитента.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Для регистрации изменений и (или) дополнений в проспект выпуска казахстанских депозитарных расписок эмитент представляет в уполномоченный орган следующие документы: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заявление, составленное в произвольной форме с указанием структурных единиц проспекта выпуска казахстанских депозитарных, в которые вносятся изменения и (или) дополнения;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изменения и (или) дополнения в проспект выпуска казахстанских депозитарных расписок;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проспект выпуска казахстанских депозитарных расписок с учетом изменений и (или) дополнений в 1 (одном) экземпляре на казахском и русском языках в виде электронной копии в формате *pdf;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решения (протокола) эмитента, на основании которого внесены изменения и (или) дополнения в проспект выпуска казахстанских депозитарных расписок.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Уполномоченный орган отказывает в государственной регистрации выпуска казахстанских депозитарных расписок с указанием причин отказа в случае нарушения эмитентом условий и порядка представления документов на государственную регистрацию выпуска казахстанских депозитарных расписок и выявления в процессе рассмотрения документов их несоответствия требованиям, установленным законодательством Республики Казахстан о рынке ценных бумаг и Правилами.</w:t>
      </w:r>
    </w:p>
    <w:bookmarkEnd w:id="38"/>
    <w:bookmarkStart w:name="z45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утверждения отчета об итогах размещения или погашения казахстанских депозитарных расписок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Эмитент казахстанских депозитарных расписок представляет в уполномоченный орган отчеты об итогах размещения казахстанских депозитарных расписок по итогам каждого отчетного периода размещения казахстанских депозитарных расписок до полного размещения казахстанских депозитарных расписок в течение 45 (сорока пяти) календарных дней после даты окончания отчетного периода размещения казахстанских депозитарных расписок или после даты их полного размещения.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Отчетным периодом размещения казахстанских депозитарных расписок является двенадцать последовательных календарных месяцев.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Датой начала первого отчетного периода размещения казахстанских депозитарных расписок эмитента является дата государственной регистрации выпуска казахстанских депозитарных расписок. 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начала следующего отчетного периода размещения казахстанских депозитарных расписок эмитента является дата, следующая за датой окончания предыдущего двенадцатимесячного отчетного периода.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Датой полного размещения казахстанских депозитарных расписок эмитента является дата последней операции по списанию казахстанских депозитарных расписок эмитента с лицевого счета эмитента для учета объявленных эмиссионных ценных бумаг на лицевые счета зарегистрированных лиц в системе реестров держателей ценных бумаг, после проведения которой на данном лицевом счете эмитента не останется казахстанских депозитарных расписок эмитента.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случае, если в течение отчетного периода размещение казахстанских депозитарных расписок не осуществлялось, отчет об итогах размещения казахстанских депозитарных расписок эмитента по итогам отчетного периода в уполномоченный орган не представляется.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Эмитент представляет в уполномоченный орган отчет об итогах погашения казахстанских депозитарных расписок в течение одного месяца после окончания срока погашения.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утверждения отчета об итогах размещения казахстанских депозитарных расписок эмитент казахстанских депозитарных расписок представляет в уполномоченный орган следующие документы на бумажном носителе: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заявление, составленное в произвольной форме; 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об итогах размещения казахстанских депозитарных расписок, составленный и оформленный в соответствии со структурой отчета об итогах размещения казахстанских депозитарных расписок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составления и оформления проспекта выпуска казахстанских депозитарных расписок, изменений и (или) дополнений в проспект выпуска казахстанских депозитарных расписок, отчета об итогах размещения или погашения казахстанских депозитарных расписок, утвержденным настоящим постановлением;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справки, выданной центральным депозитарием, о количестве размещенных и неразмещенных казахстанских депозитарных расписок по лицевому счету эмитента на дату, следующую за датой окончания размещения.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утверждения отчета об итогах погашения казахстанских депозитарных расписок эмитент казахстанских депозитарных расписок представляет в уполномоченный орган следующие документы: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заявление, составленное в произвольной форме;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об итогах погашения казахстанских депозитарных расписок, составленный и оформленный в соответствии со структурой отчета об итогах погашения казахстанских депозитарных расписок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составления и оформления проспекта выпуска казахстанских депозитарных расписок, изменений и (или) дополнений в проспект выпуска казахстанских депозитарных расписок, отчета об итогах размещения или погашения казахстанских депозитарных расписок, утвержденным настоящим постановлением;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справки, выданной центральным депозитарием о количестве погашенных казахстанских депозитарных расписок на отчетную дату.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Документы, представленные эмитентом казахстанских депозитарных расписок в уполномоченный орган для рассмотрения отчетов об итогах размещения и погашения казахстанских депозитарных расписок, рассматриваются уполномоченным органом в течение 8 (восьми) рабочих дней после даты его получения.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соответствии представленных документов требованиям законодательства Республики Казахстан о рынке ценных бумаг уполномоченный орган направляет эмитенту один экземпляр отчета об итогах размещения казахстанских депозитарных расписок или отчета об итогах погашения казахстанских депозитарных расписок.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Если в процессе рассмотрения документов будут выявлены факты несоответствия их требованиям, установленным законодательством Республики Казахстан о рынке ценных бумаг, уполномоченный орган отказывает в утверждении отчета об итогах размещения казахстанских депозитарных расписок или отчета об итогах погашения казахстанских депозитарных расписок.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утверждении отчета об итогах размещения казахстанских депозитарных расписок эмитент или отчета об итогах погашения казахстанских депозитарных расписок эмитент повторно представляет в уполномоченный орган доработанный отчет в течение 30 (тридцати) рабочих дней со дня получения отказа.</w:t>
      </w:r>
    </w:p>
    <w:bookmarkEnd w:id="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 депозитарных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расписок, 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об итогах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погашения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депозитарных расписок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(печатается на бланке уполномоченного органа по регулированию, контролю и надзору финансового рынка и финансовых организаций с изображением государственного герба Республики Казахстан)</w:t>
      </w:r>
    </w:p>
    <w:bookmarkEnd w:id="59"/>
    <w:bookmarkStart w:name="z6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 государственной регистрации выпуска казахстанских депозитарных расписок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Правления Национального Банка РК от 31.12.2019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"__"___________ 20___ года № 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(полное наименование уполномоченного органа по регулированию, контролю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и надзору финансового рынка и финансовых организаций)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произвело государственную регистрацию выпуска казахстанских депозитарных расписок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и место нахождения эмитента),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зарегистрированного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(бизнес-идентификационный номер эмитента) на ценные бумаги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(указание вида ценных бумаг эмитента базового актива,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и место нахождения эмитента базового актива), зарегистрированного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(наименование регистрирующего органа и дата государственной регистрации эмитента).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Выпуск разделен на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казахстанские депозитарные расписки, которым присвоен международный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(код ISIN) 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одну казахстанскую депозитарную расписку приходится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 штук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(указание на вид ценных бумаг, являющихся базовым активом,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международный идентификационный номер (код ISIN).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Заместитель Председателя ________________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                  (фамилия,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322</w:t>
            </w:r>
          </w:p>
        </w:tc>
      </w:tr>
    </w:tbl>
    <w:bookmarkStart w:name="z7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составления и оформления проспекта выпуска казахстанских депозитарных расписок, изменений и (или) дополнений в проспект выпуска казахстанских депозитарных расписок, отчета об итогах размещения или погашения казахстанских депозитарных расписок 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составления и оформления проспекта выпуска казахстанских депозитарных расписок, изменений и (или) дополнений в проспект выпуска казахстанских депозитарных расписок, отчета об итогах размещения или погашения казахстанских депозитарных расписок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составления и оформления проспекта выпуска казахстанских депозитарных расписок, изменений и (или) дополнений в проспект выпуска казахстанских депозитарных расписок, отчета об итогах размещения или погашения казахстанских депозитарных расписок.</w:t>
      </w:r>
    </w:p>
    <w:bookmarkEnd w:id="64"/>
    <w:bookmarkStart w:name="z7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составления и оформления проспекта выпуска казахстанских депозитарных расписок, изменений и (или) дополнений в проспект выпуска казахстанских депозитарных расписок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Проспект выпуска казахстанских депозитарных расписок составляется и оформляется в соответствии со структурой проспекта выпуска казахстанских депозитарных расписок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 в проспекте выпуска казахстанских депозитарных расписок приводятся на дату последнего рабочего дня месяца, предшествующего дате представления документов в уполномоченный орган по регулированию, контролю и надзору финансового рынка и финансовых организаций (далее – уполномоченный орган), за исключением информации о финансовом состоянии эмитента, которая указывается в соответствии с финансовой отчетностью.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Титульный лист проспекта выпуска казахстанских депозитарных расписок содержит: 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наименование документа: "Проспект выпуска казахстанских депозитарных расписок"; 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полное и сокращенное наименование эмитента;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указание вида и категории эмиссионных ценных бумаг, являющихся базовым активом, полное наименование эмитента базового актива в соответствии с документом, подтверждающим регистрацию юридического лица;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запись: 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"Государственная регистрация выпуска казахстанских депозитарных расписок уполномоченным органом не означает предоставление каких-либо рекомендаций инвесторам относительно приобретения казахстанских депозитарных расписок, описанных в проспекте, и не подтверждает достоверность информации, содержащейся в данном документе.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эмитента подтверждают, что вся информация, представленная в нем, является достоверной и не вводящей в заблуждение инвесторов относительно эмитента и его размещаемых негосударственных облигаций.".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Проспект выпуска казахстанских депозитарных расписок на бумажном носителе, представляемый эмитентом в уполномоченный орган, подписывается руководителем исполнительного органа эмитента либо лицом, уполномоченным на подписание (с представлением копии подтверждающего документа).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Проспект выпуска казахстанских депозитарных расписок (на казахском и русском языках) на бумажном носителе представляется пронумерованным, прошитым и заверенным подписью руководителя исполнительного органа эмитента либо лица, уполномоченного на подписание (с представлением копии документа, подтверждающего документа), на обороте последнего листа, частично поверх ярлыка, наклеенного на узел прошивки, с указанием количества прошитых листов.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8. Титульный лист изменений и (или) дополнений в проспект выпуска казахстанских депозитарных расписок содержит: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документа: "Изменения и (или) дополнения в проспект выпуска казахстанских депозитарных расписок";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полное и сокращенное наименование эмитента;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запись: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"Должностные лица эмитента подтверждают, что вся информация, представленная в данных изменениях и (или) дополнениях в проспект выпуска казахстанских депозитарных расписок, является достоверной и не вводящей в заблуждение инвесторов относительно эмитента и его размещаемых облигаций.".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внесении изменений и (или) дополнений в проспект выпуска казахстанских депозитарных расписок соответствующие пункты проспекта выпуска казахстанских депозитарных расписок излагаются в новой редакции.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Изменения и (или) дополнения в проспект выпуска казахстанских депозитарных расписок на бумажном носителе, представляемые эмитентом в уполномоченный орган, подписываются руководителем исполнительного органа эмитента либо лицом, уполномоченным на подписание (с представлением копии подтверждающего документа).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Изменения и (или) дополнения в проспект выпуска казахстанских депозитарных расписок, составляются в 2 (двух) экземплярах на казахском и русском языках на бумажном носителе. Проспект выпуска казахстанских депозитарных расписок с учетом изменений и (или) дополнений, составленный на казахском и русском языках, представляется в виде электронной копии в формате *pdf.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Изменения и (или) дополнения в проспект выпуска казахстанских депозитарных расписок представляются пронумерованными, прошитыми и заверенными подписью руководителя исполнительного органа эмитента либо лица, уполномоченного на подписание (с представлением копии подтверждающего документа), на обороте последнего листа, частично поверх ярлыка, наклеенного на узел прошивки, с указанием количества прошитых листов.</w:t>
      </w:r>
    </w:p>
    <w:bookmarkEnd w:id="85"/>
    <w:bookmarkStart w:name="z96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составления и оформления отчета об итогах размещения или погашения казахстанских депозитарных расписок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Отчет об итогах размещения казахстанских депозитарных расписок составляется и оформляется в соответствии со структурой отчета об итогах размещения казахстанских депозитарных расписок,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об итогах погашения казахстанских депозитарных расписок составляется и оформляется в соответствии со структурой отчета об итогах погашения казахстанских депозитарных расписок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 об итогах размещения казахстанских депозитарных расписок, отчет об итогах погашения казахстанских депозитарных расписок на бумажном носителе, представляемые эмитентом в уполномоченный орган, подписываются руководителем исполнительного органа эмитента либо лицом, уполномоченным на подписание (с представлением копии подтверждающего документа).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Отчет об итогах размещения или погашения казахстанских депозитарных расписок составляется в 2 (двух) экземплярах на казахском и русском языках на бумажном носителе и в 1 (одном) экземпляре на казахском и русском языках в виде электронной копии в формате *pdf.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 об итогах размещения или погашения казахстанских депозитарных расписок (на казахском и русском языках) на бумажном носителе представляется пронумерованным, прошитым и заверенным подписью руководителя исполнительного органа эмитента либо лица, уполномоченного на подписание (с представлением копии документа, подтверждающего документа), на обороте последнего листа, частично поверх ярлыка, наклеенного на узел прошивки, с указанием количества прошитых листов. </w:t>
      </w:r>
    </w:p>
    <w:bookmarkEnd w:id="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депозитарных расписок,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 (или)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проспект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депозитарных расписок,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об итогах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депозитарных расписок</w:t>
            </w:r>
          </w:p>
        </w:tc>
      </w:tr>
    </w:tbl>
    <w:bookmarkStart w:name="z10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проспекта выпуска казахстанских депозитарных расписок</w:t>
      </w:r>
    </w:p>
    <w:bookmarkEnd w:id="92"/>
    <w:bookmarkStart w:name="z104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Информация о наименовании эмитента и его месте нахождения</w:t>
      </w:r>
    </w:p>
    <w:bookmarkEnd w:id="93"/>
    <w:bookmarkStart w:name="z10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Информация об эмитенте казахстанских депозитарных расписок в соответствии с учредительными документами: </w:t>
      </w:r>
    </w:p>
    <w:bookmarkEnd w:id="94"/>
    <w:bookmarkStart w:name="z10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первичной государственной регистрации эмитента;</w:t>
      </w:r>
    </w:p>
    <w:bookmarkEnd w:id="95"/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государственной перерегистрации эмитента (в случае если осуществлялась перерегистрация);</w:t>
      </w:r>
    </w:p>
    <w:bookmarkEnd w:id="96"/>
    <w:bookmarkStart w:name="z10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полное и сокращенное наименование эмитента на казахском, русском и английском (при наличии) языках;</w:t>
      </w:r>
    </w:p>
    <w:bookmarkEnd w:id="97"/>
    <w:bookmarkStart w:name="z10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изменения наименования эмитента указываются все его предшествующие полные и сокращенные наименования, а также даты, когда они были изменены;</w:t>
      </w:r>
    </w:p>
    <w:bookmarkEnd w:id="98"/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если эмитент был создан в результате реорганизации юридического лица (юридических лиц), то указываются сведения о правопреемстве в отношении реорганизованных юридических лиц и (или) эмитента;</w:t>
      </w:r>
    </w:p>
    <w:bookmarkEnd w:id="99"/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случае наличия филиалов и представительств эмитента указываются их наименования, даты учетной регистрации (перерегистрации), места нахождения и почтовые адреса в соответствии со справкой об учетной регистрации филиалов (представительств) юридических лиц;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бизнес-идентификационный номер эмитента;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код Legal Entity Identifier в соответствии с международным стандартом ISO 17442 "Financial services – Legal Entity Identifier" (LEI) (при наличии).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Место нахождения эмитента в соответствии со справкой о государственной регистрации (перерегистрации) юридического лица с указанием номеров контактных телефонов, факса и адреса электронной почты, а также фактического адреса в случае, если фактический адрес эмитента отличается от места нахождения эмитента, указанного в справке о государственной регистрации (перерегистрации) юридического лица.</w:t>
      </w:r>
    </w:p>
    <w:bookmarkEnd w:id="103"/>
    <w:bookmarkStart w:name="z115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Сведения о казахстанских депозитарных расписках, о способах их оплаты и получении дохода по ним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Сведения о выпуске казахстанских депозитарных расписок: 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количество казахстанских депозитарных расписок; 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количество ценных бумаг, приходящихся на одну казахстанскую депозитарную расписку; 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способ оплаты казахстанских депозитарных расписок – ценными бумагами (указать наименование эмитента базового актива, международный идентификационный номер (код ISIN);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определения размера, начисления и выплаты дивидендов или вознаграждения по казахстанским депозитарным распискам, периодичность и сроки их выплаты.</w:t>
      </w:r>
    </w:p>
    <w:bookmarkEnd w:id="109"/>
    <w:bookmarkStart w:name="z121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и порядок размещения казахстанских депозитарных расписок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о размещении казахстанских депозитарных расписок: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рынок, на котором планируется размещение казахстанских депозитарных расписок;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планируемая дата начала размещения казахстанских депозитарных расписок.</w:t>
      </w:r>
    </w:p>
    <w:bookmarkEnd w:id="113"/>
    <w:bookmarkStart w:name="z125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Сведения о крупных акционерах эмитента, владеющих десятью и более процентами размещенных (за исключением выкупленных акционерным обществом) акций эмитента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крупных акционерах, владеющих десятью и более процентами размещенных (за исключением выкупленных акционерным обществом) акций эмитента: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 крупного акционера (для физического лица);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полное наименование, место нахождения крупного акционера (для юридического лица);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процентное соотношение голосующих акций в уставном капитале эмитента, принадлежащих крупному акционеру, к общему количеству голосующих акций эмитента;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дата, с которой крупный акционер стал владеть десятью и более процентами голосующих акций эмитента.</w:t>
      </w:r>
    </w:p>
    <w:bookmarkEnd w:id="119"/>
    <w:bookmarkStart w:name="z131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Сведения об органе управления и исполнительном органе эмитента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Сведения об органе управления эмитента: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фамилия, имя, отчество (при его наличии) председателя и членов совета директоров;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избрания членов совета директоров и сведения об их трудовой деятельности за последние 3 (три) года и в настоящее время, в хронологическом порядке;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процентное соотношение голосующих акций эмитента, принадлежащих каждому из членов совета директоров эмитента, к общему количеству голосующих акций эмитента.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Коллегиальный орган эмитента: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фамилия, имя, отчество (при его наличии) руководителя и членов коллегиального исполнительного органа; 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избрания с указанием полномочий членов коллегиального исполнительного органа и сведения об их трудовой деятельности за последние 3 (три) года и в настоящее время, в хронологическом порядке;</w:t>
      </w:r>
    </w:p>
    <w:bookmarkEnd w:id="127"/>
    <w:bookmarkStart w:name="z13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процентное соотношение голосующих акций, принадлежащих каждому из членов коллегиального исполнительного органа эмитента, к общему количеству голосующих акций эмитента.</w:t>
      </w:r>
    </w:p>
    <w:bookmarkEnd w:id="128"/>
    <w:bookmarkStart w:name="z140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Показатели финансово-экономической и хозяйственной деятельности эмитента с указанием основных видов деятельности эмитента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Виды деятельности эмитента: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основной вид деятельности;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краткое описание видов деятельности эмитента и их доли в общем доходе эмитента;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об организациях, являющихся конкурентами эмитента;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факторы, позитивно и негативно влияющие на доходность по основным видам деятельности эмитента;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информация о лицензиях, имеющихся у эмитента, и периоде их действия; 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сведения об участии эмитента в судебных процессах, связанных с риском прекращения или изменения деятельности эмитента, взыскания с него денежных и иных обязательств в размере 10 (десять) и более процентов от общего объема активов эмитента, с указанием сути судебных процессов с его участием;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другие факторы риска, влияющие на деятельность эмитента.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Активы эмитента, составляющие 10 (десять) и более процентов от общего объема активов эмитента, с указанием соответствующей балансовой стоимости каждого актива.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Дебиторская задолженность в размере 10 (десять) и более процентов от балансовой стоимости активов эмитента: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дебиторов эмитента, задолженность которых перед эмитентом составляет 10 (десять) и более процентов от балансовой стоимости активов эмитента;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соответствующие суммы к погашению (в течение ближайших 12 (двенадцати) месяцев делятся поквартально, остальные суммы указываются с разбивкой по годам с указанием даты погашения) и сроки ее погашения.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Кредиторская задолженность эмитента, составляющая 10 (десять) и более процентов от балансовой стоимости обязательств эмитента: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кредиторов эмитента;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соответствующие суммы к погашению (в течение ближайших 12 (двенадцати) месяцев делятся поквартально, остальные суммы указываются с разбивкой по годам с указанием даты погашения) и сроки ее погашения.</w:t>
      </w:r>
    </w:p>
    <w:bookmarkEnd w:id="144"/>
    <w:bookmarkStart w:name="z156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Дополнительные сведения об эмитенте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Наименование эмитента базового актива (страна, место нахождения, организационно-правовая форма эмитента).</w:t>
      </w:r>
    </w:p>
    <w:bookmarkEnd w:id="146"/>
    <w:bookmarkStart w:name="z15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Вид, категория, международный идентификационный номер (код ISIN) ценных бумаг, являющихся базовым активом казахстанских депозитарных расписок. </w:t>
      </w:r>
    </w:p>
    <w:bookmarkEnd w:id="147"/>
    <w:bookmarkStart w:name="z15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Сроки обращения базового актива. </w:t>
      </w:r>
    </w:p>
    <w:bookmarkEnd w:id="148"/>
    <w:bookmarkStart w:name="z16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Права держателей базового актива. </w:t>
      </w:r>
    </w:p>
    <w:bookmarkEnd w:id="149"/>
    <w:bookmarkStart w:name="z16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Порядок определения размера, начисления и выплаты дивидендов или вознаграждения по базовому активу периодичность и сроки их выплаты. </w:t>
      </w:r>
    </w:p>
    <w:bookmarkEnd w:id="150"/>
    <w:bookmarkStart w:name="z16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Наименование фондовой биржи, осуществляющей деятельность на территории иностранного государства, в листинге которой находится базовый актив, с указанием категории листинга.</w:t>
      </w:r>
    </w:p>
    <w:bookmarkEnd w:id="151"/>
    <w:bookmarkStart w:name="z16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Рыночная цена базового актива на дату принятия решения о выпуске казахстанских депозитарных расписок. </w:t>
      </w:r>
    </w:p>
    <w:bookmarkEnd w:id="152"/>
    <w:bookmarkStart w:name="z16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Права, представляемые держателям казахстанских депозитарных расписок, с описанием порядка реализации данных прав.</w:t>
      </w:r>
    </w:p>
    <w:bookmarkEnd w:id="153"/>
    <w:bookmarkStart w:name="z16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Порядок голосования держателей казахстанских депозитарных расписок на общем собрании акционеров эмитента их базового актива. </w:t>
      </w:r>
    </w:p>
    <w:bookmarkEnd w:id="154"/>
    <w:bookmarkStart w:name="z16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Порядок возмещения ущерба держателям казахстанских депозитарных расписок в случае аннулирования базового актив. </w:t>
      </w:r>
    </w:p>
    <w:bookmarkEnd w:id="155"/>
    <w:bookmarkStart w:name="z16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Порядок передачи держателям казахстанских депозитарных расписок, фондовой бирже и уполномоченному органу информации, представляемой эмитентом казахстанских депозитарных расписок.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депозитарных расписок,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депозитарных расписок,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 об итогах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погашения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депозитарных расписок</w:t>
            </w:r>
          </w:p>
        </w:tc>
      </w:tr>
    </w:tbl>
    <w:bookmarkStart w:name="z169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отчета об итогах размещения казахстанских депозитарных расписок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Титульный лист отчета об итогах размещения казахстанских депозитарных расписок содержит следующую информацию: 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документа: "Отчет об итогах размещения казахстанских депозитарных расписок за период с _______ по __________".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полное и сокращенное наименование эмитента казахстанских депозитарных расписок;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запись: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"Утверждение уполномоченным органом отчета об итогах размещения казахстанских депозитарных расписок не означает предоставление каких-либо рекомендаций инвесторам относительно приобретения акций, описанных в отчете об итогах размещения казахстанских депозитарных расписок, и не подтверждает достоверность информации, содержащейся в данном документе. Должностные лица эмитента казахстанских депозитарных расписок подтверждают, что вся информация, представленная в отчете об итогах размещения казахстанских депозитарных расписок, является достоверной и не вводящей в заблуждение инвесторов относительно эмитента казахстанских депозитарных расписок и его размещаемых ценных бумаг.".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Содержание отчета об итогах размещения казахстанских депозитарных расписок: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полное наименование эмитента казахстанских депозитарных расписок и его место нахождения;</w:t>
      </w:r>
    </w:p>
    <w:bookmarkEnd w:id="164"/>
    <w:bookmarkStart w:name="z17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дата государственной регистрации выпуска казахстанских депозитарных расписок;</w:t>
      </w:r>
    </w:p>
    <w:bookmarkEnd w:id="165"/>
    <w:bookmarkStart w:name="z17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международный идентификационный номер (код ISIN) казахстанских депозитарных расписок;</w:t>
      </w:r>
    </w:p>
    <w:bookmarkEnd w:id="166"/>
    <w:bookmarkStart w:name="z17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общее количество казахстанских депозитарных расписок (штук); </w:t>
      </w:r>
    </w:p>
    <w:bookmarkEnd w:id="167"/>
    <w:bookmarkStart w:name="z18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сведения о размещении казахстанских депозитарных расписок: </w:t>
      </w:r>
    </w:p>
    <w:bookmarkEnd w:id="168"/>
    <w:bookmarkStart w:name="z18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начала размещения; </w:t>
      </w:r>
    </w:p>
    <w:bookmarkEnd w:id="169"/>
    <w:bookmarkStart w:name="z18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 первых и последних торгов, наименьшая и наивысшая цена размещения казахстанских депозитарных расписок за отчетный период; </w:t>
      </w:r>
    </w:p>
    <w:bookmarkEnd w:id="170"/>
    <w:bookmarkStart w:name="z18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размещенных и неразмещенных казахстанских депозитарных расписок на дату окончания отчетного периода размещения казахстанских депозитарных расписок; </w:t>
      </w:r>
    </w:p>
    <w:bookmarkEnd w:id="171"/>
    <w:bookmarkStart w:name="z18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количество размещенных казахстанских депозитарных расписок за отчетный период размещения. 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составления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проспекта 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депозитарных расписок,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 (или) дополнений в 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казахстанских депозитарных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расписок,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отчета об итогах размещения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погашения казахстанских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депозитарных расписок</w:t>
            </w:r>
          </w:p>
        </w:tc>
      </w:tr>
    </w:tbl>
    <w:bookmarkStart w:name="z186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отчета об итогах погашения казахстанских депозитарных расписок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Наименование эмитента казахстанских депозитарных расписок. 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Дата государственной регистрации выпуска казахстанских депозитарных расписок. 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Международный идентификационный номер (код ISIN) казахстанских депозитарных расписок. 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Общее количество казахстанских депозитарных расписок (штук). 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Сведения о погашении казахстанских депозитарных расписок: 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дата погашения казахстанских депозитарных расписок; 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количестве выкупленных эмитентом казахстанских депозитарных расписок по состоянию на дату погашения казахстанских депозитарных расписок;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сведения о количестве казахстанских депозитарных расписок, находящихся в обращении на дату их погашения; 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способ погашения казахстанских депозитарных расписок; </w:t>
      </w:r>
    </w:p>
    <w:bookmarkEnd w:id="182"/>
    <w:bookmarkStart w:name="z19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общее количество погашенных казахстанских депозитарных расписок с даты начала обращения. </w:t>
      </w:r>
    </w:p>
    <w:bookmarkEnd w:id="1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322</w:t>
            </w:r>
          </w:p>
        </w:tc>
      </w:tr>
    </w:tbl>
    <w:bookmarkStart w:name="z198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Требования, подлежащие соблюдению эмитентом казахстанских депозитарных расписок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Требования, подлежащие соблюдению эмитентом казахстанских депозитарных расписок (далее − Требования),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июля 2003 года "О рынке ценных бумаг" и определяют требования, подлежащие соблюдению эмитентом казахстанских депозитарных расписок.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Базовый актив казахстанских депозитарных расписок (далее – базовый актив) подлежит хранению и учету в соответствии с законодательством страны выпуска базового актива.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Расчеты по сделкам с казахстанскими депозитарными расписками, а также перечислению дивидендов или вознаграждения по базовому активу осуществляются в национальной валюте Республики Казахстан.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Казахстанские депозитарные расписки выпускаются в бездокументарной форме. 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Размещение и обращение казахстанских депозитарных расписок осуществляется на организованном рынке ценных бумаг в соответствии с правилами фондовой биржи. 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 и подтверждение прав собственности по казахстанским депозитарным распискам осуществляется центральным депозитарием. 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приостановления регистрации сделок с базовым активом регистрация сделок с казахстанскими депозитарными расписками приостанавливается. При возобновлении регистрации сделок с базовым активом регистрация сделок с казахстанскими депозитарными расписками возобновляется.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Казахстанские депозитарные расписки выпускаются юридическими лицами-резидентами Республики Казахстан, обладающими лицензией на осуществление кастодиальной деятельности на рынке ценных бумаг Республики Казахстан и акции которых включены в категории "премиум" или "стандарт" сектора "акции" площадки "Основная" официального списка фондовой биржи, функционирующей на территории Республики Казахстан.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Эмитентом базового актива не является юридическое лицо, зарегистрированное на территории государства и территории, включенной в Перечень оффшорных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акционерных инвестиционных фондов и деятельности организаций, осуществляющих микрофинансовую деятельность,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24 февраля 2020 года № 8, зарегистрированным в Реестре государственной регистрации нормативных правовых актов под № 20095, либо юридическое лицо, являющееся аффилированным лицом такого юридического лица.</w:t>
      </w:r>
    </w:p>
    <w:bookmarkEnd w:id="19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Правления Агентства РК по регулированию и развитию финансового рынка от 24.09.2021 </w:t>
      </w:r>
      <w:r>
        <w:rPr>
          <w:rFonts w:ascii="Times New Roman"/>
          <w:b w:val="false"/>
          <w:i w:val="false"/>
          <w:color w:val="00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Эмитент базового актива или базовый актив, на который осуществляется выпуск казахстанских депозитарных расписок, имеет рейтинговую оценку не ниже "ВВ-" (по классификации международных рейтинговых агентств Standard &amp; Poor's или Fitch) или "ВаЗ" (по классификации международного рейтингового агентства Moody`s Investors Service).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процессе выпуска и обращения казахстанских депозитарных расписок эмитент осуществляет: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центрального депозитария информацией, необходимой ему для осуществления своих функций по учету и подтверждению прав собственности в отношении казахстанских депозитарных расписок; 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деятельности эмитента базового актива и представление держателям казахстанских депозитарных расписок, фондовой бирже и уполномоченному органу по регулированию, контролю и надзору финансового рынка и финансовых организаций (далее – уполномоченный орган), информации, затрагивающей или способной повлиять на права и интересы держателей казахстанских депозитарных расписок.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Эмитент казахстанских депозитарных расписок незамедлительно сообщает уполномоченному органу, центральному депозитарию и фондовой бирже об аннулировании базового актива, прекращении или приостановлении регистрации сделок с базовым активом.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322</w:t>
            </w:r>
          </w:p>
        </w:tc>
      </w:tr>
    </w:tbl>
    <w:bookmarkStart w:name="z214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нормативного правового акта Республики Казахстан, а также структурных элементов некоторых нормативных правовых актов Республики Казахстан, признаваемых утратившими силу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6 декабря 2003 года № 430 "Об утверждении Правил выпуска, размещения, обращения и погашения казахстанских депозитарных расписок, государственной регистрации их выпуска и представления отчетов об итогах размещения или погашения казахстанских депозитарных расписок, а также о требованиях, подлежащих соблюдению эмитентом казахстанских депозитарных расписок" (зарегистрировано в Реестре государственной регистрации нормативных правовых актов под № 2646, опубликовано 5 февраля 2004 года в газете "Казахстанская правда" № 23).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изменений и дополнений, которые вносятся в некоторые нормативные правовые акты Республики Казахстан по вопросам идентификационных номеров, утвержденного постановлением Правления Агентства Республики Казахстан по регулированию и надзору финансового рынка и финансовых организаций от 28 мая 2007 года № 155 "О внесении изменений и дополнений в некоторые нормативные правовые акты Республики Казахстан по вопросам идентификационных номеров" (зарегистрировано в Реестре государственной регистрации нормативных правовых актов под № 4803, опубликовано в мае - июле 2007 года в Собрании актов центральных исполнительных и иных центральных государственных органов Республики Казахстан).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Казахстан, в которые вносятся изменения, утвержденного постановлением Правления Национального Банка Республики Казахстан от 26 апреля 2013 года № 110 "О внесении изменений в некоторые нормативные правовые акты Республики Казахстан" (зарегистрировано в Реестре государственной регистрации нормативных правовых актов под № 8505, опубликовано 6 августа 2013 года в газете "Юридическая газета" № 115 (2490).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Пункт 1 </w:t>
      </w:r>
      <w:r>
        <w:rPr>
          <w:rFonts w:ascii="Times New Roman"/>
          <w:b w:val="false"/>
          <w:i w:val="false"/>
          <w:color w:val="000000"/>
          <w:sz w:val="28"/>
        </w:rPr>
        <w:t>Перечня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Республики Казахстан по вопросам регулирования, контроля и надзора финансового рынка и финансовых организаций, в которые вносятся изменения и дополнения, утвержденного постановлением Правления Национального Банка Республики Казахстан от 16 июля 2014 года № 109 "О внесении изменений и дополнений в некоторые нормативные правовые акты Республики Казахстан по вопросам регулирования, контроля и надзора финансового рынка и финансовых организаций" (зарегистрировано в Реестре государственной регистрации нормативных правовых актов под № 9712, опубликовано 28 октября 2014 года в газете "Юридическая газета" № 162 (2730).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рынка ценных бумаг, в которые вносятся изменения, увтержденного постановлением Правления Национального Банка Республики Казахстан от 19 декабря 2015 года № 250 "О внесении изменений в некоторые нормативные правовые акты Республики Казахстан по вопросам рынка ценных бумаг" (зарегистрировано в Реестре государственной регистрации нормативных правовых актов под № 13001, опубликовано 12 февраля 2016 года в информационно-правовой системе "Әділет").</w:t>
      </w:r>
    </w:p>
    <w:bookmarkEnd w:id="2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