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dba5" w14:textId="13ed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июня 2018 года № 140 "Об утверждении Требований к надлежащей проверке клиентов в случае дистанционного установления деловых отношений субъектами финансового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ноября 2018 года № 301. Зарегистрировано в Министерстве юстиции Республики Казахстан 15 января 2019 года № 18188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2018 года "О внесении изменений и дополнений в некоторые законодательные акты Республики Казахстан по вопросам страхования и страховой деятельности, рынка ценных бумаг" и совершенствования требований к надлежащей проверке клиентов в случае дистанционного установления деловых отношений субъектами финансового мониторинга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июня 2018 года № 140 "Об утверждении Требований к надлежащей проверке клиентов в случае дистанционного установления деловых отношений субъектами финансового мониторинга" (зарегистрировано в Реестре государственной регистрации нормативных правовых актов под № 17250, опубликовано 10 августа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надлежащей проверке клиентов в случае дистанционного установления деловых отношений субъектами финансового мониторинга,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Субъекты финансового мониторинга устанавливают деловые отношения дистанционным способом исключительно с клиентами, соответствующими следующим требованиям: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 либо юридическое лицо, которому присвоен идентификационный номер (за исключением случаев, когда физическому лицу либо юридическому лицу не присвоен идентификационный номер в соответствии с законодательством Республики Казахстан) либо номер, под которым физическое лицо-нерезидент Республики Казахстан или юридическое лицо-нерезидент Республики Казахстан зарегистрировано в иностранном государстве;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(его представитель) и бенефициарный собственник не является лицом, включенным в перечень организаций и лиц, связанных с финансированием терроризма и экстремизма;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 (его представитель) и бенефициарный собственник не является установленным лицом или организацией, в отношении которых применяются международные санкции (эмбарго) в соответствии с резолюциями Совета Безопасности Организации Объединенных Наций;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клиент не является лицом, которому присвоен уровень риска, требующий применения усиленных мер надлежащей проверки в соответствии с пунктом 7 статьи 5 Закона о ПОДФТ и правилами внутреннего контроля.";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идентификации и аутентификации клиента используются следующие способы: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цифровая подпись физического или юридического лица;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или средства биометрической идентификации;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или реквизиты платежной карточки при идентификации и аутентификации физического лица (номер, срок действия платежной карточки, наименование системы платежных карточек), выпущенной банком второго уровня или Национальным оператором почты, с которым субъектом финансового мониторинга заключено соглашение об информационном обмене, в случае, если физическое лицо было ранее идентифицировано субъектом финансового мониторинга при личном присутствии;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или уникальный идентификатор, представляющий собой комбинацию букв, цифр или символов или иной идентификатор, установленный субъектом финансового мониторинга для идентификации клиента и согласованный с ним.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одного или в совокупности нескольких из способов идентификации и аутентификации клиента, определенных в части первой настоящего пункта, за исключением случаев, предусмотренных частью третьей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идентификации и аутентификации клиента, предусмотренный подпунктом 4) части первой настоящего пункта, используется в одном из следующих случаев: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совокупности с одним или несколькими способами идентификации и аутентификации клиента, предусмотренными подпунктами 1), 2) и 3) части первой настоящего пункта;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заключении страховыми организациями договоров страхования в электронной форме, за исключением договоров страхования жизни, договоров аннуитетного страхования и договоров страхования, предусматривающих условие участия страхователя в инвестициях.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способа идентификации и аутентификации клиента осуществляется субъектом финансового мониторинга.".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