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6990" w14:textId="b176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7 марта 2014 года № 98 "Об утверждении Правил учетной регистрации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декабря 2018 года № 1622. Зарегистрирован в Министерстве юстиции Республики Казахстан 23 января 2019 года № 18224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7 марта 2014 года № 98 "Об утверждении Правил учетной регистрации частных судебных исполнителей" (зарегистрирован в Реестре государственной регистрации нормативных правовых актов под № 9258, опубликован 11 апреля 2014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учетной регистрации частных судебных исполнителей,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директора Департамента по исполнению судебных актов Министерства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1622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2014 года № 98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учетной регистрации частных судебных исполнителей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учетной регистрации частных судебных исполнителей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 и определяют порядок учетной регистрации частных судебных исполнителей.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Учетная регистрация частных судебных исполнителей (далее - учетная регистрация) заключается в постановке лица, вступившего в члены Республиканской палаты частных судебных исполнителей, на регистрационный учет в территориальном органе Министерства юстиции Республики Казахстан (далее - территориальный орган) в течение тридцати календарных дней со дня вступления в члены Республиканской палаты частных судебных исполнителей, с целью формирования данных о частных судебных исполнителях соответствующего исполнительного округа.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Частный судебный исполнитель, вступивший в члены Республиканской палаты частных судебных исполнителей, направляет в соответствующий территориальный орган уведомление о постановке его на учетную регистрацию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посредством связей, обеспечивающих фиксирование доставки.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прилагаются следующие документы: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протокола правления Республиканской палаты частных судебных исполнителей о принятии заявителя в члены Республиканской палаты частных судебных исполнителей;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наличие помещения для конторы (договор аренды, купли-продажи или иной документ, подтверждающий право пользования помещением);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страхования гражданско-правовой ответственности частного судебного исполнителя.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постановке либо снятии частного судебного исполнителя с учетной регистрации в течение пяти рабочих дней со дня поступления уведомления (протокола) в территориальный орган заносятся в Книгу учетной регистрации частных судебных исполнителей городов Астаны, Алматы, Шымкент, областей (далее - Книга)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Книга ведется в территориальном органе.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Листы в Книге прошнуровываются, пронумеровываются и скрепляются печатью территориального органа.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Полнота, достоверность и своевременность вносимых в Книгу сведений, а также ее хранение возлагается на работника территориального органа, определяемого приказом первого руководителя территориального органа или лица, исполняющего его обязанности.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изменения фамилии, имени, отчества (при наличии) или места нахождения конторы, частный судебный исполнитель представляет в территориальный орган сведения об этих изменениях в течение трех рабочих дней со дня возникновения соответствующих изменений.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частный судебный исполнитель к информации об изменении фамилии, имени, отчества (при наличии) либо места нахождения его конторы представляет в территориальный орган копии документов, подтверждающих соответствующие изменения.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Снятие частного судебного исполнителя с учетной регистрации осуществляется в случаях: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территории деятельности частного судебного исполнителя в другом исполнительном округе;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действия лицензии частного судебного исполнителя;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частного судебного исполнителя по собственному желанию;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исключения из членов Республиканской палаты.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снятия с учетной регистрации Региональная палата частных судебных исполнителей направляет в территориальный орган в течение пяти рабочих дней протокол об исключении частного судебного исполнителя из членов Республиканской палаты, либо об изменении территории деятельности частного судебного исполнителя в другом исполнительном округе.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Книгу вносятся сведения о снятии частного судебного исполнителя с учетной регистрации.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Территориальный орган раз в месяц к 5 числу направляет сведения в Министерство юстиции Республики Казахстан о постановке или снятии с учетной регистрации частных судебных исполнителей.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</w:t>
            </w:r>
          </w:p>
        </w:tc>
      </w:tr>
    </w:tbl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(территориальный орган юстиции)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и ИИН)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постановке на учетную регистрацию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связи с вступлением в члены Республиканской палаты частных судебных исполнителей, направляю официальную информацию о себе для постановки на учетную регистрацию в территориальном органе юстиции: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6"/>
        <w:gridCol w:w="1524"/>
      </w:tblGrid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проживания, прописки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рабочих и сотовых телефонов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Предоставление в бумажном формате: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Предоставление в электронном формате: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 и время подписания ЭЦП)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</w:t>
            </w:r>
          </w:p>
        </w:tc>
      </w:tr>
    </w:tbl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"/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учетной регистрации частных судебных исполнителей</w:t>
      </w:r>
      <w:r>
        <w:br/>
      </w:r>
      <w:r>
        <w:rPr>
          <w:rFonts w:ascii="Times New Roman"/>
          <w:b/>
          <w:i w:val="false"/>
          <w:color w:val="000000"/>
        </w:rPr>
        <w:t>_________________ городов Астаны, Алматы, Шымкент, областей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662"/>
        <w:gridCol w:w="1688"/>
        <w:gridCol w:w="426"/>
        <w:gridCol w:w="781"/>
        <w:gridCol w:w="2162"/>
        <w:gridCol w:w="1847"/>
        <w:gridCol w:w="899"/>
        <w:gridCol w:w="1848"/>
        <w:gridCol w:w="900"/>
        <w:gridCol w:w="662"/>
      </w:tblGrid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учетную регистрацию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частного судебного исполнителя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государственной лицензии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правления о вступлении в члены Республиканской палаты частных судебных исполнителей (переводе)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контора частного судебного исполнителя, адрес электронной почты, номера рабочих и сотовых телефонов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проживания, прописки частного судебного исполнителя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протокола об исключении из членов Республиканской палаты частных судебных исполнителей, основание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учетной регистрации, основание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