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3150" w14:textId="7a53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А-12/555 и решение Акмолинского областного маслихата от 14 декабря 2018 года № 6С-27-25. Зарегистрировано Департаментом юстиции Акмолинской области 29 декабря 2018 года № 7005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Целиноградского района от 12 июня 2018 года № А-2/241 и решения Целиноградского районного маслихата от 12 июня 2018 года № 216/30-6 "О внесении предложения об изменении административно-территориального устройства Целиноградского района"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административно-территориальное устройство Целиноградского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село Аганас сельского округа Рахымжана Кошкарбаева.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