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5a80c" w14:textId="ef5a8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по Аккольскому району на 2019 год</w:t>
      </w:r>
    </w:p>
    <w:p>
      <w:pPr>
        <w:spacing w:after="0"/>
        <w:ind w:left="0"/>
        <w:jc w:val="both"/>
      </w:pPr>
      <w:r>
        <w:rPr>
          <w:rFonts w:ascii="Times New Roman"/>
          <w:b w:val="false"/>
          <w:i w:val="false"/>
          <w:color w:val="000000"/>
          <w:sz w:val="28"/>
        </w:rPr>
        <w:t>Постановление акимата Аккольского района Акмолинской области от 28 ноября 2018 года № А-11/375. Зарегистрировано Департаментом юстиции Акмолинской области 30 ноября 2018 года № 6885</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В тексте документа сохранена пунктуация и орфография оригинала.</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18 Уголовно-исполнительного кодекса Республики Казахстан от 5 июля 2014 года, </w:t>
      </w:r>
      <w:r>
        <w:rPr>
          <w:rFonts w:ascii="Times New Roman"/>
          <w:b w:val="false"/>
          <w:i w:val="false"/>
          <w:color w:val="000000"/>
          <w:sz w:val="28"/>
        </w:rPr>
        <w:t>подпунктами 7), 8), 9)</w:t>
      </w:r>
      <w:r>
        <w:rPr>
          <w:rFonts w:ascii="Times New Roman"/>
          <w:b w:val="false"/>
          <w:i w:val="false"/>
          <w:color w:val="000000"/>
          <w:sz w:val="28"/>
        </w:rPr>
        <w:t xml:space="preserve"> статьи 9 Закона Республики Казахстан от 6 апреля 2016 года "О занятости населения",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 в Реестре государственной регистрации нормативных правовых актов № 13898), акимат Аккольского района ПОСТАНОВЛЯЕТ:</w:t>
      </w:r>
    </w:p>
    <w:bookmarkEnd w:id="0"/>
    <w:bookmarkStart w:name="z2" w:id="1"/>
    <w:p>
      <w:pPr>
        <w:spacing w:after="0"/>
        <w:ind w:left="0"/>
        <w:jc w:val="both"/>
      </w:pPr>
      <w:r>
        <w:rPr>
          <w:rFonts w:ascii="Times New Roman"/>
          <w:b w:val="false"/>
          <w:i w:val="false"/>
          <w:color w:val="000000"/>
          <w:sz w:val="28"/>
        </w:rPr>
        <w:t>
      1. Установить квоты рабочих мест для трудоустройства:</w:t>
      </w:r>
    </w:p>
    <w:bookmarkEnd w:id="1"/>
    <w:bookmarkStart w:name="z3" w:id="2"/>
    <w:p>
      <w:pPr>
        <w:spacing w:after="0"/>
        <w:ind w:left="0"/>
        <w:jc w:val="both"/>
      </w:pPr>
      <w:r>
        <w:rPr>
          <w:rFonts w:ascii="Times New Roman"/>
          <w:b w:val="false"/>
          <w:i w:val="false"/>
          <w:color w:val="000000"/>
          <w:sz w:val="28"/>
        </w:rPr>
        <w:t xml:space="preserve">
      1)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p>
    <w:bookmarkEnd w:id="2"/>
    <w:bookmarkStart w:name="z4" w:id="3"/>
    <w:p>
      <w:pPr>
        <w:spacing w:after="0"/>
        <w:ind w:left="0"/>
        <w:jc w:val="both"/>
      </w:pPr>
      <w:r>
        <w:rPr>
          <w:rFonts w:ascii="Times New Roman"/>
          <w:b w:val="false"/>
          <w:i w:val="false"/>
          <w:color w:val="000000"/>
          <w:sz w:val="28"/>
        </w:rPr>
        <w:t xml:space="preserve">
      2) лиц, освобожденных из мест лишения свободы,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p>
    <w:bookmarkEnd w:id="3"/>
    <w:bookmarkStart w:name="z5" w:id="4"/>
    <w:p>
      <w:pPr>
        <w:spacing w:after="0"/>
        <w:ind w:left="0"/>
        <w:jc w:val="both"/>
      </w:pPr>
      <w:r>
        <w:rPr>
          <w:rFonts w:ascii="Times New Roman"/>
          <w:b w:val="false"/>
          <w:i w:val="false"/>
          <w:color w:val="000000"/>
          <w:sz w:val="28"/>
        </w:rPr>
        <w:t xml:space="preserve">
      3) лиц, состоящих на учете службы пробации,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постановлению.</w:t>
      </w:r>
    </w:p>
    <w:bookmarkEnd w:id="4"/>
    <w:bookmarkStart w:name="z6" w:id="5"/>
    <w:p>
      <w:pPr>
        <w:spacing w:after="0"/>
        <w:ind w:left="0"/>
        <w:jc w:val="both"/>
      </w:pPr>
      <w:r>
        <w:rPr>
          <w:rFonts w:ascii="Times New Roman"/>
          <w:b w:val="false"/>
          <w:i w:val="false"/>
          <w:color w:val="000000"/>
          <w:sz w:val="28"/>
        </w:rPr>
        <w:t>
      2. Контроль за исполнением настоящего постановления возложить на заместителя акима района Абулхаирову Г.Е.</w:t>
      </w:r>
    </w:p>
    <w:bookmarkEnd w:id="5"/>
    <w:bookmarkStart w:name="z7" w:id="6"/>
    <w:p>
      <w:pPr>
        <w:spacing w:after="0"/>
        <w:ind w:left="0"/>
        <w:jc w:val="both"/>
      </w:pPr>
      <w:r>
        <w:rPr>
          <w:rFonts w:ascii="Times New Roman"/>
          <w:b w:val="false"/>
          <w:i w:val="false"/>
          <w:color w:val="000000"/>
          <w:sz w:val="28"/>
        </w:rPr>
        <w:t>
      3.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Аккольского</w:t>
            </w:r>
            <w:r>
              <w:br/>
            </w:r>
            <w:r>
              <w:rPr>
                <w:rFonts w:ascii="Times New Roman"/>
                <w:b w:val="false"/>
                <w:i/>
                <w:color w:val="000000"/>
                <w:sz w:val="20"/>
              </w:rPr>
              <w:t>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Т.Едигенов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"СОГЛАСОВАНО":</w:t>
      </w:r>
    </w:p>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Директор коммунального государственного</w:t>
            </w:r>
            <w:r>
              <w:br/>
            </w:r>
            <w:r>
              <w:rPr>
                <w:rFonts w:ascii="Times New Roman"/>
                <w:b w:val="false"/>
                <w:i/>
                <w:color w:val="000000"/>
                <w:sz w:val="20"/>
              </w:rPr>
              <w:t>учреждения "Государственное учреждение</w:t>
            </w:r>
            <w:r>
              <w:br/>
            </w:r>
            <w:r>
              <w:rPr>
                <w:rFonts w:ascii="Times New Roman"/>
                <w:b w:val="false"/>
                <w:i/>
                <w:color w:val="000000"/>
                <w:sz w:val="20"/>
              </w:rPr>
              <w:t>лесного хозяйства "Акколь" Управления</w:t>
            </w:r>
            <w:r>
              <w:br/>
            </w:r>
            <w:r>
              <w:rPr>
                <w:rFonts w:ascii="Times New Roman"/>
                <w:b w:val="false"/>
                <w:i/>
                <w:color w:val="000000"/>
                <w:sz w:val="20"/>
              </w:rPr>
              <w:t>природных ресурсов и регулирования</w:t>
            </w:r>
            <w:r>
              <w:br/>
            </w:r>
            <w:r>
              <w:rPr>
                <w:rFonts w:ascii="Times New Roman"/>
                <w:b w:val="false"/>
                <w:i/>
                <w:color w:val="000000"/>
                <w:sz w:val="20"/>
              </w:rPr>
              <w:t>природопользования Акмолинской области</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Токтасин К.М.</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"28" 11 2018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акимата</w:t>
            </w:r>
            <w:r>
              <w:br/>
            </w:r>
            <w:r>
              <w:rPr>
                <w:rFonts w:ascii="Times New Roman"/>
                <w:b w:val="false"/>
                <w:i w:val="false"/>
                <w:color w:val="000000"/>
                <w:sz w:val="20"/>
              </w:rPr>
              <w:t>Аккольского района</w:t>
            </w:r>
            <w:r>
              <w:br/>
            </w:r>
            <w:r>
              <w:rPr>
                <w:rFonts w:ascii="Times New Roman"/>
                <w:b w:val="false"/>
                <w:i w:val="false"/>
                <w:color w:val="000000"/>
                <w:sz w:val="20"/>
              </w:rPr>
              <w:t>от "28" ноября 2018 года</w:t>
            </w:r>
            <w:r>
              <w:br/>
            </w:r>
            <w:r>
              <w:rPr>
                <w:rFonts w:ascii="Times New Roman"/>
                <w:b w:val="false"/>
                <w:i w:val="false"/>
                <w:color w:val="000000"/>
                <w:sz w:val="20"/>
              </w:rPr>
              <w:t>№ А-11/375</w:t>
            </w:r>
          </w:p>
        </w:tc>
      </w:tr>
    </w:tbl>
    <w:bookmarkStart w:name="z9" w:id="7"/>
    <w:p>
      <w:pPr>
        <w:spacing w:after="0"/>
        <w:ind w:left="0"/>
        <w:jc w:val="left"/>
      </w:pPr>
      <w:r>
        <w:rPr>
          <w:rFonts w:ascii="Times New Roman"/>
          <w:b/>
          <w:i w:val="false"/>
          <w:color w:val="000000"/>
        </w:rPr>
        <w:t xml:space="preserve"> Квота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по Аккольскому району на 2019 год</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2"/>
        <w:gridCol w:w="7487"/>
        <w:gridCol w:w="1945"/>
        <w:gridCol w:w="1946"/>
      </w:tblGrid>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w:t>
            </w:r>
            <w:r>
              <w:br/>
            </w:r>
            <w:r>
              <w:rPr>
                <w:rFonts w:ascii="Times New Roman"/>
                <w:b w:val="false"/>
                <w:i w:val="false"/>
                <w:color w:val="000000"/>
                <w:sz w:val="20"/>
              </w:rPr>
              <w:t>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"Агротехнический колледж № 10, города Акколь, Аккольский район" управления образования Акмолинской области</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"Детский дом №1 для детей-сирот и детей, оставшихся без попечения родителей, город Акколь" управления образования Акмолинской области</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 акимата</w:t>
            </w:r>
            <w:r>
              <w:br/>
            </w:r>
            <w:r>
              <w:rPr>
                <w:rFonts w:ascii="Times New Roman"/>
                <w:b w:val="false"/>
                <w:i w:val="false"/>
                <w:color w:val="000000"/>
                <w:sz w:val="20"/>
              </w:rPr>
              <w:t>Аккольского района</w:t>
            </w:r>
            <w:r>
              <w:br/>
            </w:r>
            <w:r>
              <w:rPr>
                <w:rFonts w:ascii="Times New Roman"/>
                <w:b w:val="false"/>
                <w:i w:val="false"/>
                <w:color w:val="000000"/>
                <w:sz w:val="20"/>
              </w:rPr>
              <w:t>от "28" ноября 2018 года</w:t>
            </w:r>
            <w:r>
              <w:br/>
            </w:r>
            <w:r>
              <w:rPr>
                <w:rFonts w:ascii="Times New Roman"/>
                <w:b w:val="false"/>
                <w:i w:val="false"/>
                <w:color w:val="000000"/>
                <w:sz w:val="20"/>
              </w:rPr>
              <w:t>№ А-11/375</w:t>
            </w:r>
          </w:p>
        </w:tc>
      </w:tr>
    </w:tbl>
    <w:bookmarkStart w:name="z11" w:id="8"/>
    <w:p>
      <w:pPr>
        <w:spacing w:after="0"/>
        <w:ind w:left="0"/>
        <w:jc w:val="left"/>
      </w:pPr>
      <w:r>
        <w:rPr>
          <w:rFonts w:ascii="Times New Roman"/>
          <w:b/>
          <w:i w:val="false"/>
          <w:color w:val="000000"/>
        </w:rPr>
        <w:t xml:space="preserve"> Квота рабочих мест для трудоустройства лиц, освобожденных из мест лишения свободы по Аккольскому району на 2019 год</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3"/>
        <w:gridCol w:w="6854"/>
        <w:gridCol w:w="1989"/>
        <w:gridCol w:w="2514"/>
      </w:tblGrid>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на праве хозяйственного ведения "Акколь-Горкомхоз" при акимате Аккольского района</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на праве хозяйственного ведения "Аккольская центральная районная больница" при управлении здравоохранения Акмолинской области</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"Государственное учреждение лесного хозяйства "Акколь" Управления природных ресурсов и регулирования природопользования Акмолинской области (по согласованию)</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постановлению акимата</w:t>
            </w:r>
            <w:r>
              <w:br/>
            </w:r>
            <w:r>
              <w:rPr>
                <w:rFonts w:ascii="Times New Roman"/>
                <w:b w:val="false"/>
                <w:i w:val="false"/>
                <w:color w:val="000000"/>
                <w:sz w:val="20"/>
              </w:rPr>
              <w:t>Аккольского района</w:t>
            </w:r>
            <w:r>
              <w:br/>
            </w:r>
            <w:r>
              <w:rPr>
                <w:rFonts w:ascii="Times New Roman"/>
                <w:b w:val="false"/>
                <w:i w:val="false"/>
                <w:color w:val="000000"/>
                <w:sz w:val="20"/>
              </w:rPr>
              <w:t>от "28" ноября 2018 года</w:t>
            </w:r>
            <w:r>
              <w:br/>
            </w:r>
            <w:r>
              <w:rPr>
                <w:rFonts w:ascii="Times New Roman"/>
                <w:b w:val="false"/>
                <w:i w:val="false"/>
                <w:color w:val="000000"/>
                <w:sz w:val="20"/>
              </w:rPr>
              <w:t>№ А-11/375</w:t>
            </w:r>
          </w:p>
        </w:tc>
      </w:tr>
    </w:tbl>
    <w:bookmarkStart w:name="z13" w:id="9"/>
    <w:p>
      <w:pPr>
        <w:spacing w:after="0"/>
        <w:ind w:left="0"/>
        <w:jc w:val="left"/>
      </w:pPr>
      <w:r>
        <w:rPr>
          <w:rFonts w:ascii="Times New Roman"/>
          <w:b/>
          <w:i w:val="false"/>
          <w:color w:val="000000"/>
        </w:rPr>
        <w:t xml:space="preserve"> Квота рабочих мест для трудоустройства лиц, состоящих на учете службы пробации по Аккольскому району на 2019 год</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3"/>
        <w:gridCol w:w="6854"/>
        <w:gridCol w:w="1989"/>
        <w:gridCol w:w="2514"/>
      </w:tblGrid>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на праве хозяйственного ведения "Акколь-Горкомхоз" при акимате Аккольского района</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на праве хозяйственного ведения "Аккольская центральная районная больница" при управлении здравоохранения Акмолинской области</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"Государственное учреждение лесного хозяйства "Акколь" Управления природных ресурсов и регулирования природопользования Акмолинской области (по согласованию)</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