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d50e" w14:textId="36fd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марта 2018 года № 23/11. Зарегистрировано Департаментом юстиции Акмолинской области 30 марта 2018 года № 6490. Утратило силу решением Аршалынского районного маслихата Акмолинской области от 28 апреля 2021 года № 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"Аршалынский районный маслихат".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маслихат"" от 14 марта 2017 года № 13/8 (зарегистрировано в Реестре государственной регистрации нормативных правовых актов № 5884, опубликовано 27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"Аршалынский районный маслихат"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"Аршалынский районный маслихат"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главный специалист, ответственный за ведение кадровой работы.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маслихата,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районного маслихата,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аппарата районного маслихата.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районного маслихата,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специалист, ответственный за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специалист, ответственный за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специалист, ответственный за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специалист, ответственный за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специалист, ответственный за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специалист, ответственный за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специалист, ответственный за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специалистом, ответственным за ведение кадровой работы, и двумя другими служащими аппарата районного маслихата.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специалистом, ответственным за ведение кадровой работы,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