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c4b3" w14:textId="554c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в Атбасарском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Атбасарского районного маслихата Акмолинской области от 28 ноября 2018 года № 6С 25/5. Зарегистрировано Департаментом юстиции Акмолинской области 14 декабря 2018 года № 6933. Утратило силу решением Атбасарского районного маслихата Акмолинской области от 9 июня 2020 года № 6С 40/3</w:t>
      </w:r>
    </w:p>
    <w:p>
      <w:pPr>
        <w:spacing w:after="0"/>
        <w:ind w:left="0"/>
        <w:jc w:val="both"/>
      </w:pPr>
      <w:r>
        <w:rPr>
          <w:rFonts w:ascii="Times New Roman"/>
          <w:b w:val="false"/>
          <w:i w:val="false"/>
          <w:color w:val="ff0000"/>
          <w:sz w:val="28"/>
        </w:rPr>
        <w:t xml:space="preserve">
      Сноска. Утратило силу решением Атбасарского районного маслихата Акмолинской области от 09.06.2020 </w:t>
      </w:r>
      <w:r>
        <w:rPr>
          <w:rFonts w:ascii="Times New Roman"/>
          <w:b w:val="false"/>
          <w:i w:val="false"/>
          <w:color w:val="ff0000"/>
          <w:sz w:val="28"/>
        </w:rPr>
        <w:t>№ 6С 40/3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97 </w:t>
      </w:r>
      <w:r>
        <w:rPr>
          <w:rFonts w:ascii="Times New Roman"/>
          <w:b w:val="false"/>
          <w:i w:val="false"/>
          <w:color w:val="000000"/>
          <w:sz w:val="28"/>
        </w:rPr>
        <w:t xml:space="preserve">Закона Республики Казахстан от 16 апреля 1997 года "О жилищных отношениях",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Атбасарский районный маслихат РЕШИЛ:</w:t>
      </w:r>
    </w:p>
    <w:bookmarkEnd w:id="0"/>
    <w:bookmarkStart w:name="z2" w:id="1"/>
    <w:p>
      <w:pPr>
        <w:spacing w:after="0"/>
        <w:ind w:left="0"/>
        <w:jc w:val="both"/>
      </w:pPr>
      <w:r>
        <w:rPr>
          <w:rFonts w:ascii="Times New Roman"/>
          <w:b w:val="false"/>
          <w:i w:val="false"/>
          <w:color w:val="000000"/>
          <w:sz w:val="28"/>
        </w:rPr>
        <w:t>
      1. Определить размер и порядок оказания жилищной помощи в Атбасарском районе согласно приложению.</w:t>
      </w:r>
    </w:p>
    <w:bookmarkEnd w:id="1"/>
    <w:bookmarkStart w:name="z3" w:id="2"/>
    <w:p>
      <w:pPr>
        <w:spacing w:after="0"/>
        <w:ind w:left="0"/>
        <w:jc w:val="both"/>
      </w:pPr>
      <w:r>
        <w:rPr>
          <w:rFonts w:ascii="Times New Roman"/>
          <w:b w:val="false"/>
          <w:i w:val="false"/>
          <w:color w:val="000000"/>
          <w:sz w:val="28"/>
        </w:rPr>
        <w:t>
      2. Признать утратившими силу следующие решения Атбасарского районного маслихата:</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 определении</w:t>
      </w:r>
      <w:r>
        <w:rPr>
          <w:rFonts w:ascii="Times New Roman"/>
          <w:b w:val="false"/>
          <w:i w:val="false"/>
          <w:color w:val="000000"/>
          <w:sz w:val="28"/>
        </w:rPr>
        <w:t xml:space="preserve"> порядка и размера оказания жилищной помощи малообеспеченным семьям (гражданам) проживающим в Атбасарском районе" от 9 февраля 2015 года № 5С 31/5 (зарегистрировано в Реестре государственной регистрации нормативных правовых актов № 4679, опубликовано 27 марта 2015 года в газетах "Атбасар", "Простор");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 внесении изменений</w:t>
      </w:r>
      <w:r>
        <w:rPr>
          <w:rFonts w:ascii="Times New Roman"/>
          <w:b w:val="false"/>
          <w:i w:val="false"/>
          <w:color w:val="000000"/>
          <w:sz w:val="28"/>
        </w:rPr>
        <w:t xml:space="preserve"> в решение Атбасарского районного маслихата от 9 февраля 2015 года № 5С 31/5 "Об определении порядка и размера оказания жилищной помощи малообеспеченным семьям (гражданам) проживающим в Атбасарском районе"" от 27 апреля 2016 года № 6С 2/5 (зарегистрировано в Реестре государственной регистрации нормативных правовых актов № 5341, опубликовано 20 мая 2016 года в газетах "Атбасар", "Простор").</w:t>
      </w:r>
    </w:p>
    <w:bookmarkStart w:name="z4" w:id="3"/>
    <w:p>
      <w:pPr>
        <w:spacing w:after="0"/>
        <w:ind w:left="0"/>
        <w:jc w:val="both"/>
      </w:pPr>
      <w:r>
        <w:rPr>
          <w:rFonts w:ascii="Times New Roman"/>
          <w:b w:val="false"/>
          <w:i w:val="false"/>
          <w:color w:val="000000"/>
          <w:sz w:val="28"/>
        </w:rPr>
        <w:t>
      3. Настоящее решение вступает в действие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КомбатуровА.Т.</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Атбасарского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БорумбаевБ.А.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Атбасарского</w:t>
            </w:r>
            <w:r>
              <w:br/>
            </w:r>
            <w:r>
              <w:rPr>
                <w:rFonts w:ascii="Times New Roman"/>
                <w:b w:val="false"/>
                <w:i/>
                <w:color w:val="000000"/>
                <w:sz w:val="20"/>
              </w:rPr>
              <w:t>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А.А.Калжанов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28 ноября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Атбасарского районного</w:t>
            </w:r>
            <w:r>
              <w:br/>
            </w:r>
            <w:r>
              <w:rPr>
                <w:rFonts w:ascii="Times New Roman"/>
                <w:b w:val="false"/>
                <w:i w:val="false"/>
                <w:color w:val="000000"/>
                <w:sz w:val="20"/>
              </w:rPr>
              <w:t>маслихата от 28 ноября</w:t>
            </w:r>
            <w:r>
              <w:br/>
            </w:r>
            <w:r>
              <w:rPr>
                <w:rFonts w:ascii="Times New Roman"/>
                <w:b w:val="false"/>
                <w:i w:val="false"/>
                <w:color w:val="000000"/>
                <w:sz w:val="20"/>
              </w:rPr>
              <w:t>2018 года № 6С 25/5</w:t>
            </w:r>
          </w:p>
        </w:tc>
      </w:tr>
    </w:tbl>
    <w:bookmarkStart w:name="z6" w:id="4"/>
    <w:p>
      <w:pPr>
        <w:spacing w:after="0"/>
        <w:ind w:left="0"/>
        <w:jc w:val="left"/>
      </w:pPr>
      <w:r>
        <w:rPr>
          <w:rFonts w:ascii="Times New Roman"/>
          <w:b/>
          <w:i w:val="false"/>
          <w:color w:val="000000"/>
        </w:rPr>
        <w:t xml:space="preserve"> Размер и порядок оказания жилищной помощи в Атбасарском районе</w:t>
      </w:r>
    </w:p>
    <w:bookmarkEnd w:id="4"/>
    <w:bookmarkStart w:name="z7" w:id="5"/>
    <w:p>
      <w:pPr>
        <w:spacing w:after="0"/>
        <w:ind w:left="0"/>
        <w:jc w:val="left"/>
      </w:pPr>
      <w:r>
        <w:rPr>
          <w:rFonts w:ascii="Times New Roman"/>
          <w:b/>
          <w:i w:val="false"/>
          <w:color w:val="000000"/>
        </w:rPr>
        <w:t xml:space="preserve"> Глава 1. Размер оказания жилищной помощи</w:t>
      </w:r>
    </w:p>
    <w:bookmarkEnd w:id="5"/>
    <w:bookmarkStart w:name="z8" w:id="6"/>
    <w:p>
      <w:pPr>
        <w:spacing w:after="0"/>
        <w:ind w:left="0"/>
        <w:jc w:val="both"/>
      </w:pPr>
      <w:r>
        <w:rPr>
          <w:rFonts w:ascii="Times New Roman"/>
          <w:b w:val="false"/>
          <w:i w:val="false"/>
          <w:color w:val="000000"/>
          <w:sz w:val="28"/>
        </w:rPr>
        <w:t>
      1. Уполномоченным органом по назначению жилищной помощи определено государственное учреждение "Отдел занятости и социальных программ Атбасарского района", который исчисляет совокупный доход семьи (гражданина) за квартал, предшествовавший кварталу обращения за назначением жилищной помощи, в порядке, определяемом действующим законодательством.</w:t>
      </w:r>
    </w:p>
    <w:bookmarkEnd w:id="6"/>
    <w:bookmarkStart w:name="z9" w:id="7"/>
    <w:p>
      <w:pPr>
        <w:spacing w:after="0"/>
        <w:ind w:left="0"/>
        <w:jc w:val="both"/>
      </w:pPr>
      <w:r>
        <w:rPr>
          <w:rFonts w:ascii="Times New Roman"/>
          <w:b w:val="false"/>
          <w:i w:val="false"/>
          <w:color w:val="000000"/>
          <w:sz w:val="28"/>
        </w:rPr>
        <w:t>
      2.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Атбасарского районного маслихата Акмолинской области от 04.12.2019 </w:t>
      </w:r>
      <w:r>
        <w:rPr>
          <w:rFonts w:ascii="Times New Roman"/>
          <w:b w:val="false"/>
          <w:i w:val="false"/>
          <w:color w:val="000000"/>
          <w:sz w:val="28"/>
        </w:rPr>
        <w:t>№ 6С 35/4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Доля предельно допустимых расходов:</w:t>
      </w:r>
    </w:p>
    <w:bookmarkEnd w:id="8"/>
    <w:p>
      <w:pPr>
        <w:spacing w:after="0"/>
        <w:ind w:left="0"/>
        <w:jc w:val="both"/>
      </w:pPr>
      <w:r>
        <w:rPr>
          <w:rFonts w:ascii="Times New Roman"/>
          <w:b w:val="false"/>
          <w:i w:val="false"/>
          <w:color w:val="000000"/>
          <w:sz w:val="28"/>
        </w:rPr>
        <w:t>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p>
      <w:pPr>
        <w:spacing w:after="0"/>
        <w:ind w:left="0"/>
        <w:jc w:val="both"/>
      </w:pP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 устанавливается в размере 11 процентов к совокупному доходу семьи (гражданина).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изложен в новой редакции на казахском языке, текст на русском языке не меняется решением Атбасарского районного маслихата Акмолинской области от 04.12.2019 </w:t>
      </w:r>
      <w:r>
        <w:rPr>
          <w:rFonts w:ascii="Times New Roman"/>
          <w:b w:val="false"/>
          <w:i w:val="false"/>
          <w:color w:val="000000"/>
          <w:sz w:val="28"/>
        </w:rPr>
        <w:t>№ 6С 35/4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Оплата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 и потребления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w:t>
      </w:r>
    </w:p>
    <w:bookmarkEnd w:id="9"/>
    <w:bookmarkStart w:name="z12" w:id="10"/>
    <w:p>
      <w:pPr>
        <w:spacing w:after="0"/>
        <w:ind w:left="0"/>
        <w:jc w:val="left"/>
      </w:pPr>
      <w:r>
        <w:rPr>
          <w:rFonts w:ascii="Times New Roman"/>
          <w:b/>
          <w:i w:val="false"/>
          <w:color w:val="000000"/>
        </w:rPr>
        <w:t xml:space="preserve"> Глава 2. Порядок оказания жилищной помощи</w:t>
      </w:r>
    </w:p>
    <w:bookmarkEnd w:id="10"/>
    <w:bookmarkStart w:name="z13" w:id="11"/>
    <w:p>
      <w:pPr>
        <w:spacing w:after="0"/>
        <w:ind w:left="0"/>
        <w:jc w:val="both"/>
      </w:pPr>
      <w:r>
        <w:rPr>
          <w:rFonts w:ascii="Times New Roman"/>
          <w:b w:val="false"/>
          <w:i w:val="false"/>
          <w:color w:val="000000"/>
          <w:sz w:val="28"/>
        </w:rPr>
        <w:t>
      5. Жилищная помощь предоставляется за счет средств районного бюджета малообеспеченным семьям (гражданам), постоянно проживающим в Атбасарском районе, на оплату:</w:t>
      </w:r>
    </w:p>
    <w:bookmarkEnd w:id="11"/>
    <w:p>
      <w:pPr>
        <w:spacing w:after="0"/>
        <w:ind w:left="0"/>
        <w:jc w:val="both"/>
      </w:pPr>
      <w:r>
        <w:rPr>
          <w:rFonts w:ascii="Times New Roman"/>
          <w:b w:val="false"/>
          <w:i w:val="false"/>
          <w:color w:val="000000"/>
          <w:sz w:val="28"/>
        </w:rPr>
        <w:t>
      1) расходов на содержание общего имущества объекта кондоминиума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p>
    <w:p>
      <w:pPr>
        <w:spacing w:after="0"/>
        <w:ind w:left="0"/>
        <w:jc w:val="both"/>
      </w:pP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p>
      <w:pPr>
        <w:spacing w:after="0"/>
        <w:ind w:left="0"/>
        <w:jc w:val="both"/>
      </w:pP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Атбасарского районного маслихата Акмолинской области от 04.12.2019 </w:t>
      </w:r>
      <w:r>
        <w:rPr>
          <w:rFonts w:ascii="Times New Roman"/>
          <w:b w:val="false"/>
          <w:i w:val="false"/>
          <w:color w:val="000000"/>
          <w:sz w:val="28"/>
        </w:rPr>
        <w:t>№ 6С 35/4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6. Назначение жилищной помощи производится на полный текущий квартал, независимо от даты подачи заявления, при этом доходы семьи (граждан) и расходы на коммунальные услуги учитываются за истекший квартал.</w:t>
      </w:r>
    </w:p>
    <w:bookmarkEnd w:id="12"/>
    <w:bookmarkStart w:name="z18" w:id="13"/>
    <w:p>
      <w:pPr>
        <w:spacing w:after="0"/>
        <w:ind w:left="0"/>
        <w:jc w:val="both"/>
      </w:pPr>
      <w:r>
        <w:rPr>
          <w:rFonts w:ascii="Times New Roman"/>
          <w:b w:val="false"/>
          <w:i w:val="false"/>
          <w:color w:val="000000"/>
          <w:sz w:val="28"/>
        </w:rPr>
        <w:t>
      7. Расходы по коммунальным услугам берутся по предъявленным поставщикам счетам на оплату коммунальных услуг.</w:t>
      </w:r>
    </w:p>
    <w:bookmarkEnd w:id="13"/>
    <w:bookmarkStart w:name="z19" w:id="14"/>
    <w:p>
      <w:pPr>
        <w:spacing w:after="0"/>
        <w:ind w:left="0"/>
        <w:jc w:val="both"/>
      </w:pPr>
      <w:r>
        <w:rPr>
          <w:rFonts w:ascii="Times New Roman"/>
          <w:b w:val="false"/>
          <w:i w:val="false"/>
          <w:color w:val="000000"/>
          <w:sz w:val="28"/>
        </w:rPr>
        <w:t>
      8. Расходы потребления электроэнергии, холодной воды, канализации, горячей воды, мусороудаления и теплоснабжения, оплачиваются по фактическим затратам за предыдущий квартал.</w:t>
      </w:r>
    </w:p>
    <w:bookmarkEnd w:id="14"/>
    <w:bookmarkStart w:name="z20" w:id="15"/>
    <w:p>
      <w:pPr>
        <w:spacing w:after="0"/>
        <w:ind w:left="0"/>
        <w:jc w:val="both"/>
      </w:pPr>
      <w:r>
        <w:rPr>
          <w:rFonts w:ascii="Times New Roman"/>
          <w:b w:val="false"/>
          <w:i w:val="false"/>
          <w:color w:val="000000"/>
          <w:sz w:val="28"/>
        </w:rPr>
        <w:t xml:space="preserve">
      9. Компенсация повышения тарифов абонентской платы за телефон, подключенный к сети телекоммуникаций,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тарифа абонентской платы за оказание услуг телекоммуникаций социально защищаемым гражданам".</w:t>
      </w:r>
    </w:p>
    <w:bookmarkEnd w:id="15"/>
    <w:bookmarkStart w:name="z21" w:id="16"/>
    <w:p>
      <w:pPr>
        <w:spacing w:after="0"/>
        <w:ind w:left="0"/>
        <w:jc w:val="left"/>
      </w:pPr>
      <w:r>
        <w:rPr>
          <w:rFonts w:ascii="Times New Roman"/>
          <w:b/>
          <w:i w:val="false"/>
          <w:color w:val="000000"/>
        </w:rPr>
        <w:t xml:space="preserve"> Глава 3. Порядок назначения жилищной помощи</w:t>
      </w:r>
    </w:p>
    <w:bookmarkEnd w:id="16"/>
    <w:bookmarkStart w:name="z22" w:id="17"/>
    <w:p>
      <w:pPr>
        <w:spacing w:after="0"/>
        <w:ind w:left="0"/>
        <w:jc w:val="both"/>
      </w:pPr>
      <w:r>
        <w:rPr>
          <w:rFonts w:ascii="Times New Roman"/>
          <w:b w:val="false"/>
          <w:i w:val="false"/>
          <w:color w:val="000000"/>
          <w:sz w:val="28"/>
        </w:rPr>
        <w:t xml:space="preserve">
      10. Для назначения жилищной помощи семья (гражданин) (либо его представитель по нотариально заверенной доверенности) обращается в Государственную корпорацию и/или посредством веб-портала "электронного правительства" с предоставлением документов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Правил предоставления жилищной помощи, утвержденных постановлением Правительства Республики Казахстан от 30 декабря 2009 года № 2314 (далее – Правила).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Атбасарского районного маслихата Акмолинской области от 04.12.2019 </w:t>
      </w:r>
      <w:r>
        <w:rPr>
          <w:rFonts w:ascii="Times New Roman"/>
          <w:b w:val="false"/>
          <w:i w:val="false"/>
          <w:color w:val="000000"/>
          <w:sz w:val="28"/>
        </w:rPr>
        <w:t>№ 6С 35/4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35" w:id="18"/>
    <w:p>
      <w:pPr>
        <w:spacing w:after="0"/>
        <w:ind w:left="0"/>
        <w:jc w:val="both"/>
      </w:pPr>
      <w:r>
        <w:rPr>
          <w:rFonts w:ascii="Times New Roman"/>
          <w:b w:val="false"/>
          <w:i w:val="false"/>
          <w:color w:val="000000"/>
          <w:sz w:val="28"/>
        </w:rPr>
        <w:t>
      11. При приеме документов через Государственную корпорацию услугополучателю выдается расписка о приеме соответствующих документов.</w:t>
      </w:r>
    </w:p>
    <w:bookmarkEnd w:id="18"/>
    <w:bookmarkStart w:name="z36" w:id="19"/>
    <w:p>
      <w:pPr>
        <w:spacing w:after="0"/>
        <w:ind w:left="0"/>
        <w:jc w:val="both"/>
      </w:pPr>
      <w:r>
        <w:rPr>
          <w:rFonts w:ascii="Times New Roman"/>
          <w:b w:val="false"/>
          <w:i w:val="false"/>
          <w:color w:val="000000"/>
          <w:sz w:val="28"/>
        </w:rPr>
        <w:t xml:space="preserve">
      12. В случае представления неполного пакета документов,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Правил, работник Государственной корпорации выдает расписку об отказе в приеме документов.</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Атбасарского районного маслихата Акмолинской области от 04.12.2019 </w:t>
      </w:r>
      <w:r>
        <w:rPr>
          <w:rFonts w:ascii="Times New Roman"/>
          <w:b w:val="false"/>
          <w:i w:val="false"/>
          <w:color w:val="000000"/>
          <w:sz w:val="28"/>
        </w:rPr>
        <w:t>№ 6С 35/4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37" w:id="20"/>
    <w:p>
      <w:pPr>
        <w:spacing w:after="0"/>
        <w:ind w:left="0"/>
        <w:jc w:val="both"/>
      </w:pPr>
      <w:r>
        <w:rPr>
          <w:rFonts w:ascii="Times New Roman"/>
          <w:b w:val="false"/>
          <w:i w:val="false"/>
          <w:color w:val="000000"/>
          <w:sz w:val="28"/>
        </w:rPr>
        <w:t>
      13. В случае обращения через веб-портал "электронного правительства",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bookmarkEnd w:id="20"/>
    <w:p>
      <w:pPr>
        <w:spacing w:after="0"/>
        <w:ind w:left="0"/>
        <w:jc w:val="both"/>
      </w:pPr>
      <w:r>
        <w:rPr>
          <w:rFonts w:ascii="Times New Roman"/>
          <w:b w:val="false"/>
          <w:i w:val="false"/>
          <w:color w:val="000000"/>
          <w:sz w:val="28"/>
        </w:rPr>
        <w:t>
      14.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bookmarkStart w:name="z38" w:id="21"/>
    <w:p>
      <w:pPr>
        <w:spacing w:after="0"/>
        <w:ind w:left="0"/>
        <w:jc w:val="both"/>
      </w:pPr>
      <w:r>
        <w:rPr>
          <w:rFonts w:ascii="Times New Roman"/>
          <w:b w:val="false"/>
          <w:i w:val="false"/>
          <w:color w:val="000000"/>
          <w:sz w:val="28"/>
        </w:rPr>
        <w:t>
      15.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w:t>
      </w:r>
    </w:p>
    <w:bookmarkEnd w:id="21"/>
    <w:bookmarkStart w:name="z39" w:id="22"/>
    <w:p>
      <w:pPr>
        <w:spacing w:after="0"/>
        <w:ind w:left="0"/>
        <w:jc w:val="both"/>
      </w:pPr>
      <w:r>
        <w:rPr>
          <w:rFonts w:ascii="Times New Roman"/>
          <w:b w:val="false"/>
          <w:i w:val="false"/>
          <w:color w:val="000000"/>
          <w:sz w:val="28"/>
        </w:rPr>
        <w:t>
      16.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22"/>
    <w:bookmarkStart w:name="z40" w:id="23"/>
    <w:p>
      <w:pPr>
        <w:spacing w:after="0"/>
        <w:ind w:left="0"/>
        <w:jc w:val="left"/>
      </w:pPr>
      <w:r>
        <w:rPr>
          <w:rFonts w:ascii="Times New Roman"/>
          <w:b/>
          <w:i w:val="false"/>
          <w:color w:val="000000"/>
        </w:rPr>
        <w:t xml:space="preserve"> Глава 4. Выплата жилищной помощи</w:t>
      </w:r>
    </w:p>
    <w:bookmarkEnd w:id="23"/>
    <w:bookmarkStart w:name="z41" w:id="24"/>
    <w:p>
      <w:pPr>
        <w:spacing w:after="0"/>
        <w:ind w:left="0"/>
        <w:jc w:val="both"/>
      </w:pPr>
      <w:r>
        <w:rPr>
          <w:rFonts w:ascii="Times New Roman"/>
          <w:b w:val="false"/>
          <w:i w:val="false"/>
          <w:color w:val="000000"/>
          <w:sz w:val="28"/>
        </w:rPr>
        <w:t>
      17. Выплата жилищной помощи малообеспеченным семьям (гражданам) осуществляется государственным учреждением "Отдел занятости и социальных программ Атбасарского района" через банки второго уровня.</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