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e3c4" w14:textId="efce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Астраханском районе на 2019 год</w:t>
      </w:r>
    </w:p>
    <w:p>
      <w:pPr>
        <w:spacing w:after="0"/>
        <w:ind w:left="0"/>
        <w:jc w:val="both"/>
      </w:pPr>
      <w:r>
        <w:rPr>
          <w:rFonts w:ascii="Times New Roman"/>
          <w:b w:val="false"/>
          <w:i w:val="false"/>
          <w:color w:val="000000"/>
          <w:sz w:val="28"/>
        </w:rPr>
        <w:t>Постановление акимата Астраханского района Акмолинской области от 29 ноября 2018 года № 291. Зарегистрировано Департаментом юстиции Акмолинской области 30 ноября 2018 года № 6876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Астраханского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Астраханском районе на 2019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Астраханского района Ж.Шахпутову.</w:t>
      </w:r>
    </w:p>
    <w:bookmarkEnd w:id="2"/>
    <w:bookmarkStart w:name="z4" w:id="3"/>
    <w:p>
      <w:pPr>
        <w:spacing w:after="0"/>
        <w:ind w:left="0"/>
        <w:jc w:val="both"/>
      </w:pPr>
      <w:r>
        <w:rPr>
          <w:rFonts w:ascii="Times New Roman"/>
          <w:b w:val="false"/>
          <w:i w:val="false"/>
          <w:color w:val="000000"/>
          <w:sz w:val="28"/>
        </w:rPr>
        <w:t xml:space="preserve">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Исполняющая обязанности</w:t>
            </w:r>
            <w:r>
              <w:br/>
            </w:r>
            <w:r>
              <w:rPr>
                <w:rFonts w:ascii="Times New Roman"/>
                <w:b w:val="false"/>
                <w:i/>
                <w:color w:val="000000"/>
                <w:sz w:val="20"/>
              </w:rPr>
              <w:t>акима Астраханского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Ж.Шахпутова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Астраханского района № 291</w:t>
            </w:r>
            <w:r>
              <w:br/>
            </w:r>
            <w:r>
              <w:rPr>
                <w:rFonts w:ascii="Times New Roman"/>
                <w:b w:val="false"/>
                <w:i w:val="false"/>
                <w:color w:val="000000"/>
                <w:sz w:val="20"/>
              </w:rPr>
              <w:t>от "29" ноября 2018 года</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Астраханском районе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3958"/>
        <w:gridCol w:w="3046"/>
        <w:gridCol w:w="385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"Жалтырский элеватор"</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Шишов Евгений Илларионович</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