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1f3" w14:textId="286e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14 мая 2018 года № 6С-23/6 "Об установлении единых ставок фиксированного налога для всех налогоплательщиков, осуществляющих деятельность на территории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июня 2018 года № 6С-25/2. Зарегистрировано Департаментом юстиции Акмолинской области 11 июля 2018 года № 6719. Утратило силу решением Буландынского района Акмолинской области от 21 мая 2020 года № 6С-58/1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района Акмолинской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6С-58/1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Буландынского района" от 14 мая 2018 года № 6С-23/6 (зарегистрировано в Реестре государственной регистрации нормативных правовых актов № 6630, опубликовано 07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25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6С-23/6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Буландынского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Буландынском районе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